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F5" w:rsidRPr="007933E4" w:rsidRDefault="00E500F5" w:rsidP="00A32D6C">
      <w:pPr>
        <w:pStyle w:val="Punkt0"/>
      </w:pPr>
    </w:p>
    <w:p w:rsidR="00E500F5" w:rsidRPr="007933E4" w:rsidRDefault="00E500F5" w:rsidP="00E500F5">
      <w:pPr>
        <w:pStyle w:val="Standard"/>
        <w:spacing w:after="0" w:line="240" w:lineRule="auto"/>
        <w:jc w:val="center"/>
        <w:rPr>
          <w:rFonts w:ascii="Times New Roman" w:eastAsia="Times New Roman" w:hAnsi="Times New Roman" w:cs="Times New Roman"/>
          <w:b/>
          <w:bCs/>
          <w:color w:val="000000" w:themeColor="text1"/>
        </w:rPr>
      </w:pPr>
    </w:p>
    <w:p w:rsidR="00A32D6C" w:rsidRDefault="00E500F5" w:rsidP="00E500F5">
      <w:pPr>
        <w:pStyle w:val="Standard"/>
        <w:spacing w:after="0" w:line="240" w:lineRule="auto"/>
        <w:jc w:val="right"/>
        <w:rPr>
          <w:rFonts w:ascii="Times New Roman" w:eastAsia="Times New Roman" w:hAnsi="Times New Roman" w:cs="Times New Roman"/>
          <w:color w:val="000000" w:themeColor="text1"/>
        </w:rPr>
      </w:pPr>
      <w:r w:rsidRPr="007933E4">
        <w:rPr>
          <w:rFonts w:ascii="Times New Roman" w:eastAsia="Times New Roman" w:hAnsi="Times New Roman" w:cs="Times New Roman"/>
          <w:color w:val="000000" w:themeColor="text1"/>
        </w:rPr>
        <w:t>Załącznik nr 1 do Uchwały</w:t>
      </w:r>
      <w:r w:rsidR="00A32D6C">
        <w:rPr>
          <w:rFonts w:ascii="Times New Roman" w:eastAsia="Times New Roman" w:hAnsi="Times New Roman" w:cs="Times New Roman"/>
          <w:color w:val="000000" w:themeColor="text1"/>
        </w:rPr>
        <w:t xml:space="preserve"> </w:t>
      </w:r>
    </w:p>
    <w:p w:rsidR="00E500F5" w:rsidRPr="007933E4" w:rsidRDefault="00A32D6C" w:rsidP="00E500F5">
      <w:pPr>
        <w:pStyle w:val="Standard"/>
        <w:spacing w:after="0" w:line="240" w:lineRule="auto"/>
        <w:jc w:val="right"/>
        <w:rPr>
          <w:color w:val="000000" w:themeColor="text1"/>
        </w:rPr>
      </w:pPr>
      <w:r>
        <w:rPr>
          <w:rFonts w:ascii="Times New Roman" w:eastAsia="Times New Roman" w:hAnsi="Times New Roman" w:cs="Times New Roman"/>
          <w:color w:val="000000" w:themeColor="text1"/>
        </w:rPr>
        <w:t>24/122 z dnia 14.06.2016 r.</w:t>
      </w:r>
    </w:p>
    <w:p w:rsidR="00E500F5" w:rsidRPr="007933E4" w:rsidRDefault="00E500F5" w:rsidP="00E500F5">
      <w:pPr>
        <w:pStyle w:val="Standard"/>
        <w:spacing w:after="0" w:line="24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after="0" w:line="24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after="0" w:line="240" w:lineRule="auto"/>
        <w:jc w:val="center"/>
        <w:rPr>
          <w:rFonts w:ascii="Times New Roman" w:eastAsia="Times New Roman" w:hAnsi="Times New Roman" w:cs="Times New Roman"/>
          <w:b/>
          <w:bCs/>
          <w:color w:val="000000" w:themeColor="text1"/>
        </w:rPr>
      </w:pPr>
      <w:r w:rsidRPr="007933E4">
        <w:rPr>
          <w:rFonts w:ascii="Times New Roman" w:eastAsia="Times New Roman" w:hAnsi="Times New Roman" w:cs="Times New Roman"/>
          <w:b/>
          <w:bCs/>
          <w:color w:val="000000" w:themeColor="text1"/>
        </w:rPr>
        <w:t xml:space="preserve">PROCEDURA WYBORU I OCENY GRANTÓW </w:t>
      </w:r>
    </w:p>
    <w:p w:rsidR="00E500F5" w:rsidRPr="007933E4" w:rsidRDefault="00E500F5" w:rsidP="00E500F5">
      <w:pPr>
        <w:pStyle w:val="Standard"/>
        <w:spacing w:after="0" w:line="240" w:lineRule="auto"/>
        <w:jc w:val="center"/>
        <w:rPr>
          <w:color w:val="000000" w:themeColor="text1"/>
        </w:rPr>
      </w:pPr>
      <w:r w:rsidRPr="007933E4">
        <w:rPr>
          <w:rFonts w:ascii="Times New Roman" w:eastAsia="Times New Roman" w:hAnsi="Times New Roman" w:cs="Times New Roman"/>
          <w:b/>
          <w:bCs/>
          <w:color w:val="000000" w:themeColor="text1"/>
        </w:rPr>
        <w:t>W RAMACH WDRAŻANIA STRATEGII ROZWOJU LOKALNEGO KIEROWANEGO PRZEZ SPOŁECZ</w:t>
      </w:r>
      <w:r w:rsidR="00620342" w:rsidRPr="007933E4">
        <w:rPr>
          <w:rFonts w:ascii="Times New Roman" w:eastAsia="Times New Roman" w:hAnsi="Times New Roman" w:cs="Times New Roman"/>
          <w:b/>
          <w:bCs/>
          <w:color w:val="000000" w:themeColor="text1"/>
        </w:rPr>
        <w:t>NOŚĆ</w:t>
      </w:r>
      <w:r w:rsidRPr="007933E4">
        <w:rPr>
          <w:rFonts w:ascii="Times New Roman" w:eastAsia="Times New Roman" w:hAnsi="Times New Roman" w:cs="Times New Roman"/>
          <w:b/>
          <w:bCs/>
          <w:color w:val="000000" w:themeColor="text1"/>
        </w:rPr>
        <w:t xml:space="preserve"> NA LATA 2014-2020</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E500F5" w:rsidRPr="007933E4" w:rsidRDefault="00E500F5" w:rsidP="00E500F5">
      <w:pPr>
        <w:pStyle w:val="Standard"/>
        <w:spacing w:line="360" w:lineRule="auto"/>
        <w:jc w:val="both"/>
        <w:rPr>
          <w:color w:val="000000" w:themeColor="text1"/>
        </w:rPr>
      </w:pPr>
      <w:r w:rsidRPr="007933E4">
        <w:rPr>
          <w:rFonts w:ascii="Times New Roman" w:eastAsia="Times New Roman" w:hAnsi="Times New Roman" w:cs="Times New Roman"/>
          <w:color w:val="000000" w:themeColor="text1"/>
        </w:rPr>
        <w:t>Użyte w procedurze skróty oznaczają:</w:t>
      </w:r>
    </w:p>
    <w:p w:rsidR="00E500F5" w:rsidRPr="007933E4" w:rsidRDefault="00E500F5" w:rsidP="00C305B0">
      <w:pPr>
        <w:pStyle w:val="Standard"/>
        <w:numPr>
          <w:ilvl w:val="0"/>
          <w:numId w:val="9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 Stowarzyszenie Kraina Lasów i Jezior – 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Rada – Rada Stowarzyszenia Kraina Lasów i Jezior –Lokalna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Zarząd – Zarząd Stowarzyszenia Kraina Lasów i Jezior-Lokalna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Biuro LGD – biuro Stowarzyszenia Kraina Lasów i Jezior – Lokalna Grupa Działania;</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LSR – Strategia Rozwoju Lokalnego Kierowanego przez Społeczność;</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PG – Projekt Grantowy;</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KWPG – Kryteria Wyboru Projektów Grantowych;</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PROW – Program Rozwoju Obszarów Wiejskich na lata 2014-2020;</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ustawa o RLKS – ustawa z dnia 20 lutego 2015 r. o rozwoju lokalnym z udziałem lokalnej społeczności (Dz. U. poz. 378);</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rozporządzenie – rozporządzenie ministra rolnictwa i rozwoju wsi w sprawie szczegółowych warunków i trybu przyznawania pomocy finansowej w ramach pod działania „Wsparcie na wdrażanie operacji w ramach strategii rozwoju lokalnego kierowanego przez społeczność” objętego Programem Rozwoju Obszarów Wiejskich na lata 2014 -2020 (Dz. U. poz. 1570);</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ustawa o PROW 2014 – 2020</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 ustawa z dnia 20 lutego 2015 r. o wspieraniu rozwoju obszarów wiejskich z udziałem środków Europejskiego Funduszu Rolnego na rzecz </w:t>
      </w:r>
      <w:r w:rsidRPr="007933E4">
        <w:rPr>
          <w:rFonts w:ascii="Times New Roman" w:eastAsia="Times New Roman" w:hAnsi="Times New Roman" w:cs="Times New Roman"/>
          <w:color w:val="000000" w:themeColor="text1"/>
        </w:rPr>
        <w:lastRenderedPageBreak/>
        <w:t>Rozwoju Obszarów Wiejskich w ramach Programu Rozwoju Obszarów Wiejskich na lata 2014-2020 – Dz. U. poz. 349);</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projekt grantowy</w:t>
      </w:r>
      <w:r w:rsidRPr="007933E4">
        <w:rPr>
          <w:rFonts w:ascii="Times New Roman" w:eastAsia="Times New Roman" w:hAnsi="Times New Roman" w:cs="Times New Roman"/>
          <w:b/>
          <w:bCs/>
          <w:color w:val="000000" w:themeColor="text1"/>
        </w:rPr>
        <w:t xml:space="preserve"> – </w:t>
      </w:r>
      <w:r w:rsidRPr="007933E4">
        <w:rPr>
          <w:rFonts w:ascii="Times New Roman" w:eastAsia="Times New Roman" w:hAnsi="Times New Roman" w:cs="Times New Roman"/>
          <w:color w:val="000000" w:themeColor="text1"/>
        </w:rPr>
        <w:t>operacja, o której mowa w art. 14 ust. 5 ustawy o RLKS, realizowana przez LGD (beneficjenta projektu grantowego) w ramach wdrażania LSR i na podstawie umowy zawartej z Samorządem Województwa Lubuskiego;</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grantobiorca – podmiot, z którym LGD zawarła umowę o powierzenie grantu w związku z realizacją projektu grantowego;</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 – środki finansowe powierzone przez LGD grantobiorcy na realizację zadania służącego osiągnięciu celu projektu grantowego;</w:t>
      </w:r>
    </w:p>
    <w:p w:rsidR="00E500F5" w:rsidRPr="007933E4" w:rsidRDefault="00E500F5" w:rsidP="00C305B0">
      <w:pPr>
        <w:pStyle w:val="Standard"/>
        <w:numPr>
          <w:ilvl w:val="0"/>
          <w:numId w:val="4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zadanie</w:t>
      </w:r>
      <w:r w:rsidRPr="007933E4">
        <w:rPr>
          <w:rFonts w:ascii="Times New Roman" w:eastAsia="Times New Roman" w:hAnsi="Times New Roman" w:cs="Times New Roman"/>
          <w:b/>
          <w:bCs/>
          <w:color w:val="000000" w:themeColor="text1"/>
        </w:rPr>
        <w:t xml:space="preserve"> – </w:t>
      </w:r>
      <w:r w:rsidRPr="007933E4">
        <w:rPr>
          <w:rFonts w:ascii="Times New Roman" w:eastAsia="Times New Roman" w:hAnsi="Times New Roman" w:cs="Times New Roman"/>
          <w:color w:val="000000" w:themeColor="text1"/>
        </w:rPr>
        <w:t>czynności opisane we wniosku o przyznanie grantu, realizowane przez grantobiorcę w ramach projektu grantowego i na podstawie umowy o powierzeniu grantu zawartej z LGD;</w:t>
      </w:r>
    </w:p>
    <w:p w:rsidR="00E500F5" w:rsidRPr="007933E4" w:rsidRDefault="00E500F5" w:rsidP="00C305B0">
      <w:pPr>
        <w:pStyle w:val="Standard"/>
        <w:numPr>
          <w:ilvl w:val="0"/>
          <w:numId w:val="45"/>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podmiot – wnioskodawca, ubiegający się o powierzenie grantu;</w:t>
      </w: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 </w:t>
      </w:r>
      <w:r w:rsidRPr="007933E4">
        <w:rPr>
          <w:rFonts w:ascii="Times New Roman" w:eastAsia="Times New Roman" w:hAnsi="Times New Roman" w:cs="Times New Roman"/>
          <w:b/>
          <w:bCs/>
          <w:color w:val="000000" w:themeColor="text1"/>
        </w:rPr>
        <w:br/>
        <w:t>Zasady ogłoszenia naboru wniosków</w:t>
      </w:r>
    </w:p>
    <w:p w:rsidR="00E500F5" w:rsidRPr="007933E4" w:rsidRDefault="00E500F5" w:rsidP="00C305B0">
      <w:pPr>
        <w:pStyle w:val="Standard"/>
        <w:numPr>
          <w:ilvl w:val="0"/>
          <w:numId w:val="9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Warunkiem przeprowadzenia otwartego naboru wniosków jest zawarcie umowy na realizację projektu grantowego.</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Ogłoszenie o naborze wniosków o powierzenie grantów jest podawane do publicznej wiadomości na stronie internetowej Stowarzyszenia Kraina Lasów i Jezior – Lokalna Grupa Działania wraz z datą jego publikacji, po uzgodnieniu terminu naboru tych wniosków z zarządem województwa. </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Limit dostępnych środków finansowych w ramach ogłoszenia o naborze wniosków o powierzenie grantów stanowi limit z umowy o przyznaniu pomocy na realizację PG.</w:t>
      </w:r>
      <w:r w:rsidR="009C69C7" w:rsidRPr="007933E4">
        <w:rPr>
          <w:rFonts w:ascii="Times New Roman" w:eastAsia="Times New Roman" w:hAnsi="Times New Roman" w:cs="Times New Roman"/>
          <w:color w:val="000000" w:themeColor="text1"/>
        </w:rPr>
        <w:t xml:space="preserve"> </w:t>
      </w:r>
    </w:p>
    <w:p w:rsidR="009C69C7" w:rsidRPr="007933E4" w:rsidRDefault="009C69C7"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Suma grantów udzielonych jednostkom sektora finansów publicznych w ramach danego projektu grantowego </w:t>
      </w:r>
      <w:r w:rsidR="008A0FB2" w:rsidRPr="007933E4">
        <w:rPr>
          <w:rFonts w:ascii="Times New Roman" w:eastAsia="Times New Roman" w:hAnsi="Times New Roman" w:cs="Times New Roman"/>
          <w:color w:val="000000" w:themeColor="text1"/>
        </w:rPr>
        <w:t>nie może przekroczyć 20% kwoty środków na ten projekt.</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LGD występuje do zarządu województwa o ustalenie terminu, o którym mowa w §1 ust. 2 nie wcześniej niż 30 dni i nie później niż 14 dni przed planowanym terminem rozpoczęcia składania tych wniosków. W tym celu przekazuje projekt ogłoszenia naboru wraz z załącznikami. Terminy podane w ogłoszeniu oparte są o harmonogram naboru wniosków. </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ma obowiązek każdorazowo poinformować i uzgodnić z zarządem województwa zmianę harmonogramu naboru wniosków. Jeżeli w ciągu 30 dni od poinformowania zarząd województwa nie zgłosi sprzeciwu zmianę uznaje się za uzgodnioną.</w:t>
      </w:r>
    </w:p>
    <w:p w:rsidR="00E500F5" w:rsidRPr="007933E4" w:rsidRDefault="00E500F5" w:rsidP="00C305B0">
      <w:pPr>
        <w:pStyle w:val="Standard"/>
        <w:numPr>
          <w:ilvl w:val="0"/>
          <w:numId w:val="46"/>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LGD ma obowiązek numerować kolejne ogłoszenia o naborach w następujący sposób: Kolejny numer ogłoszenia/rok/PG. W przypadku ogłaszania naboru na przełomie dwóch lat bierze się pod uwagę rok późniejszy.</w:t>
      </w:r>
    </w:p>
    <w:p w:rsidR="00E500F5" w:rsidRPr="007933E4" w:rsidRDefault="00E500F5" w:rsidP="00C305B0">
      <w:pPr>
        <w:pStyle w:val="Standard"/>
        <w:numPr>
          <w:ilvl w:val="0"/>
          <w:numId w:val="46"/>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Zarząd LGD podejmuje uchwałę w sprawie rozpoczęcia naboru wniosków </w:t>
      </w:r>
      <w:r w:rsid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o powierzenie grantów w ramach środków przewidzianych na realizację LSR.</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zamieszcza ogłoszenie o naborze, o którym mowa w §1 ust. 2, w szczególności na swojej stronie internetowej, nie wcześniej niż 30 dni i nie później niż 14 dni przed planowanym terminem rozpoczęcia składania tych wniosków.</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Okres trwania naboru nie może trwać krócej niż 14 dni, ale nie dłużej niż 30 dni.</w:t>
      </w:r>
    </w:p>
    <w:p w:rsidR="00E500F5" w:rsidRPr="007933E4" w:rsidRDefault="00E500F5" w:rsidP="00C305B0">
      <w:pPr>
        <w:pStyle w:val="Standard"/>
        <w:numPr>
          <w:ilvl w:val="0"/>
          <w:numId w:val="4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Ogłoszenie o naborze zawiera w szczególności:</w:t>
      </w:r>
    </w:p>
    <w:p w:rsidR="00E500F5" w:rsidRPr="007933E4" w:rsidRDefault="00E500F5" w:rsidP="00C305B0">
      <w:pPr>
        <w:pStyle w:val="Standard"/>
        <w:numPr>
          <w:ilvl w:val="0"/>
          <w:numId w:val="9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termin i miejsce składania tych wniosków,</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ogólny zakres tematyczny PG, zgodny z zakresem określonym w umowie </w:t>
      </w:r>
      <w:r w:rsidR="008C5CCC" w:rsidRPr="007933E4">
        <w:rPr>
          <w:rFonts w:ascii="Times New Roman" w:eastAsia="Times New Roman" w:hAnsi="Times New Roman" w:cs="Times New Roman"/>
          <w:color w:val="000000" w:themeColor="text1"/>
        </w:rPr>
        <w:t xml:space="preserve">na </w:t>
      </w:r>
      <w:r w:rsidRPr="007933E4">
        <w:rPr>
          <w:rFonts w:ascii="Times New Roman" w:eastAsia="Times New Roman" w:hAnsi="Times New Roman" w:cs="Times New Roman"/>
          <w:color w:val="000000" w:themeColor="text1"/>
        </w:rPr>
        <w:t xml:space="preserve"> realizację projektu grantowego;</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planowane do osiągnięcia w ramach PG cele i wskaźniki;</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kwotę dostępną w ramach ogło</w:t>
      </w:r>
      <w:r w:rsidR="008C5CCC" w:rsidRPr="007933E4">
        <w:rPr>
          <w:rFonts w:ascii="Times New Roman" w:eastAsia="Times New Roman" w:hAnsi="Times New Roman" w:cs="Times New Roman"/>
          <w:color w:val="000000" w:themeColor="text1"/>
        </w:rPr>
        <w:t>szonego naboru</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planowane do realizacji w ramach PG zadania, zgodnie z umową o powierzenie grantu na realizację projektu grantowego; </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informację o miejscu udostępniania opisu kryteriów wyboru</w:t>
      </w:r>
      <w:r w:rsidR="00A13C5D"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projektów grantowych oraz zasad przyznawania punktów za spełnienie danego kryterium;</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informację o wysokości kwoty grantu;</w:t>
      </w:r>
    </w:p>
    <w:p w:rsidR="00E500F5" w:rsidRPr="007933E4" w:rsidRDefault="00E500F5" w:rsidP="00C305B0">
      <w:pPr>
        <w:pStyle w:val="Standard"/>
        <w:numPr>
          <w:ilvl w:val="0"/>
          <w:numId w:val="4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czas realizacji PG;</w:t>
      </w:r>
    </w:p>
    <w:p w:rsidR="00E500F5" w:rsidRPr="007933E4" w:rsidRDefault="00E500F5" w:rsidP="00C305B0">
      <w:pPr>
        <w:pStyle w:val="Standard"/>
        <w:numPr>
          <w:ilvl w:val="0"/>
          <w:numId w:val="47"/>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informację o miejscu udostępnienia: wzoru wniosku o powierzenie grantu, wzoru umowy o powierzenie grantu, wzoru sprawozdania z realizacji zadania, wzoru wniosku o rozliczenie grantu.</w:t>
      </w:r>
    </w:p>
    <w:p w:rsidR="00E500F5" w:rsidRPr="007933E4" w:rsidRDefault="00E500F5" w:rsidP="00E500F5">
      <w:pPr>
        <w:pStyle w:val="Standard"/>
        <w:spacing w:after="0" w:line="36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§2 </w:t>
      </w:r>
      <w:r w:rsidRPr="007933E4">
        <w:rPr>
          <w:rFonts w:ascii="Times New Roman" w:eastAsia="Times New Roman" w:hAnsi="Times New Roman" w:cs="Times New Roman"/>
          <w:b/>
          <w:bCs/>
          <w:color w:val="000000" w:themeColor="text1"/>
        </w:rPr>
        <w:br/>
        <w:t>Kampania informacyjna</w:t>
      </w:r>
    </w:p>
    <w:p w:rsidR="00E500F5" w:rsidRPr="00A32D6C" w:rsidRDefault="00E500F5" w:rsidP="00C305B0">
      <w:pPr>
        <w:pStyle w:val="Standard"/>
        <w:numPr>
          <w:ilvl w:val="0"/>
          <w:numId w:val="9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po ustaleniu terminu naboru, o którym mowa w §1 rozpoczyna kampanię informacyjną zgodnie z zasadami przyjętymi w planie komunikacji. W ramach kampanii LGD powiadamia mieszkańców o informacjach określon</w:t>
      </w:r>
      <w:r w:rsidR="004220F4">
        <w:rPr>
          <w:rFonts w:ascii="Times New Roman" w:eastAsia="Times New Roman" w:hAnsi="Times New Roman" w:cs="Times New Roman"/>
          <w:color w:val="000000" w:themeColor="text1"/>
        </w:rPr>
        <w:t>ych w §1 ust. 11</w:t>
      </w:r>
      <w:r w:rsidRPr="007933E4">
        <w:rPr>
          <w:rFonts w:ascii="Times New Roman" w:eastAsia="Times New Roman" w:hAnsi="Times New Roman" w:cs="Times New Roman"/>
          <w:color w:val="000000" w:themeColor="text1"/>
        </w:rPr>
        <w:t xml:space="preserve"> oraz terminach, możliwości uczestnictwa i zasad zgłaszania się do udziału w spotkaniach informacyjno – doradczych prowadzonych w siedzibie LGD oraz w spotkaniach informacyjnych i szkoleniach dla potencjalnych podmiotów na </w:t>
      </w:r>
      <w:r w:rsidR="003B73BC">
        <w:rPr>
          <w:rFonts w:ascii="Times New Roman" w:eastAsia="Times New Roman" w:hAnsi="Times New Roman" w:cs="Times New Roman"/>
          <w:color w:val="000000" w:themeColor="text1"/>
        </w:rPr>
        <w:t>obszarze</w:t>
      </w:r>
      <w:r w:rsidRPr="007933E4">
        <w:rPr>
          <w:rFonts w:ascii="Times New Roman" w:eastAsia="Times New Roman" w:hAnsi="Times New Roman" w:cs="Times New Roman"/>
          <w:color w:val="000000" w:themeColor="text1"/>
        </w:rPr>
        <w:t xml:space="preserve"> wiejskim objętym LSR.</w:t>
      </w:r>
    </w:p>
    <w:p w:rsidR="00E500F5" w:rsidRPr="007933E4" w:rsidRDefault="00E500F5" w:rsidP="00475B72">
      <w:pPr>
        <w:pStyle w:val="Standard"/>
        <w:spacing w:after="0"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after="0" w:line="360" w:lineRule="auto"/>
        <w:jc w:val="center"/>
        <w:rPr>
          <w:color w:val="000000" w:themeColor="text1"/>
        </w:rPr>
      </w:pPr>
      <w:r w:rsidRPr="007933E4">
        <w:rPr>
          <w:rFonts w:ascii="Times New Roman" w:eastAsia="Times New Roman" w:hAnsi="Times New Roman" w:cs="Times New Roman"/>
          <w:b/>
          <w:bCs/>
          <w:color w:val="000000" w:themeColor="text1"/>
        </w:rPr>
        <w:t xml:space="preserve">§3 </w:t>
      </w:r>
      <w:r w:rsidRPr="007933E4">
        <w:rPr>
          <w:rFonts w:ascii="Times New Roman" w:eastAsia="Times New Roman" w:hAnsi="Times New Roman" w:cs="Times New Roman"/>
          <w:b/>
          <w:bCs/>
          <w:color w:val="000000" w:themeColor="text1"/>
        </w:rPr>
        <w:br/>
        <w:t>Miejsce składania wniosków o powierzenie grantu</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Wniosek o powierzenie grantu, który stanowi załącznik nr 1 wraz z załącznikami, </w:t>
      </w:r>
      <w:r w:rsidR="004220F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 xml:space="preserve">składa się bezpośrednio w siedzibie LGD w terminie wyznaczonym w ogłoszeniu </w:t>
      </w:r>
      <w:r w:rsidR="00A32D6C">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o naborze, o którym mowa w §1 ust. 9, w czasie godzin pracy biura LGD.</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Bezpośrednio oznacza:</w:t>
      </w:r>
    </w:p>
    <w:p w:rsidR="00E500F5" w:rsidRPr="007933E4" w:rsidRDefault="009E4CCD" w:rsidP="004220F4">
      <w:pPr>
        <w:pStyle w:val="Standard"/>
        <w:spacing w:after="0" w:line="360" w:lineRule="auto"/>
        <w:ind w:left="426"/>
        <w:jc w:val="both"/>
        <w:rPr>
          <w:color w:val="000000" w:themeColor="text1"/>
        </w:rPr>
      </w:pPr>
      <w:r>
        <w:rPr>
          <w:rFonts w:ascii="Times New Roman" w:eastAsia="Times New Roman" w:hAnsi="Times New Roman" w:cs="Times New Roman"/>
          <w:color w:val="000000" w:themeColor="text1"/>
        </w:rPr>
        <w:t xml:space="preserve">   </w:t>
      </w:r>
      <w:r w:rsidR="00E500F5" w:rsidRPr="007933E4">
        <w:rPr>
          <w:rFonts w:ascii="Times New Roman" w:eastAsia="Times New Roman" w:hAnsi="Times New Roman" w:cs="Times New Roman"/>
          <w:color w:val="000000" w:themeColor="text1"/>
        </w:rPr>
        <w:t>- osobiście;</w:t>
      </w:r>
    </w:p>
    <w:p w:rsidR="00E500F5" w:rsidRPr="007933E4" w:rsidRDefault="009E4CCD" w:rsidP="004220F4">
      <w:pPr>
        <w:pStyle w:val="Standard"/>
        <w:spacing w:after="0" w:line="360" w:lineRule="auto"/>
        <w:ind w:left="426"/>
        <w:jc w:val="both"/>
        <w:rPr>
          <w:color w:val="000000" w:themeColor="text1"/>
        </w:rPr>
      </w:pPr>
      <w:r>
        <w:rPr>
          <w:rFonts w:ascii="Times New Roman" w:eastAsia="Times New Roman" w:hAnsi="Times New Roman" w:cs="Times New Roman"/>
          <w:color w:val="000000" w:themeColor="text1"/>
        </w:rPr>
        <w:t xml:space="preserve">   </w:t>
      </w:r>
      <w:r w:rsidR="00E500F5" w:rsidRPr="007933E4">
        <w:rPr>
          <w:rFonts w:ascii="Times New Roman" w:eastAsia="Times New Roman" w:hAnsi="Times New Roman" w:cs="Times New Roman"/>
          <w:color w:val="000000" w:themeColor="text1"/>
        </w:rPr>
        <w:t>- przez pełnomocnika;</w:t>
      </w:r>
    </w:p>
    <w:p w:rsidR="00E500F5" w:rsidRDefault="009E4CCD" w:rsidP="004220F4">
      <w:pPr>
        <w:pStyle w:val="Standard"/>
        <w:spacing w:after="0" w:line="360" w:lineRule="auto"/>
        <w:ind w:lef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500F5" w:rsidRPr="007933E4">
        <w:rPr>
          <w:rFonts w:ascii="Times New Roman" w:eastAsia="Times New Roman" w:hAnsi="Times New Roman" w:cs="Times New Roman"/>
          <w:color w:val="000000" w:themeColor="text1"/>
        </w:rPr>
        <w:t>- przez osobę upoważnioną.</w:t>
      </w:r>
    </w:p>
    <w:p w:rsidR="00E500F5" w:rsidRPr="007933E4" w:rsidRDefault="00E500F5" w:rsidP="00475B72">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Wzór wniosku o powierzenie grantu zamieszczony jest na stronie internetowej LGD.</w:t>
      </w:r>
    </w:p>
    <w:p w:rsidR="00E500F5" w:rsidRPr="00475B72" w:rsidRDefault="00E500F5" w:rsidP="00475B72">
      <w:pPr>
        <w:pStyle w:val="Standard"/>
        <w:numPr>
          <w:ilvl w:val="0"/>
          <w:numId w:val="48"/>
        </w:numPr>
        <w:spacing w:after="0" w:line="360" w:lineRule="auto"/>
        <w:ind w:left="567" w:hanging="567"/>
        <w:jc w:val="both"/>
        <w:rPr>
          <w:color w:val="000000" w:themeColor="text1"/>
        </w:rPr>
      </w:pPr>
      <w:r w:rsidRPr="007933E4">
        <w:rPr>
          <w:rFonts w:ascii="Times New Roman" w:eastAsia="Times New Roman" w:hAnsi="Times New Roman" w:cs="Times New Roman"/>
          <w:color w:val="000000" w:themeColor="text1"/>
        </w:rPr>
        <w:t>Wzór wniosku wraz</w:t>
      </w:r>
      <w:r w:rsidR="003B73BC">
        <w:rPr>
          <w:rFonts w:ascii="Times New Roman" w:eastAsia="Times New Roman" w:hAnsi="Times New Roman" w:cs="Times New Roman"/>
          <w:color w:val="000000" w:themeColor="text1"/>
        </w:rPr>
        <w:t xml:space="preserve"> z</w:t>
      </w:r>
      <w:r w:rsidRPr="007933E4">
        <w:rPr>
          <w:rFonts w:ascii="Times New Roman" w:eastAsia="Times New Roman" w:hAnsi="Times New Roman" w:cs="Times New Roman"/>
          <w:color w:val="000000" w:themeColor="text1"/>
        </w:rPr>
        <w:t xml:space="preserve"> załącznikami powinien być wypełniony elektronicznie i </w:t>
      </w:r>
      <w:r w:rsidR="004220F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wydrukowany.</w:t>
      </w:r>
      <w:r w:rsidR="00475B72">
        <w:rPr>
          <w:rFonts w:ascii="Times New Roman" w:eastAsia="Times New Roman" w:hAnsi="Times New Roman" w:cs="Times New Roman"/>
          <w:color w:val="000000" w:themeColor="text1"/>
        </w:rPr>
        <w:t xml:space="preserve"> </w:t>
      </w:r>
      <w:r w:rsidRPr="00475B72">
        <w:rPr>
          <w:rFonts w:ascii="Times New Roman" w:eastAsia="Times New Roman" w:hAnsi="Times New Roman" w:cs="Times New Roman"/>
          <w:color w:val="000000" w:themeColor="text1"/>
        </w:rPr>
        <w:t>Wypełniony wniosek z ponumerowanymi załącznikami musi być wpięty do skoroszytu lub segregatora.</w:t>
      </w:r>
    </w:p>
    <w:p w:rsidR="00475B72" w:rsidRPr="00475B72" w:rsidRDefault="00475B72" w:rsidP="00475B72">
      <w:pPr>
        <w:pStyle w:val="Standard"/>
        <w:numPr>
          <w:ilvl w:val="0"/>
          <w:numId w:val="48"/>
        </w:numPr>
        <w:spacing w:after="0" w:line="360" w:lineRule="auto"/>
        <w:ind w:left="567" w:hanging="567"/>
        <w:jc w:val="both"/>
        <w:rPr>
          <w:color w:val="000000" w:themeColor="text1"/>
        </w:rPr>
      </w:pPr>
    </w:p>
    <w:p w:rsidR="00E500F5" w:rsidRPr="007933E4" w:rsidRDefault="00475B72" w:rsidP="00475B72">
      <w:pPr>
        <w:pStyle w:val="Standard"/>
        <w:numPr>
          <w:ilvl w:val="0"/>
          <w:numId w:val="48"/>
        </w:numPr>
        <w:tabs>
          <w:tab w:val="left" w:pos="426"/>
        </w:tabs>
        <w:spacing w:after="0" w:line="360" w:lineRule="auto"/>
        <w:jc w:val="both"/>
        <w:rPr>
          <w:color w:val="000000" w:themeColor="text1"/>
        </w:rPr>
      </w:pPr>
      <w:r>
        <w:rPr>
          <w:rFonts w:ascii="Times New Roman" w:eastAsia="Times New Roman" w:hAnsi="Times New Roman" w:cs="Times New Roman"/>
          <w:color w:val="000000" w:themeColor="text1"/>
        </w:rPr>
        <w:lastRenderedPageBreak/>
        <w:t xml:space="preserve">4. </w:t>
      </w:r>
      <w:r w:rsidR="00E500F5" w:rsidRPr="007933E4">
        <w:rPr>
          <w:rFonts w:ascii="Times New Roman" w:eastAsia="Times New Roman" w:hAnsi="Times New Roman" w:cs="Times New Roman"/>
          <w:color w:val="000000" w:themeColor="text1"/>
        </w:rPr>
        <w:t>Podmiot w jednym naborze może złożyć jeden wniosek o powierzenie grantu.</w:t>
      </w:r>
    </w:p>
    <w:p w:rsidR="00E500F5" w:rsidRPr="007933E4" w:rsidRDefault="00E500F5" w:rsidP="00E500F5">
      <w:pPr>
        <w:pStyle w:val="Standard"/>
        <w:spacing w:after="0"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after="0" w:line="360" w:lineRule="auto"/>
        <w:jc w:val="center"/>
        <w:rPr>
          <w:color w:val="000000" w:themeColor="text1"/>
        </w:rPr>
      </w:pPr>
      <w:r w:rsidRPr="007933E4">
        <w:rPr>
          <w:rFonts w:ascii="Times New Roman" w:eastAsia="Times New Roman" w:hAnsi="Times New Roman" w:cs="Times New Roman"/>
          <w:b/>
          <w:bCs/>
          <w:color w:val="000000" w:themeColor="text1"/>
        </w:rPr>
        <w:t xml:space="preserve">§4 </w:t>
      </w:r>
      <w:r w:rsidRPr="007933E4">
        <w:rPr>
          <w:rFonts w:ascii="Times New Roman" w:eastAsia="Times New Roman" w:hAnsi="Times New Roman" w:cs="Times New Roman"/>
          <w:b/>
          <w:bCs/>
          <w:color w:val="000000" w:themeColor="text1"/>
        </w:rPr>
        <w:br/>
        <w:t>Szkolenie członków Rady</w:t>
      </w:r>
    </w:p>
    <w:p w:rsidR="00E500F5" w:rsidRPr="007933E4" w:rsidRDefault="00E500F5" w:rsidP="00C305B0">
      <w:pPr>
        <w:pStyle w:val="Standard"/>
        <w:numPr>
          <w:ilvl w:val="3"/>
          <w:numId w:val="48"/>
        </w:numPr>
        <w:spacing w:after="0"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Członkowie Rady są zobligowani do uczestnictwa w szkoleniu organizowanym przez LGD. </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E500F5" w:rsidRPr="007933E4" w:rsidRDefault="00E500F5" w:rsidP="00C305B0">
      <w:pPr>
        <w:pStyle w:val="Standard"/>
        <w:numPr>
          <w:ilvl w:val="3"/>
          <w:numId w:val="48"/>
        </w:numPr>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LGD organizuje szkolenie dla członków Rady w następujących przypadkach:</w:t>
      </w:r>
    </w:p>
    <w:p w:rsidR="00E500F5" w:rsidRPr="007933E4" w:rsidRDefault="00E500F5" w:rsidP="00C305B0">
      <w:pPr>
        <w:pStyle w:val="Standard"/>
        <w:numPr>
          <w:ilvl w:val="0"/>
          <w:numId w:val="9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przed pierwszym posiedzeniem dotyczącym oceny wniosków nowo powołanej Rady;</w:t>
      </w:r>
    </w:p>
    <w:p w:rsidR="00E500F5" w:rsidRPr="007933E4" w:rsidRDefault="00E500F5" w:rsidP="00C305B0">
      <w:pPr>
        <w:pStyle w:val="Standard"/>
        <w:numPr>
          <w:ilvl w:val="0"/>
          <w:numId w:val="5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dla nowo powołanego członka Rady;</w:t>
      </w:r>
    </w:p>
    <w:p w:rsidR="00E500F5" w:rsidRPr="007933E4" w:rsidRDefault="00E500F5" w:rsidP="00C305B0">
      <w:pPr>
        <w:pStyle w:val="Standard"/>
        <w:numPr>
          <w:ilvl w:val="0"/>
          <w:numId w:val="5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dla członka Rady, który nie uzyskał wymaganego limitu punktów;</w:t>
      </w:r>
    </w:p>
    <w:p w:rsidR="00E500F5" w:rsidRPr="007933E4" w:rsidRDefault="00E500F5" w:rsidP="00C305B0">
      <w:pPr>
        <w:pStyle w:val="Standard"/>
        <w:numPr>
          <w:ilvl w:val="0"/>
          <w:numId w:val="5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zmiany przepisów dotyczących oceny wniosków;</w:t>
      </w:r>
    </w:p>
    <w:p w:rsidR="00E500F5" w:rsidRPr="00A32D6C" w:rsidRDefault="00E500F5" w:rsidP="00C305B0">
      <w:pPr>
        <w:pStyle w:val="Standard"/>
        <w:numPr>
          <w:ilvl w:val="0"/>
          <w:numId w:val="50"/>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na wniosek co najmniej połowy członków Rady.</w:t>
      </w:r>
    </w:p>
    <w:p w:rsidR="00A32D6C" w:rsidRPr="007933E4" w:rsidRDefault="00A32D6C" w:rsidP="00A32D6C">
      <w:pPr>
        <w:pStyle w:val="Standard"/>
        <w:overflowPunct w:val="0"/>
        <w:autoSpaceDE w:val="0"/>
        <w:spacing w:after="0" w:line="360" w:lineRule="auto"/>
        <w:jc w:val="both"/>
        <w:rPr>
          <w:color w:val="000000" w:themeColor="text1"/>
        </w:rPr>
      </w:pPr>
    </w:p>
    <w:p w:rsidR="00A32D6C" w:rsidRPr="00A32D6C" w:rsidRDefault="00A32D6C" w:rsidP="00475B72">
      <w:pPr>
        <w:pStyle w:val="Standard"/>
        <w:numPr>
          <w:ilvl w:val="3"/>
          <w:numId w:val="48"/>
        </w:numPr>
        <w:spacing w:after="0" w:line="360" w:lineRule="auto"/>
        <w:ind w:left="709" w:hanging="283"/>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Każde szkolenie będzie zakończone testem wiedzy, a uzyskane kwalifikacje potwierdzone certyfikatem. Udzielenie poprawnych odpowiedzi na minimum 60% w pisemnym teście wiedzy skutkuje uzyskaniem certyfikatu dopuszczającego do oceny wniosków. W przypadku nie uzyskania wymaganego limitu przez danego członka Rady jest on zobowiązany do ponownego wzięcia udziału w szkoleniu i pono</w:t>
      </w:r>
      <w:r>
        <w:rPr>
          <w:rFonts w:ascii="Times New Roman" w:eastAsia="Times New Roman" w:hAnsi="Times New Roman" w:cs="Times New Roman"/>
          <w:color w:val="000000" w:themeColor="text1"/>
        </w:rPr>
        <w:t>wnego przystąpienia do egzaminu, aż do momentu uzyskania niezbędnego minimum.</w:t>
      </w:r>
    </w:p>
    <w:p w:rsidR="00E500F5" w:rsidRPr="007933E4" w:rsidRDefault="00E500F5" w:rsidP="00C305B0">
      <w:pPr>
        <w:pStyle w:val="Tytu"/>
        <w:numPr>
          <w:ilvl w:val="3"/>
          <w:numId w:val="48"/>
        </w:numPr>
        <w:spacing w:line="360" w:lineRule="auto"/>
        <w:ind w:left="851" w:hanging="426"/>
        <w:jc w:val="both"/>
        <w:rPr>
          <w:color w:val="000000" w:themeColor="text1"/>
        </w:rPr>
      </w:pPr>
      <w:r w:rsidRPr="007933E4">
        <w:rPr>
          <w:b w:val="0"/>
          <w:bCs w:val="0"/>
          <w:color w:val="000000" w:themeColor="text1"/>
          <w:sz w:val="24"/>
        </w:rPr>
        <w:t>Zasady przeprowadzania i ewidencjonowania szkoleń zostały opisane w Zarządzeniu wewnętrznym Prezesa Zarządu w sprawie zasad prowadzenia szkoleń członków Rady Stowarzyszenia Kraina Lasów i Jezior – LGD.</w:t>
      </w:r>
    </w:p>
    <w:p w:rsidR="00E500F5" w:rsidRPr="007933E4" w:rsidRDefault="00E500F5" w:rsidP="00E500F5">
      <w:pPr>
        <w:pStyle w:val="Standard"/>
        <w:spacing w:after="0" w:line="360" w:lineRule="auto"/>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§5  </w:t>
      </w:r>
      <w:r w:rsidRPr="007933E4">
        <w:rPr>
          <w:rFonts w:ascii="Times New Roman" w:eastAsia="Times New Roman" w:hAnsi="Times New Roman" w:cs="Times New Roman"/>
          <w:b/>
          <w:bCs/>
          <w:color w:val="000000" w:themeColor="text1"/>
        </w:rPr>
        <w:br/>
        <w:t>Przyjmowanie wniosków</w:t>
      </w:r>
    </w:p>
    <w:p w:rsidR="00E500F5" w:rsidRPr="007933E4" w:rsidRDefault="00E500F5" w:rsidP="00C305B0">
      <w:pPr>
        <w:pStyle w:val="Standard"/>
        <w:numPr>
          <w:ilvl w:val="0"/>
          <w:numId w:val="5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Wnioski w wersji papierowej i na nośniku CD/DVD wraz z załącznikami składane są </w:t>
      </w:r>
      <w:r w:rsidR="002903FC"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terminie i miejscu określonym w ogłoszeniu o naborze, o którym mowa w §1 ust. 9</w:t>
      </w:r>
    </w:p>
    <w:p w:rsidR="00E500F5" w:rsidRPr="007933E4" w:rsidRDefault="00E500F5" w:rsidP="00C305B0">
      <w:pPr>
        <w:pStyle w:val="Standard"/>
        <w:numPr>
          <w:ilvl w:val="0"/>
          <w:numId w:val="51"/>
        </w:numPr>
        <w:tabs>
          <w:tab w:val="left" w:pos="284"/>
          <w:tab w:val="left" w:pos="709"/>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Złożenie wniosku w LGD potwierdzane jest na kopii pierwszej strony wniosku. Potwierdzenie zawiera datę złożenia wniosku, liczbę złożonych załączników, opatrzone jest pieczęcią LGD i podpisane przez pracownika</w:t>
      </w:r>
      <w:r w:rsidR="003B73BC">
        <w:rPr>
          <w:rFonts w:ascii="Times New Roman" w:eastAsia="Times New Roman" w:hAnsi="Times New Roman" w:cs="Times New Roman"/>
          <w:color w:val="000000" w:themeColor="text1"/>
        </w:rPr>
        <w:t xml:space="preserve"> biura LGD</w:t>
      </w:r>
      <w:r w:rsidRPr="007933E4">
        <w:rPr>
          <w:rFonts w:ascii="Times New Roman" w:eastAsia="Times New Roman" w:hAnsi="Times New Roman" w:cs="Times New Roman"/>
          <w:color w:val="000000" w:themeColor="text1"/>
        </w:rPr>
        <w:t xml:space="preserve"> przyjmującego wniosek.</w:t>
      </w:r>
    </w:p>
    <w:p w:rsidR="00E500F5" w:rsidRPr="007933E4" w:rsidRDefault="00E500F5" w:rsidP="00C305B0">
      <w:pPr>
        <w:pStyle w:val="Standard"/>
        <w:numPr>
          <w:ilvl w:val="0"/>
          <w:numId w:val="5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Termin uważa się za zachowany, jeśli data potwierdzająca na kopii wniosku (wpisana przez </w:t>
      </w:r>
      <w:r w:rsidR="008A0FB2" w:rsidRPr="007933E4">
        <w:rPr>
          <w:rFonts w:ascii="Times New Roman" w:eastAsia="Times New Roman" w:hAnsi="Times New Roman" w:cs="Times New Roman"/>
          <w:color w:val="000000" w:themeColor="text1"/>
        </w:rPr>
        <w:t xml:space="preserve">pracownika biura </w:t>
      </w:r>
      <w:r w:rsidRPr="007933E4">
        <w:rPr>
          <w:rFonts w:ascii="Times New Roman" w:eastAsia="Times New Roman" w:hAnsi="Times New Roman" w:cs="Times New Roman"/>
          <w:color w:val="000000" w:themeColor="text1"/>
        </w:rPr>
        <w:t>LGD) nie jest wcześniejsza niż data rozpoczęcia naboru lub późniejsza niż dzień zakończenia terminu naboru.</w:t>
      </w:r>
    </w:p>
    <w:p w:rsidR="00E500F5" w:rsidRPr="007933E4" w:rsidRDefault="00E500F5" w:rsidP="00C305B0">
      <w:pPr>
        <w:pStyle w:val="Standard"/>
        <w:numPr>
          <w:ilvl w:val="0"/>
          <w:numId w:val="5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zobowiązana jest nadać każdemu wnioskowi indywidualne oznaczenie</w:t>
      </w:r>
      <w:r w:rsidR="008A0FB2"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color w:val="000000" w:themeColor="text1"/>
        </w:rPr>
        <w:t xml:space="preserve">i wpisać go do wniosku w polu </w:t>
      </w:r>
      <w:r w:rsidRPr="007933E4">
        <w:rPr>
          <w:rFonts w:ascii="Times New Roman" w:eastAsia="Times New Roman" w:hAnsi="Times New Roman" w:cs="Times New Roman"/>
          <w:i/>
          <w:iCs/>
          <w:color w:val="000000" w:themeColor="text1"/>
        </w:rPr>
        <w:t>Potwierdzenie przyjęcia przez LGD</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1"/>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Wszystkie wnioski przekazywane do LGD są zachowywane w formie papierowej </w:t>
      </w:r>
      <w:r w:rsidR="0043638C"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i elektronicznej.</w:t>
      </w:r>
    </w:p>
    <w:p w:rsidR="00E500F5" w:rsidRPr="007933E4" w:rsidRDefault="00E500F5" w:rsidP="00E500F5">
      <w:pPr>
        <w:pStyle w:val="Standard"/>
        <w:spacing w:after="0"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ind w:left="720"/>
        <w:jc w:val="center"/>
        <w:rPr>
          <w:color w:val="000000" w:themeColor="text1"/>
        </w:rPr>
      </w:pPr>
      <w:r w:rsidRPr="007933E4">
        <w:rPr>
          <w:rFonts w:ascii="Times New Roman" w:eastAsia="Times New Roman" w:hAnsi="Times New Roman" w:cs="Times New Roman"/>
          <w:b/>
          <w:bCs/>
          <w:color w:val="000000" w:themeColor="text1"/>
        </w:rPr>
        <w:t xml:space="preserve">§6 </w:t>
      </w:r>
      <w:r w:rsidRPr="007933E4">
        <w:rPr>
          <w:rFonts w:ascii="Times New Roman" w:eastAsia="Times New Roman" w:hAnsi="Times New Roman" w:cs="Times New Roman"/>
          <w:b/>
          <w:bCs/>
          <w:color w:val="000000" w:themeColor="text1"/>
        </w:rPr>
        <w:br/>
        <w:t>Wycofanie wniosku</w:t>
      </w:r>
    </w:p>
    <w:p w:rsidR="00475B72" w:rsidRDefault="00475B72" w:rsidP="00475B72">
      <w:pPr>
        <w:numPr>
          <w:ilvl w:val="0"/>
          <w:numId w:val="145"/>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Beneficjent może wycofać złożony wniosek najpóźniej dzień po zakończonym terminie naborów, określonym w ogłoszeniu, o którym mowa w </w:t>
      </w:r>
      <w:r w:rsidRPr="00462AB3">
        <w:rPr>
          <w:rFonts w:ascii="Times New Roman" w:hAnsi="Times New Roman"/>
          <w:sz w:val="24"/>
          <w:szCs w:val="24"/>
        </w:rPr>
        <w:t>§</w:t>
      </w:r>
      <w:r>
        <w:rPr>
          <w:rFonts w:ascii="Times New Roman" w:hAnsi="Times New Roman"/>
          <w:sz w:val="24"/>
          <w:szCs w:val="24"/>
        </w:rPr>
        <w:t xml:space="preserve">1 ustęp 1. (Wzór formularza o wycofanie wniosku stanowi </w:t>
      </w:r>
      <w:r w:rsidRPr="00B51314">
        <w:rPr>
          <w:rFonts w:ascii="Times New Roman" w:hAnsi="Times New Roman"/>
          <w:b/>
          <w:sz w:val="24"/>
          <w:szCs w:val="24"/>
        </w:rPr>
        <w:t>załącznik nr 1</w:t>
      </w:r>
      <w:r>
        <w:rPr>
          <w:rFonts w:ascii="Times New Roman" w:hAnsi="Times New Roman"/>
          <w:sz w:val="24"/>
          <w:szCs w:val="24"/>
        </w:rPr>
        <w:t>).</w:t>
      </w:r>
    </w:p>
    <w:p w:rsidR="00475B72" w:rsidRDefault="00475B72" w:rsidP="00475B72">
      <w:pPr>
        <w:numPr>
          <w:ilvl w:val="0"/>
          <w:numId w:val="145"/>
        </w:numPr>
        <w:autoSpaceDE w:val="0"/>
        <w:autoSpaceDN w:val="0"/>
        <w:adjustRightInd w:val="0"/>
        <w:spacing w:after="0" w:line="360" w:lineRule="auto"/>
        <w:ind w:left="284" w:hanging="284"/>
        <w:jc w:val="both"/>
        <w:rPr>
          <w:rFonts w:ascii="Times New Roman" w:hAnsi="Times New Roman"/>
          <w:sz w:val="24"/>
          <w:szCs w:val="24"/>
        </w:rPr>
      </w:pPr>
      <w:r w:rsidRPr="00462AB3">
        <w:rPr>
          <w:rFonts w:ascii="Times New Roman" w:hAnsi="Times New Roman"/>
          <w:sz w:val="24"/>
          <w:szCs w:val="24"/>
        </w:rPr>
        <w:t>Beneficjent składa pisemny wniosek o wycofanie wniosku bezpośrednio, tak jak opisano</w:t>
      </w:r>
      <w:r>
        <w:rPr>
          <w:rFonts w:ascii="Times New Roman" w:hAnsi="Times New Roman"/>
          <w:sz w:val="24"/>
          <w:szCs w:val="24"/>
        </w:rPr>
        <w:t xml:space="preserve"> to</w:t>
      </w:r>
      <w:r w:rsidRPr="00462AB3">
        <w:rPr>
          <w:rFonts w:ascii="Times New Roman" w:hAnsi="Times New Roman"/>
          <w:sz w:val="24"/>
          <w:szCs w:val="24"/>
        </w:rPr>
        <w:t xml:space="preserve"> w §3 ustęp 2, w siedzibie LGD, w godzinach pracy biura. </w:t>
      </w:r>
    </w:p>
    <w:p w:rsidR="00475B72" w:rsidRDefault="00475B72" w:rsidP="00475B72">
      <w:pPr>
        <w:numPr>
          <w:ilvl w:val="0"/>
          <w:numId w:val="145"/>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LGD zwraca Beneficjentowi oryginał złożonego wniosku wraz z załącznikami zgodnie ze sposobem wskazanym we wniosku o, ale zachowuje jego kopię w formie papierowej lub elektronicznej;</w:t>
      </w:r>
    </w:p>
    <w:p w:rsidR="00E500F5" w:rsidRPr="007933E4" w:rsidRDefault="00475B72" w:rsidP="00475B72">
      <w:pPr>
        <w:pStyle w:val="Standard"/>
        <w:numPr>
          <w:ilvl w:val="0"/>
          <w:numId w:val="145"/>
        </w:numPr>
        <w:tabs>
          <w:tab w:val="left" w:pos="0"/>
        </w:tabs>
        <w:spacing w:line="360" w:lineRule="auto"/>
        <w:ind w:left="284" w:hanging="284"/>
        <w:rPr>
          <w:rFonts w:ascii="Times New Roman" w:eastAsia="Times New Roman" w:hAnsi="Times New Roman" w:cs="Times New Roman"/>
          <w:b/>
          <w:bCs/>
          <w:color w:val="000000" w:themeColor="text1"/>
        </w:rPr>
      </w:pPr>
      <w:r>
        <w:rPr>
          <w:rFonts w:ascii="Times New Roman" w:hAnsi="Times New Roman"/>
        </w:rPr>
        <w:t>Wycofanie wniosku z zachowaniem zasad opisanych powyżej nie wywołuje żadnych skutków prawnych, a składający wniosek znajduje się w sytuacji sprzed jego złożenia</w:t>
      </w: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§7 </w:t>
      </w:r>
      <w:r w:rsidRPr="007933E4">
        <w:rPr>
          <w:rFonts w:ascii="Times New Roman" w:eastAsia="Times New Roman" w:hAnsi="Times New Roman" w:cs="Times New Roman"/>
          <w:b/>
          <w:bCs/>
          <w:color w:val="000000" w:themeColor="text1"/>
        </w:rPr>
        <w:br/>
        <w:t xml:space="preserve">Wstępna ocena wniosków </w:t>
      </w:r>
    </w:p>
    <w:p w:rsidR="00E500F5" w:rsidRPr="007933E4" w:rsidRDefault="00E500F5" w:rsidP="00475B72">
      <w:pPr>
        <w:pStyle w:val="Standard"/>
        <w:numPr>
          <w:ilvl w:val="0"/>
          <w:numId w:val="97"/>
        </w:numPr>
        <w:tabs>
          <w:tab w:val="left" w:pos="284"/>
        </w:tabs>
        <w:overflowPunct w:val="0"/>
        <w:autoSpaceDE w:val="0"/>
        <w:spacing w:line="360" w:lineRule="auto"/>
        <w:ind w:left="0" w:firstLine="0"/>
        <w:jc w:val="both"/>
        <w:rPr>
          <w:color w:val="000000" w:themeColor="text1"/>
        </w:rPr>
      </w:pPr>
      <w:r w:rsidRPr="007933E4">
        <w:rPr>
          <w:rFonts w:ascii="Times New Roman" w:eastAsia="Times New Roman" w:hAnsi="Times New Roman" w:cs="Times New Roman"/>
          <w:color w:val="000000" w:themeColor="text1"/>
        </w:rPr>
        <w:t>Wstępna ocena wniosków dokonywana jest przez pracowników biura LGD.</w:t>
      </w:r>
    </w:p>
    <w:p w:rsidR="00E500F5" w:rsidRPr="007933E4" w:rsidRDefault="00E500F5" w:rsidP="00475B72">
      <w:pPr>
        <w:pStyle w:val="Standard"/>
        <w:numPr>
          <w:ilvl w:val="0"/>
          <w:numId w:val="97"/>
        </w:numPr>
        <w:overflowPunct w:val="0"/>
        <w:autoSpaceDE w:val="0"/>
        <w:spacing w:line="360" w:lineRule="auto"/>
        <w:ind w:left="284" w:hanging="284"/>
        <w:jc w:val="both"/>
        <w:rPr>
          <w:color w:val="000000" w:themeColor="text1"/>
        </w:rPr>
      </w:pPr>
      <w:r w:rsidRPr="007933E4">
        <w:rPr>
          <w:rFonts w:ascii="Times New Roman" w:eastAsia="Times New Roman" w:hAnsi="Times New Roman" w:cs="Times New Roman"/>
          <w:color w:val="000000" w:themeColor="text1"/>
        </w:rPr>
        <w:t>Ocena pod kątem spełnienia wymagań określonych w naborze polega na sprawdzeniu czy:</w:t>
      </w:r>
    </w:p>
    <w:p w:rsidR="00E500F5" w:rsidRPr="007933E4" w:rsidRDefault="00E500F5" w:rsidP="00C305B0">
      <w:pPr>
        <w:pStyle w:val="Standard"/>
        <w:numPr>
          <w:ilvl w:val="0"/>
          <w:numId w:val="10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wniosek o powierzenie grantu został złożony w miejscu i w czasie wskazanym w ogłoszeniu o naborze;</w:t>
      </w:r>
    </w:p>
    <w:p w:rsidR="00E500F5" w:rsidRPr="007933E4" w:rsidRDefault="00E500F5" w:rsidP="00C305B0">
      <w:pPr>
        <w:pStyle w:val="Standard"/>
        <w:numPr>
          <w:ilvl w:val="0"/>
          <w:numId w:val="5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czy zakres tematyczny planowanego zadania jest zgodny z zakresem tematycznym </w:t>
      </w:r>
      <w:r w:rsidR="0070025E" w:rsidRPr="007933E4">
        <w:rPr>
          <w:rFonts w:ascii="Times New Roman" w:eastAsia="Times New Roman" w:hAnsi="Times New Roman" w:cs="Times New Roman"/>
          <w:color w:val="000000" w:themeColor="text1"/>
        </w:rPr>
        <w:t>projektu grantowego</w:t>
      </w:r>
      <w:r w:rsidRPr="007933E4">
        <w:rPr>
          <w:rFonts w:ascii="Times New Roman" w:eastAsia="Times New Roman" w:hAnsi="Times New Roman" w:cs="Times New Roman"/>
          <w:color w:val="000000" w:themeColor="text1"/>
        </w:rPr>
        <w:t xml:space="preserve"> wskazanym w ogłoszeniu o naborze;</w:t>
      </w:r>
    </w:p>
    <w:p w:rsidR="00E500F5" w:rsidRPr="007933E4" w:rsidRDefault="00E500F5" w:rsidP="00C305B0">
      <w:pPr>
        <w:pStyle w:val="Standard"/>
        <w:numPr>
          <w:ilvl w:val="0"/>
          <w:numId w:val="5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czy zadanie jest zgodne z formą wsparcia wskazaną w ogłoszeniu;</w:t>
      </w:r>
    </w:p>
    <w:p w:rsidR="00E500F5" w:rsidRPr="007933E4" w:rsidRDefault="00E500F5" w:rsidP="00C305B0">
      <w:pPr>
        <w:pStyle w:val="Standard"/>
        <w:numPr>
          <w:ilvl w:val="0"/>
          <w:numId w:val="5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czy zadanie spełnia pozostałe warunki wskazane w ogłoszeniu.</w:t>
      </w:r>
    </w:p>
    <w:p w:rsidR="00E500F5" w:rsidRPr="007933E4" w:rsidRDefault="00E500F5" w:rsidP="007B3931">
      <w:pPr>
        <w:pStyle w:val="Standard"/>
        <w:numPr>
          <w:ilvl w:val="0"/>
          <w:numId w:val="9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które nie spełniają powyższych warunków, nie podlegają ocenie zgodności</w:t>
      </w:r>
      <w:r w:rsidR="00F87C6E" w:rsidRPr="007933E4">
        <w:rPr>
          <w:rFonts w:ascii="Times New Roman" w:eastAsia="Times New Roman" w:hAnsi="Times New Roman" w:cs="Times New Roman"/>
          <w:color w:val="000000" w:themeColor="text1"/>
        </w:rPr>
        <w:t xml:space="preserve"> </w:t>
      </w:r>
      <w:r w:rsidR="007B3931">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z LSR i wyborowi.</w:t>
      </w:r>
    </w:p>
    <w:p w:rsidR="00E500F5" w:rsidRPr="007933E4" w:rsidRDefault="00E500F5" w:rsidP="007B3931">
      <w:pPr>
        <w:pStyle w:val="Standard"/>
        <w:numPr>
          <w:ilvl w:val="0"/>
          <w:numId w:val="9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Pracownicy biura </w:t>
      </w:r>
      <w:r w:rsidR="00F87C6E" w:rsidRPr="007933E4">
        <w:rPr>
          <w:rFonts w:ascii="Times New Roman" w:eastAsia="Times New Roman" w:hAnsi="Times New Roman" w:cs="Times New Roman"/>
          <w:color w:val="000000" w:themeColor="text1"/>
        </w:rPr>
        <w:t xml:space="preserve">LGD </w:t>
      </w:r>
      <w:r w:rsidRPr="007933E4">
        <w:rPr>
          <w:rFonts w:ascii="Times New Roman" w:eastAsia="Times New Roman" w:hAnsi="Times New Roman" w:cs="Times New Roman"/>
          <w:color w:val="000000" w:themeColor="text1"/>
        </w:rPr>
        <w:t>po dokonaniu oceny wstępnej wypełniają Karty oceny formalnej wniosków (</w:t>
      </w:r>
      <w:r w:rsidRPr="007933E4">
        <w:rPr>
          <w:rFonts w:ascii="Times New Roman" w:eastAsia="Times New Roman" w:hAnsi="Times New Roman" w:cs="Times New Roman"/>
          <w:b/>
          <w:bCs/>
          <w:color w:val="000000" w:themeColor="text1"/>
        </w:rPr>
        <w:t>załącznik nr</w:t>
      </w:r>
      <w:r w:rsidRPr="007933E4">
        <w:rPr>
          <w:rFonts w:ascii="Times New Roman" w:eastAsia="Times New Roman" w:hAnsi="Times New Roman" w:cs="Times New Roman"/>
          <w:color w:val="000000" w:themeColor="text1"/>
        </w:rPr>
        <w:t xml:space="preserve"> 2), sporządzają protokół zawierający </w:t>
      </w:r>
      <w:r w:rsidR="007B3931">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szczególności informacje</w:t>
      </w:r>
      <w:r w:rsidR="007B3931">
        <w:rPr>
          <w:rFonts w:ascii="Times New Roman" w:eastAsia="Times New Roman" w:hAnsi="Times New Roman" w:cs="Times New Roman"/>
          <w:color w:val="000000" w:themeColor="text1"/>
        </w:rPr>
        <w:t>, o których mowa w §7 ust. 2</w:t>
      </w:r>
      <w:r w:rsidRPr="007933E4">
        <w:rPr>
          <w:rFonts w:ascii="Times New Roman" w:eastAsia="Times New Roman" w:hAnsi="Times New Roman" w:cs="Times New Roman"/>
          <w:color w:val="000000" w:themeColor="text1"/>
        </w:rPr>
        <w:t>.</w:t>
      </w:r>
    </w:p>
    <w:p w:rsidR="00E500F5" w:rsidRPr="007933E4" w:rsidRDefault="00E500F5" w:rsidP="007B3931">
      <w:pPr>
        <w:pStyle w:val="Standard"/>
        <w:numPr>
          <w:ilvl w:val="0"/>
          <w:numId w:val="97"/>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Biuro LGD przekłada Radzie złożone wnioski o powierzenie grantu, spełniające kryteria dostępu wraz z listą zbiorczą w ramach ogłoszonego naboru. Protokół jest przekazywany członkom Rady, którzy na posiedzeniu w formie uchwały podejmują decyzje o przyjęciu listy wniosków niepodlegających ocenie zgodności z LSR </w:t>
      </w:r>
      <w:r w:rsidR="007B3931">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i wyborowi.</w:t>
      </w:r>
    </w:p>
    <w:p w:rsidR="00E500F5" w:rsidRPr="007933E4" w:rsidRDefault="00E500F5" w:rsidP="00E500F5">
      <w:pPr>
        <w:pStyle w:val="Standard"/>
        <w:spacing w:after="0" w:line="360" w:lineRule="auto"/>
        <w:ind w:left="720"/>
        <w:jc w:val="center"/>
        <w:rPr>
          <w:rFonts w:ascii="Times New Roman" w:eastAsia="Times New Roman" w:hAnsi="Times New Roman" w:cs="Times New Roman"/>
          <w:b/>
          <w:bCs/>
          <w:color w:val="000000" w:themeColor="text1"/>
        </w:rPr>
      </w:pPr>
    </w:p>
    <w:p w:rsidR="00E500F5" w:rsidRPr="007933E4" w:rsidRDefault="00E500F5" w:rsidP="00E500F5">
      <w:pPr>
        <w:pStyle w:val="Standard"/>
        <w:spacing w:line="360" w:lineRule="auto"/>
        <w:ind w:left="720"/>
        <w:jc w:val="center"/>
        <w:rPr>
          <w:color w:val="000000" w:themeColor="text1"/>
        </w:rPr>
      </w:pPr>
      <w:r w:rsidRPr="007933E4">
        <w:rPr>
          <w:rFonts w:ascii="Times New Roman" w:eastAsia="Times New Roman" w:hAnsi="Times New Roman" w:cs="Times New Roman"/>
          <w:b/>
          <w:bCs/>
          <w:color w:val="000000" w:themeColor="text1"/>
        </w:rPr>
        <w:t xml:space="preserve">§8 </w:t>
      </w:r>
      <w:r w:rsidRPr="007933E4">
        <w:rPr>
          <w:rFonts w:ascii="Times New Roman" w:eastAsia="Times New Roman" w:hAnsi="Times New Roman" w:cs="Times New Roman"/>
          <w:b/>
          <w:bCs/>
          <w:color w:val="000000" w:themeColor="text1"/>
        </w:rPr>
        <w:br/>
        <w:t>Ocena wniosków</w:t>
      </w:r>
    </w:p>
    <w:p w:rsidR="00E500F5" w:rsidRPr="007933E4" w:rsidRDefault="00E500F5" w:rsidP="00C305B0">
      <w:pPr>
        <w:pStyle w:val="Standard"/>
        <w:numPr>
          <w:ilvl w:val="0"/>
          <w:numId w:val="10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Decyzja w sprawie wyboru zada</w:t>
      </w:r>
      <w:r w:rsidR="009F7B4F" w:rsidRPr="007933E4">
        <w:rPr>
          <w:rFonts w:ascii="Times New Roman" w:eastAsia="Times New Roman" w:hAnsi="Times New Roman" w:cs="Times New Roman"/>
          <w:color w:val="000000" w:themeColor="text1"/>
        </w:rPr>
        <w:t>ń o powierzenie grantów</w:t>
      </w:r>
      <w:r w:rsidRPr="007933E4">
        <w:rPr>
          <w:rFonts w:ascii="Times New Roman" w:eastAsia="Times New Roman" w:hAnsi="Times New Roman" w:cs="Times New Roman"/>
          <w:color w:val="000000" w:themeColor="text1"/>
        </w:rPr>
        <w:t>, o których mowa w §1</w:t>
      </w:r>
      <w:r w:rsidR="009F7B4F"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w imieniu LGD podejmuje Rada Stowarzyszenia Krainy Lasów i Jezior – LGD.</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Pracownicy biura LGD udostępniają wnioski o powierzenie grantu, o których mowa w §1, do wglądu w biurze LGD lub w formie elektronicznej przesyłając go na adres skrzynki pocztowej członka Rady z zachowaniem ochrony danych osobowych, do 4 dni po zakończeniu każdego naboru niezwłocznie po dokonaniu wstępnej oceny wniosków.</w:t>
      </w:r>
    </w:p>
    <w:p w:rsidR="00E500F5" w:rsidRPr="007933E4" w:rsidRDefault="00E500F5" w:rsidP="00C305B0">
      <w:pPr>
        <w:pStyle w:val="Standard"/>
        <w:numPr>
          <w:ilvl w:val="0"/>
          <w:numId w:val="5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W celu zabezpieczenia przed uczestnictwem w posiedzeniu Rady przez nieuprawnionych członków postępuje się zgodnie z zasadą przyjętą w załączniku 1 Regulaminu Rady dotyczącym Procedury wykluczenia członków Rady. </w:t>
      </w:r>
    </w:p>
    <w:p w:rsidR="00E500F5" w:rsidRPr="007933E4" w:rsidRDefault="00E500F5" w:rsidP="00C305B0">
      <w:pPr>
        <w:pStyle w:val="Standard"/>
        <w:numPr>
          <w:ilvl w:val="0"/>
          <w:numId w:val="5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W celu zachowania bezstronności stosuje się procedurę wykluczenia członka Rady z oceny, o którym mowa w załączniku 1 Regulaminu Rady.</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celu zachowania parytetu w poszczególnych głosowaniach przez członków Rady zastosowano następujące zasady:</w:t>
      </w:r>
    </w:p>
    <w:p w:rsidR="00E500F5" w:rsidRPr="007933E4" w:rsidRDefault="00E500F5" w:rsidP="00C305B0">
      <w:pPr>
        <w:pStyle w:val="Standard"/>
        <w:numPr>
          <w:ilvl w:val="0"/>
          <w:numId w:val="10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biuro LGD prowadzi rejestr interesów członków Rady, który pozwala identyfikować ewentualne powiązania pomiędzy członkami Rady, a podmiotami;</w:t>
      </w:r>
    </w:p>
    <w:p w:rsidR="00660322" w:rsidRDefault="00E500F5" w:rsidP="00C305B0">
      <w:pPr>
        <w:pStyle w:val="Standard"/>
        <w:numPr>
          <w:ilvl w:val="0"/>
          <w:numId w:val="5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przed każdym posiedzeniem Rady analizowany jest rozkład grup interesu członków Rady podczas kolejnych głosowań i na tej podstawie dokonywane jest wykluczenie z oceny zadania.</w:t>
      </w:r>
      <w:r w:rsidR="00660322">
        <w:rPr>
          <w:color w:val="000000" w:themeColor="text1"/>
        </w:rPr>
        <w:t xml:space="preserve">                                                                                                                   </w:t>
      </w:r>
    </w:p>
    <w:p w:rsidR="00660322" w:rsidRPr="00660322" w:rsidRDefault="00660322" w:rsidP="00C305B0">
      <w:pPr>
        <w:pStyle w:val="Standard"/>
        <w:numPr>
          <w:ilvl w:val="0"/>
          <w:numId w:val="59"/>
        </w:numPr>
        <w:overflowPunct w:val="0"/>
        <w:autoSpaceDE w:val="0"/>
        <w:spacing w:line="360" w:lineRule="auto"/>
        <w:jc w:val="both"/>
        <w:rPr>
          <w:color w:val="000000" w:themeColor="text1"/>
        </w:rPr>
      </w:pPr>
      <w:r w:rsidRPr="00895200">
        <w:rPr>
          <w:rFonts w:ascii="Times New Roman" w:hAnsi="Times New Roman"/>
        </w:rPr>
        <w:t xml:space="preserve">co najmniej </w:t>
      </w:r>
      <w:r w:rsidRPr="00895200">
        <w:rPr>
          <w:rFonts w:ascii="Times New Roman" w:hAnsi="Times New Roman"/>
          <w:b/>
        </w:rPr>
        <w:t>50% głosów pochodzi od członków, którzy nie są przedstawicielami sektora publicznego</w:t>
      </w:r>
      <w:r w:rsidR="00952B17">
        <w:rPr>
          <w:rFonts w:ascii="Times New Roman" w:hAnsi="Times New Roman"/>
        </w:rPr>
        <w:t>, oraz że żadna z grup interesu</w:t>
      </w:r>
      <w:r w:rsidRPr="00895200">
        <w:rPr>
          <w:rFonts w:ascii="Times New Roman" w:hAnsi="Times New Roman"/>
        </w:rPr>
        <w:t xml:space="preserve"> nie posiada </w:t>
      </w:r>
      <w:r w:rsidRPr="00895200">
        <w:rPr>
          <w:rFonts w:ascii="Times New Roman" w:hAnsi="Times New Roman"/>
          <w:b/>
        </w:rPr>
        <w:t>49%</w:t>
      </w:r>
      <w:r w:rsidR="00952B17">
        <w:rPr>
          <w:rFonts w:ascii="Times New Roman" w:hAnsi="Times New Roman"/>
          <w:b/>
        </w:rPr>
        <w:t xml:space="preserve"> praw  głosu</w:t>
      </w:r>
      <w:r w:rsidRPr="00895200">
        <w:rPr>
          <w:rFonts w:ascii="Times New Roman" w:hAnsi="Times New Roman"/>
          <w:b/>
        </w:rPr>
        <w:t xml:space="preserve"> w głosowaniu przy ocenie każdego wniosku</w:t>
      </w:r>
      <w:r w:rsidR="00952B17">
        <w:rPr>
          <w:rFonts w:ascii="Times New Roman" w:hAnsi="Times New Roman"/>
          <w:b/>
        </w:rPr>
        <w:t>.</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wniosków o powierzenie grantu, o których mowa w §1, polega na ocenie wniosku pod kątem zgodności z warunkami przyznania pomocy określonymi w PROW, zgodności zadania</w:t>
      </w:r>
      <w:r w:rsidR="00F4086D" w:rsidRPr="007933E4">
        <w:rPr>
          <w:rFonts w:ascii="Times New Roman" w:eastAsia="Times New Roman" w:hAnsi="Times New Roman" w:cs="Times New Roman"/>
          <w:color w:val="000000" w:themeColor="text1"/>
        </w:rPr>
        <w:t xml:space="preserve"> z</w:t>
      </w:r>
      <w:r w:rsidRPr="007933E4">
        <w:rPr>
          <w:rFonts w:ascii="Times New Roman" w:eastAsia="Times New Roman" w:hAnsi="Times New Roman" w:cs="Times New Roman"/>
          <w:color w:val="000000" w:themeColor="text1"/>
        </w:rPr>
        <w:t xml:space="preserve"> LSR i KWPG w ramach realizacji LSR 2014 – 2020.</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wniosków pod kątem zgodności z warunkami przyznania pomocy określonymi w PROW jest dokonywana na Karcie oceny wniosku zgodności z warunkami przyznania pomocy określonymi w PROW (</w:t>
      </w:r>
      <w:r w:rsidRPr="007933E4">
        <w:rPr>
          <w:rFonts w:ascii="Times New Roman" w:eastAsia="Times New Roman" w:hAnsi="Times New Roman" w:cs="Times New Roman"/>
          <w:b/>
          <w:bCs/>
          <w:color w:val="000000" w:themeColor="text1"/>
        </w:rPr>
        <w:t>załącznik nr</w:t>
      </w:r>
      <w:r w:rsidRPr="007933E4">
        <w:rPr>
          <w:rFonts w:ascii="Times New Roman" w:eastAsia="Times New Roman" w:hAnsi="Times New Roman" w:cs="Times New Roman"/>
          <w:color w:val="000000" w:themeColor="text1"/>
        </w:rPr>
        <w:t xml:space="preserve"> </w:t>
      </w:r>
      <w:r w:rsidRPr="007933E4">
        <w:rPr>
          <w:rFonts w:ascii="Times New Roman" w:eastAsia="Times New Roman" w:hAnsi="Times New Roman" w:cs="Times New Roman"/>
          <w:b/>
          <w:bCs/>
          <w:color w:val="000000" w:themeColor="text1"/>
        </w:rPr>
        <w:t>3</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Podstawowe warunki przyznania pomocy to m.in.: </w:t>
      </w:r>
    </w:p>
    <w:p w:rsidR="00E500F5" w:rsidRPr="007933E4" w:rsidRDefault="008C0421" w:rsidP="00C305B0">
      <w:pPr>
        <w:pStyle w:val="Standard"/>
        <w:numPr>
          <w:ilvl w:val="0"/>
          <w:numId w:val="10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t>
      </w:r>
      <w:r w:rsidR="00E500F5" w:rsidRPr="007933E4">
        <w:rPr>
          <w:rFonts w:ascii="Times New Roman" w:eastAsia="Times New Roman" w:hAnsi="Times New Roman" w:cs="Times New Roman"/>
          <w:color w:val="000000" w:themeColor="text1"/>
        </w:rPr>
        <w:t xml:space="preserve">oszty kwalifikowalne zadania są zgodne z zakresem kosztów kwalifikowalnych określonych w rozporządzeniu oraz zasadami dotyczącymi kwalifikowalności oraz uzasadnione zakresem </w:t>
      </w:r>
      <w:r w:rsidR="00F4086D" w:rsidRPr="007933E4">
        <w:rPr>
          <w:rFonts w:ascii="Times New Roman" w:eastAsia="Times New Roman" w:hAnsi="Times New Roman" w:cs="Times New Roman"/>
          <w:color w:val="000000" w:themeColor="text1"/>
        </w:rPr>
        <w:t>zadania, na które</w:t>
      </w:r>
      <w:r w:rsidR="00E500F5" w:rsidRPr="007933E4">
        <w:rPr>
          <w:rFonts w:ascii="Times New Roman" w:eastAsia="Times New Roman" w:hAnsi="Times New Roman" w:cs="Times New Roman"/>
          <w:color w:val="000000" w:themeColor="text1"/>
        </w:rPr>
        <w:t xml:space="preserve"> ma być powierzony grant;</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adani</w:t>
      </w:r>
      <w:r w:rsidR="00836769" w:rsidRPr="007933E4">
        <w:rPr>
          <w:rFonts w:ascii="Times New Roman" w:eastAsia="Times New Roman" w:hAnsi="Times New Roman" w:cs="Times New Roman"/>
          <w:color w:val="000000" w:themeColor="text1"/>
        </w:rPr>
        <w:t>e</w:t>
      </w:r>
      <w:r w:rsidR="00E500F5" w:rsidRPr="007933E4">
        <w:rPr>
          <w:rFonts w:ascii="Times New Roman" w:eastAsia="Times New Roman" w:hAnsi="Times New Roman" w:cs="Times New Roman"/>
          <w:color w:val="000000" w:themeColor="text1"/>
        </w:rPr>
        <w:t xml:space="preserve"> będzie realizowane w jednym etapie;</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z</w:t>
      </w:r>
      <w:r w:rsidR="00E500F5" w:rsidRPr="007933E4">
        <w:rPr>
          <w:rFonts w:ascii="Times New Roman" w:eastAsia="Times New Roman" w:hAnsi="Times New Roman" w:cs="Times New Roman"/>
          <w:color w:val="000000" w:themeColor="text1"/>
        </w:rPr>
        <w:t>adani</w:t>
      </w:r>
      <w:r w:rsidR="00836769" w:rsidRPr="007933E4">
        <w:rPr>
          <w:rFonts w:ascii="Times New Roman" w:eastAsia="Times New Roman" w:hAnsi="Times New Roman" w:cs="Times New Roman"/>
          <w:color w:val="000000" w:themeColor="text1"/>
        </w:rPr>
        <w:t>e</w:t>
      </w:r>
      <w:r w:rsidR="00E500F5" w:rsidRPr="007933E4">
        <w:rPr>
          <w:rFonts w:ascii="Times New Roman" w:eastAsia="Times New Roman" w:hAnsi="Times New Roman" w:cs="Times New Roman"/>
          <w:color w:val="000000" w:themeColor="text1"/>
        </w:rPr>
        <w:t xml:space="preserve"> wskazane przez </w:t>
      </w:r>
      <w:r w:rsidR="00836769"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we wniosku o powierzenie grantu jest zgodna z zadaniami określonymi w umowie o powierzeniu grantu;</w:t>
      </w:r>
    </w:p>
    <w:p w:rsidR="00E500F5" w:rsidRPr="007933E4" w:rsidRDefault="00836769"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 xml:space="preserve">adanie wskazane przez </w:t>
      </w: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we wniosku o powierzenie grantu przyczyni się do osiągnięcia celu projektu grantowego określonego w umowie o powierzenie grantu;</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adanie będzie realizowane na obszarze wiejskim objętym LSR;</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3B73BC">
        <w:rPr>
          <w:rFonts w:ascii="Times New Roman" w:eastAsia="Times New Roman" w:hAnsi="Times New Roman" w:cs="Times New Roman"/>
          <w:color w:val="000000" w:themeColor="text1"/>
        </w:rPr>
        <w:t>adanie będzie realizowane</w:t>
      </w:r>
      <w:r w:rsidR="00E500F5" w:rsidRPr="007933E4">
        <w:rPr>
          <w:rFonts w:ascii="Times New Roman" w:eastAsia="Times New Roman" w:hAnsi="Times New Roman" w:cs="Times New Roman"/>
          <w:color w:val="000000" w:themeColor="text1"/>
        </w:rPr>
        <w:t xml:space="preserve"> na nieruchomości będącej własnością lub współwłasnością </w:t>
      </w:r>
      <w:r w:rsidR="005A75D7" w:rsidRPr="007933E4">
        <w:rPr>
          <w:rFonts w:ascii="Times New Roman" w:eastAsia="Times New Roman" w:hAnsi="Times New Roman" w:cs="Times New Roman"/>
          <w:color w:val="000000" w:themeColor="text1"/>
        </w:rPr>
        <w:t>podmiotu</w:t>
      </w:r>
      <w:r w:rsidR="00E500F5" w:rsidRPr="007933E4">
        <w:rPr>
          <w:rFonts w:ascii="Times New Roman" w:eastAsia="Times New Roman" w:hAnsi="Times New Roman" w:cs="Times New Roman"/>
          <w:color w:val="000000" w:themeColor="text1"/>
        </w:rPr>
        <w:t xml:space="preserve"> lub posiada on udokumentowane prawo do dysponowania nieruchomością na cele określone we wniosku, co najmniej przez okres realizacji operacji oraz okres podlegania zobowiązaniu do zapewnienia trwałości zadania;</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w:t>
      </w:r>
      <w:r w:rsidR="00E500F5" w:rsidRPr="007933E4">
        <w:rPr>
          <w:rFonts w:ascii="Times New Roman" w:eastAsia="Times New Roman" w:hAnsi="Times New Roman" w:cs="Times New Roman"/>
          <w:color w:val="000000" w:themeColor="text1"/>
        </w:rPr>
        <w:t>artość zadania wskazana we wniosku o powierzenie grantu nie jest niższa niż 5 tys. złotych i nie wyższa niż 50 tys. złotych;</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wykaże, że: posiada doświadczenie w realizacji zadań o charakterze podobnym do zadania</w:t>
      </w:r>
      <w:r w:rsidRPr="007933E4">
        <w:rPr>
          <w:rFonts w:ascii="Times New Roman" w:eastAsia="Times New Roman" w:hAnsi="Times New Roman" w:cs="Times New Roman"/>
          <w:color w:val="000000" w:themeColor="text1"/>
        </w:rPr>
        <w:t>, które</w:t>
      </w:r>
      <w:r w:rsidR="00E500F5" w:rsidRPr="007933E4">
        <w:rPr>
          <w:rFonts w:ascii="Times New Roman" w:eastAsia="Times New Roman" w:hAnsi="Times New Roman" w:cs="Times New Roman"/>
          <w:color w:val="000000" w:themeColor="text1"/>
        </w:rPr>
        <w:t xml:space="preserve"> zamierza realizować, lub posiada zasoby odpowiednie do przedmiotu zadania</w:t>
      </w:r>
      <w:r w:rsidRPr="007933E4">
        <w:rPr>
          <w:rFonts w:ascii="Times New Roman" w:eastAsia="Times New Roman" w:hAnsi="Times New Roman" w:cs="Times New Roman"/>
          <w:color w:val="000000" w:themeColor="text1"/>
        </w:rPr>
        <w:t>, które</w:t>
      </w:r>
      <w:r w:rsidR="00E500F5" w:rsidRPr="007933E4">
        <w:rPr>
          <w:rFonts w:ascii="Times New Roman" w:eastAsia="Times New Roman" w:hAnsi="Times New Roman" w:cs="Times New Roman"/>
          <w:color w:val="000000" w:themeColor="text1"/>
        </w:rPr>
        <w:t xml:space="preserve"> zamierza realizować, lub posiada kwalifikacje odpowiednie do przedmiotu zadania</w:t>
      </w:r>
      <w:r w:rsidRPr="007933E4">
        <w:rPr>
          <w:rFonts w:ascii="Times New Roman" w:eastAsia="Times New Roman" w:hAnsi="Times New Roman" w:cs="Times New Roman"/>
          <w:color w:val="000000" w:themeColor="text1"/>
        </w:rPr>
        <w:t>, które</w:t>
      </w:r>
      <w:r w:rsidR="00E500F5" w:rsidRPr="007933E4">
        <w:rPr>
          <w:rFonts w:ascii="Times New Roman" w:eastAsia="Times New Roman" w:hAnsi="Times New Roman" w:cs="Times New Roman"/>
          <w:color w:val="000000" w:themeColor="text1"/>
        </w:rPr>
        <w:t xml:space="preserve"> zamierza realizować, jeżeli jest osobą fizyczną; </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nie wykonuje działalności gospodarczej;</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adanie dotyczące zachowania dziedzictwa lokalnego służy zaspokojeniu potrzeb społeczności lokalnej;</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w:t>
      </w:r>
      <w:r w:rsidR="00E500F5" w:rsidRPr="007933E4">
        <w:rPr>
          <w:rFonts w:ascii="Times New Roman" w:eastAsia="Times New Roman" w:hAnsi="Times New Roman" w:cs="Times New Roman"/>
          <w:color w:val="000000" w:themeColor="text1"/>
        </w:rPr>
        <w:t xml:space="preserve">adanie dotyczące budowy lub przebudowy infrastruktury turystycznej, rekreacyjnej lub kulturalnej spełnia następujące warunki: </w:t>
      </w:r>
    </w:p>
    <w:p w:rsidR="00E500F5" w:rsidRPr="007933E4" w:rsidRDefault="00E500F5" w:rsidP="00C305B0">
      <w:pPr>
        <w:pStyle w:val="Standard"/>
        <w:numPr>
          <w:ilvl w:val="0"/>
          <w:numId w:val="10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budowana lub przebudowywana infrastruktura będzie miała ogólnodostępny i niekomercyjny charakter, </w:t>
      </w:r>
    </w:p>
    <w:p w:rsidR="00E500F5" w:rsidRPr="007933E4" w:rsidRDefault="00E500F5" w:rsidP="00C305B0">
      <w:pPr>
        <w:pStyle w:val="Standard"/>
        <w:numPr>
          <w:ilvl w:val="0"/>
          <w:numId w:val="6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zadanie dotyczy budowy lub przebudowy infrastruktury turystycznej, rekreacyjnej lub kulturalnej, </w:t>
      </w:r>
    </w:p>
    <w:p w:rsidR="00E500F5" w:rsidRPr="007933E4" w:rsidRDefault="00E500F5" w:rsidP="00C305B0">
      <w:pPr>
        <w:pStyle w:val="Standard"/>
        <w:numPr>
          <w:ilvl w:val="0"/>
          <w:numId w:val="6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zadanie służy zaspokojeniu potrzeb społeczności lokalnej;</w:t>
      </w:r>
    </w:p>
    <w:p w:rsidR="00E500F5" w:rsidRPr="007933E4" w:rsidRDefault="008C0421" w:rsidP="00C305B0">
      <w:pPr>
        <w:pStyle w:val="Standard"/>
        <w:numPr>
          <w:ilvl w:val="0"/>
          <w:numId w:val="6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k</w:t>
      </w:r>
      <w:r w:rsidR="00E500F5" w:rsidRPr="007933E4">
        <w:rPr>
          <w:rFonts w:ascii="Times New Roman" w:eastAsia="Times New Roman" w:hAnsi="Times New Roman" w:cs="Times New Roman"/>
          <w:color w:val="000000" w:themeColor="text1"/>
        </w:rPr>
        <w:t xml:space="preserve">wota, o którą ubiega się </w:t>
      </w:r>
      <w:r w:rsidRPr="007933E4">
        <w:rPr>
          <w:rFonts w:ascii="Times New Roman" w:eastAsia="Times New Roman" w:hAnsi="Times New Roman" w:cs="Times New Roman"/>
          <w:color w:val="000000" w:themeColor="text1"/>
        </w:rPr>
        <w:t>podmiot</w:t>
      </w:r>
      <w:r w:rsidR="00E500F5" w:rsidRPr="007933E4">
        <w:rPr>
          <w:rFonts w:ascii="Times New Roman" w:eastAsia="Times New Roman" w:hAnsi="Times New Roman" w:cs="Times New Roman"/>
          <w:color w:val="000000" w:themeColor="text1"/>
        </w:rPr>
        <w:t xml:space="preserve"> nie spowoduje przekroczenia limitu 100 tys.</w:t>
      </w:r>
      <w:r w:rsidRPr="007933E4">
        <w:rPr>
          <w:rFonts w:ascii="Times New Roman" w:eastAsia="Times New Roman" w:hAnsi="Times New Roman" w:cs="Times New Roman"/>
          <w:color w:val="000000" w:themeColor="text1"/>
        </w:rPr>
        <w:t xml:space="preserve"> zł dla jednego Grantobiorcy</w:t>
      </w:r>
      <w:r w:rsidR="00E500F5" w:rsidRPr="007933E4">
        <w:rPr>
          <w:rFonts w:ascii="Times New Roman" w:eastAsia="Times New Roman" w:hAnsi="Times New Roman" w:cs="Times New Roman"/>
          <w:color w:val="000000" w:themeColor="text1"/>
        </w:rPr>
        <w:t xml:space="preserve"> w ramach PG realizowanych przez LGD.</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Ocenę operacji pod kątem zgodności z warunkami przyznania pomocy określonymi w PROW, uważa się za pozytywną, gdy spełnia powyższe warunki.</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gdy oceniający uzna, że operacja nie spełnia któregokolwiek z warunków, odnotowuje to na Karcie wskazując, że wniosek powinien zostać odrzucony i uzasadni swoją decyzję z podaniem, dlaczego dany warunek został uznany za niespełniony.</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Ocena zgodności zadania z LSR jest dokonywana indywidualnie poprzez wypełnienie, karty udostępnionej przez pracownika biura LGD (</w:t>
      </w:r>
      <w:r w:rsidRPr="007933E4">
        <w:rPr>
          <w:rFonts w:ascii="Times New Roman" w:eastAsia="Times New Roman" w:hAnsi="Times New Roman" w:cs="Times New Roman"/>
          <w:b/>
          <w:color w:val="000000" w:themeColor="text1"/>
        </w:rPr>
        <w:t>Załącznik nr 4</w:t>
      </w:r>
      <w:r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Ocena zgodności z LSR oznacza </w:t>
      </w:r>
      <w:r w:rsidR="00BB7A19" w:rsidRPr="007933E4">
        <w:rPr>
          <w:rFonts w:ascii="Times New Roman" w:eastAsia="Times New Roman" w:hAnsi="Times New Roman" w:cs="Times New Roman"/>
          <w:color w:val="000000" w:themeColor="text1"/>
        </w:rPr>
        <w:t>sprawdzenie</w:t>
      </w:r>
      <w:r w:rsidRPr="007933E4">
        <w:rPr>
          <w:rFonts w:ascii="Times New Roman" w:eastAsia="Times New Roman" w:hAnsi="Times New Roman" w:cs="Times New Roman"/>
          <w:color w:val="000000" w:themeColor="text1"/>
        </w:rPr>
        <w:t xml:space="preserve"> zgodności LSR z opisem projektu grantowego, w ramach, którego ma być realizowane zadanie, tzn. spełnienia celów ogólnych i szczegółowych oraz wskaźników opisanych w LSR.</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Uznanie operacji za zgodną z LSR skutkuje przekazaniem zadania do dalszej oceny według KWPG.</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Zadanie</w:t>
      </w:r>
      <w:r w:rsidR="00910FA4" w:rsidRPr="007933E4">
        <w:rPr>
          <w:rFonts w:ascii="Times New Roman" w:eastAsia="Times New Roman" w:hAnsi="Times New Roman" w:cs="Times New Roman"/>
          <w:color w:val="000000" w:themeColor="text1"/>
        </w:rPr>
        <w:t>, które nie zostanie uznane za zgodne</w:t>
      </w:r>
      <w:r w:rsidRPr="007933E4">
        <w:rPr>
          <w:rFonts w:ascii="Times New Roman" w:eastAsia="Times New Roman" w:hAnsi="Times New Roman" w:cs="Times New Roman"/>
          <w:color w:val="000000" w:themeColor="text1"/>
        </w:rPr>
        <w:t xml:space="preserve"> z LSR nie podlega dalszej ocenie. </w:t>
      </w:r>
      <w:r w:rsidR="003273CF" w:rsidRPr="007933E4">
        <w:rPr>
          <w:rFonts w:ascii="Times New Roman" w:eastAsia="Times New Roman" w:hAnsi="Times New Roman" w:cs="Times New Roman"/>
          <w:color w:val="000000" w:themeColor="text1"/>
        </w:rPr>
        <w:t>Podmiot</w:t>
      </w:r>
      <w:r w:rsidRPr="007933E4">
        <w:rPr>
          <w:rFonts w:ascii="Times New Roman" w:eastAsia="Times New Roman" w:hAnsi="Times New Roman" w:cs="Times New Roman"/>
          <w:color w:val="000000" w:themeColor="text1"/>
        </w:rPr>
        <w:t xml:space="preserve"> ma możliwość wniesienia odwołania od decyzji Rady, o którym </w:t>
      </w:r>
      <w:r w:rsidR="00910FA4" w:rsidRPr="007933E4">
        <w:rPr>
          <w:rFonts w:ascii="Times New Roman" w:eastAsia="Times New Roman" w:hAnsi="Times New Roman" w:cs="Times New Roman"/>
          <w:color w:val="000000" w:themeColor="text1"/>
        </w:rPr>
        <w:t xml:space="preserve">mowa </w:t>
      </w:r>
      <w:r w:rsidRPr="007933E4">
        <w:rPr>
          <w:rFonts w:ascii="Times New Roman" w:eastAsia="Times New Roman" w:hAnsi="Times New Roman" w:cs="Times New Roman"/>
          <w:color w:val="000000" w:themeColor="text1"/>
        </w:rPr>
        <w:t>w §11.</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Zadania, k</w:t>
      </w:r>
      <w:r w:rsidR="00F41D94" w:rsidRPr="007933E4">
        <w:rPr>
          <w:rFonts w:ascii="Times New Roman" w:eastAsia="Times New Roman" w:hAnsi="Times New Roman" w:cs="Times New Roman"/>
          <w:color w:val="000000" w:themeColor="text1"/>
        </w:rPr>
        <w:t>tóre zostały uznane za zgodne z</w:t>
      </w:r>
      <w:r w:rsidRPr="007933E4">
        <w:rPr>
          <w:rFonts w:ascii="Times New Roman" w:eastAsia="Times New Roman" w:hAnsi="Times New Roman" w:cs="Times New Roman"/>
          <w:color w:val="000000" w:themeColor="text1"/>
        </w:rPr>
        <w:t xml:space="preserve"> LSR są następnie indywidualnie oceniane na podstawie KWPG </w:t>
      </w:r>
      <w:r w:rsidRPr="007933E4">
        <w:rPr>
          <w:rFonts w:ascii="Times New Roman" w:eastAsia="Times New Roman" w:hAnsi="Times New Roman" w:cs="Times New Roman"/>
          <w:b/>
          <w:bCs/>
          <w:color w:val="000000" w:themeColor="text1"/>
        </w:rPr>
        <w:t>(załącznik nr 5).</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Członkowie Rady dokonują oceny na udostępnionej przez pracownika biura </w:t>
      </w:r>
      <w:r w:rsidR="00F41D94" w:rsidRPr="007933E4">
        <w:rPr>
          <w:rFonts w:ascii="Times New Roman" w:eastAsia="Times New Roman" w:hAnsi="Times New Roman" w:cs="Times New Roman"/>
          <w:color w:val="000000" w:themeColor="text1"/>
        </w:rPr>
        <w:t xml:space="preserve">LGD </w:t>
      </w:r>
      <w:r w:rsidRPr="007933E4">
        <w:rPr>
          <w:rFonts w:ascii="Times New Roman" w:eastAsia="Times New Roman" w:hAnsi="Times New Roman" w:cs="Times New Roman"/>
          <w:b/>
          <w:bCs/>
          <w:color w:val="000000" w:themeColor="text1"/>
        </w:rPr>
        <w:t>karcie oceny wniosku</w:t>
      </w:r>
      <w:r w:rsidRPr="007933E4">
        <w:rPr>
          <w:rFonts w:ascii="Times New Roman" w:eastAsia="Times New Roman" w:hAnsi="Times New Roman" w:cs="Times New Roman"/>
          <w:color w:val="000000" w:themeColor="text1"/>
        </w:rPr>
        <w:t xml:space="preserve"> o powierzenie grantu, o którym mowa w §1. Do jednego wniosku załączana jest jedna karta </w:t>
      </w:r>
      <w:r w:rsidRPr="007933E4">
        <w:rPr>
          <w:rFonts w:ascii="Times New Roman" w:eastAsia="Times New Roman" w:hAnsi="Times New Roman" w:cs="Times New Roman"/>
          <w:b/>
          <w:bCs/>
          <w:color w:val="000000" w:themeColor="text1"/>
        </w:rPr>
        <w:t>( załącznik nr 6).</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Członkowie Rady nie mogą stosować punktacji ułamkowej. Miejsce zadania na liście rankingowej określa średnia arytmetyczna (do dwóch miejsc po przecinku) wszystkich indywidualnych ocen. W celu zadbania o prawidłowy sposób oceny wniosków na każdym posiedzeniu Rady będzie obecny pracownik biura</w:t>
      </w:r>
      <w:r w:rsidR="00F41D94"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xml:space="preserve">, odpowiedzialny za </w:t>
      </w:r>
      <w:r w:rsidRPr="007933E4">
        <w:rPr>
          <w:rFonts w:ascii="Times New Roman" w:eastAsia="Times New Roman" w:hAnsi="Times New Roman" w:cs="Times New Roman"/>
          <w:color w:val="000000" w:themeColor="text1"/>
        </w:rPr>
        <w:lastRenderedPageBreak/>
        <w:t>obsługę Rady, a szczególnie: za przygotowywanie dokumentacji dla członków Rady, nadzór nad dokumentacją z wyboru i bieżącą weryfikacją jej poprawności, sporządzanie list wniosków, uchwał i protokołów z oceny wniosków.</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 ocenie wniosków i wypełnieniu kart, karty przekazywane są pracownikowi biura</w:t>
      </w:r>
      <w:r w:rsidR="009F347E"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który zlicza wszystkie punkty.</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Przewodniczący Rady wraz z pracownikiem biura</w:t>
      </w:r>
      <w:r w:rsidR="003B3E24"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xml:space="preserve"> sporządza listę wniosków ułożoną w kolejności od największej liczby punktów do najmniejszej liczby punktów oblicz</w:t>
      </w:r>
      <w:r w:rsidR="00952B17">
        <w:rPr>
          <w:rFonts w:ascii="Times New Roman" w:eastAsia="Times New Roman" w:hAnsi="Times New Roman" w:cs="Times New Roman"/>
          <w:color w:val="000000" w:themeColor="text1"/>
        </w:rPr>
        <w:t>onej w sposób wskazany w ust. 17</w:t>
      </w:r>
      <w:r w:rsidRPr="007933E4">
        <w:rPr>
          <w:rFonts w:ascii="Times New Roman" w:eastAsia="Times New Roman" w:hAnsi="Times New Roman" w:cs="Times New Roman"/>
          <w:color w:val="000000" w:themeColor="text1"/>
        </w:rPr>
        <w:t xml:space="preserve"> niniejszego paragrafu. </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stwierdzenia tej samej liczby punktów wniosków, , zostają one przekazane do ponownej oceny Rady. W przypadku ponownego stwierdzenia tej samej liczby punktów decyduje ilość mieszkańców miejscowości objętej danym zadaniem.</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dużej rozbieżności ocen tych samych kryteriów wyboru projektów grantowych, problemów związanych z dokonaniem oceny w przypadku konkretnego kryterium lub problemów z zastosowaniem jakościowych kryteriów rozstrzygający głos w sprawie ma Przewodniczący lub jego zastępca, którzy pełnią rolę arbitra.</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Dla wniosków, które nie zostały odrzucone i uzyskały minimalną liczbę punktów Rada ustala listę rezerwową.</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Rada weryfikując koszty kwalifikowalne zadania sprawdza: </w:t>
      </w:r>
    </w:p>
    <w:p w:rsidR="00E500F5" w:rsidRPr="007933E4" w:rsidRDefault="00E500F5" w:rsidP="00C305B0">
      <w:pPr>
        <w:pStyle w:val="Standard"/>
        <w:numPr>
          <w:ilvl w:val="0"/>
          <w:numId w:val="10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czy każdy koszt zaplanowany w ramach danego zadania jest kosztem kwalifikowalnym zgodnie z rozporządzeniem o wdrażaniu LSR;</w:t>
      </w:r>
    </w:p>
    <w:p w:rsidR="00E500F5" w:rsidRPr="007933E4" w:rsidRDefault="00E500F5" w:rsidP="00C305B0">
      <w:pPr>
        <w:pStyle w:val="Standard"/>
        <w:numPr>
          <w:ilvl w:val="0"/>
          <w:numId w:val="6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sprawdza, czy każdy koszt zaplanowany w ramach da</w:t>
      </w:r>
      <w:r w:rsidR="003017B3" w:rsidRPr="007933E4">
        <w:rPr>
          <w:rFonts w:ascii="Times New Roman" w:eastAsia="Times New Roman" w:hAnsi="Times New Roman" w:cs="Times New Roman"/>
          <w:color w:val="000000" w:themeColor="text1"/>
        </w:rPr>
        <w:t>nego zadania jest</w:t>
      </w:r>
      <w:r w:rsidRPr="007933E4">
        <w:rPr>
          <w:rFonts w:ascii="Times New Roman" w:eastAsia="Times New Roman" w:hAnsi="Times New Roman" w:cs="Times New Roman"/>
          <w:color w:val="000000" w:themeColor="text1"/>
        </w:rPr>
        <w:t xml:space="preserve"> racjonaln</w:t>
      </w:r>
      <w:r w:rsidR="003017B3" w:rsidRPr="007933E4">
        <w:rPr>
          <w:rFonts w:ascii="Times New Roman" w:eastAsia="Times New Roman" w:hAnsi="Times New Roman" w:cs="Times New Roman"/>
          <w:color w:val="000000" w:themeColor="text1"/>
        </w:rPr>
        <w:t>y, uzasadniony zakresem zadania</w:t>
      </w:r>
      <w:r w:rsidRPr="007933E4">
        <w:rPr>
          <w:rFonts w:ascii="Times New Roman" w:eastAsia="Times New Roman" w:hAnsi="Times New Roman" w:cs="Times New Roman"/>
          <w:color w:val="000000" w:themeColor="text1"/>
        </w:rPr>
        <w:t xml:space="preserve"> i niezbędny do osiągnięcia jej celu;</w:t>
      </w:r>
    </w:p>
    <w:p w:rsidR="00E500F5" w:rsidRPr="007933E4" w:rsidRDefault="00E500F5" w:rsidP="00C305B0">
      <w:pPr>
        <w:pStyle w:val="Standard"/>
        <w:numPr>
          <w:ilvl w:val="0"/>
          <w:numId w:val="6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sprawdza, czy wysokość wydatków jest adekwatna do planowanego celu.</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Kwotę wsparcia dla danego zadania stanowi iloczyn obowiązującej wartości intensywności pomocy oraz sumy kosztów kwalifikowalnych danej operacji.</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Kwota udzielonego grantu nie może: </w:t>
      </w:r>
    </w:p>
    <w:p w:rsidR="00E500F5" w:rsidRPr="007933E4" w:rsidRDefault="00E500F5" w:rsidP="00C305B0">
      <w:pPr>
        <w:pStyle w:val="Standard"/>
        <w:numPr>
          <w:ilvl w:val="0"/>
          <w:numId w:val="10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przekraczać maksymalnej kwoty pomocy dla danego typu operacji określonej w LSR a podanej w ogłoszeniu o naborze;</w:t>
      </w:r>
    </w:p>
    <w:p w:rsidR="00E500F5" w:rsidRPr="007933E4" w:rsidRDefault="00E500F5" w:rsidP="00C305B0">
      <w:pPr>
        <w:pStyle w:val="Standard"/>
        <w:numPr>
          <w:ilvl w:val="0"/>
          <w:numId w:val="6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przekraczać kwoty pomocy określonej przez </w:t>
      </w:r>
      <w:r w:rsidR="003017B3" w:rsidRPr="007933E4">
        <w:rPr>
          <w:rFonts w:ascii="Times New Roman" w:eastAsia="Times New Roman" w:hAnsi="Times New Roman" w:cs="Times New Roman"/>
          <w:color w:val="000000" w:themeColor="text1"/>
        </w:rPr>
        <w:t>podmiot</w:t>
      </w:r>
      <w:r w:rsidRPr="007933E4">
        <w:rPr>
          <w:rFonts w:ascii="Times New Roman" w:eastAsia="Times New Roman" w:hAnsi="Times New Roman" w:cs="Times New Roman"/>
          <w:color w:val="000000" w:themeColor="text1"/>
        </w:rPr>
        <w:t xml:space="preserve"> we wniosku;</w:t>
      </w:r>
    </w:p>
    <w:p w:rsidR="00E500F5" w:rsidRPr="007933E4" w:rsidRDefault="00E500F5" w:rsidP="00C305B0">
      <w:pPr>
        <w:pStyle w:val="Standard"/>
        <w:numPr>
          <w:ilvl w:val="0"/>
          <w:numId w:val="6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przekraczać  maksymalnej kwoty pomocy określonej w rozporządzeniu o wdrażaniu LSR;</w:t>
      </w:r>
    </w:p>
    <w:p w:rsidR="00E500F5" w:rsidRPr="007933E4" w:rsidRDefault="00E500F5" w:rsidP="00C305B0">
      <w:pPr>
        <w:pStyle w:val="Standard"/>
        <w:numPr>
          <w:ilvl w:val="0"/>
          <w:numId w:val="6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przekraczać dostępnych dla Grantobiorcy limitów pomocy określonych w rozporządzeniu o wdrażaniu LSR.</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 momentu opublikowania na stronie internetowej LGD ogłoszenia o naborze wniosków do momentu opublikowania listy wniosków, o których mowa w ust. 20 niniejszego paragrafu, stosuje się jednakowe dla wszystkich kryteria wyboru projektu grantowego. Nie ma możliwości ich zmiany w trakcie trwania naboru.</w:t>
      </w:r>
    </w:p>
    <w:p w:rsidR="00E500F5" w:rsidRPr="007933E4" w:rsidRDefault="00E500F5" w:rsidP="00C305B0">
      <w:pPr>
        <w:pStyle w:val="Standard"/>
        <w:numPr>
          <w:ilvl w:val="0"/>
          <w:numId w:val="5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Po analizie i przeprowadzeniu procedury oceny wniosków o powierzenie grantu, o których mowa w §1, przez Radę pracownik biura </w:t>
      </w:r>
      <w:r w:rsidR="00AD7FE0" w:rsidRPr="007933E4">
        <w:rPr>
          <w:rFonts w:ascii="Times New Roman" w:eastAsia="Times New Roman" w:hAnsi="Times New Roman" w:cs="Times New Roman"/>
          <w:color w:val="000000" w:themeColor="text1"/>
        </w:rPr>
        <w:t xml:space="preserve">LGD </w:t>
      </w:r>
      <w:r w:rsidRPr="007933E4">
        <w:rPr>
          <w:rFonts w:ascii="Times New Roman" w:eastAsia="Times New Roman" w:hAnsi="Times New Roman" w:cs="Times New Roman"/>
          <w:color w:val="000000" w:themeColor="text1"/>
        </w:rPr>
        <w:t>sporządza listy wniosków zgodnie z otrzymaną liczbą punktów i dzieli je na:</w:t>
      </w:r>
    </w:p>
    <w:p w:rsidR="00E500F5" w:rsidRPr="007933E4" w:rsidRDefault="00E500F5" w:rsidP="00C305B0">
      <w:pPr>
        <w:pStyle w:val="Standard"/>
        <w:numPr>
          <w:ilvl w:val="0"/>
          <w:numId w:val="10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niezgodne ze Strategią Rozwoju Lokalnego Kierowanego przez Społeczność,</w:t>
      </w:r>
    </w:p>
    <w:p w:rsidR="00E500F5" w:rsidRPr="007933E4" w:rsidRDefault="00E500F5" w:rsidP="00C305B0">
      <w:pPr>
        <w:pStyle w:val="Standard"/>
        <w:numPr>
          <w:ilvl w:val="0"/>
          <w:numId w:val="6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które nie uzyskały minimalnej liczby punktów przy ocenie KWPG,</w:t>
      </w:r>
    </w:p>
    <w:p w:rsidR="00E500F5" w:rsidRPr="007933E4" w:rsidRDefault="00E500F5" w:rsidP="00C305B0">
      <w:pPr>
        <w:pStyle w:val="Standard"/>
        <w:numPr>
          <w:ilvl w:val="0"/>
          <w:numId w:val="6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które nie mieszczą się w limicie środków wskazanym w ogłoszeniu o naborze tych wniosków,</w:t>
      </w:r>
    </w:p>
    <w:p w:rsidR="00E500F5" w:rsidRPr="007933E4" w:rsidRDefault="001630C3" w:rsidP="00C305B0">
      <w:pPr>
        <w:pStyle w:val="Standard"/>
        <w:numPr>
          <w:ilvl w:val="0"/>
          <w:numId w:val="6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wnioski, których zada</w:t>
      </w:r>
      <w:r w:rsidR="00AD7FE0" w:rsidRPr="007933E4">
        <w:rPr>
          <w:rFonts w:ascii="Times New Roman" w:eastAsia="Times New Roman" w:hAnsi="Times New Roman" w:cs="Times New Roman"/>
          <w:color w:val="000000" w:themeColor="text1"/>
        </w:rPr>
        <w:t>nia</w:t>
      </w:r>
      <w:r w:rsidR="00E500F5" w:rsidRPr="007933E4">
        <w:rPr>
          <w:rFonts w:ascii="Times New Roman" w:eastAsia="Times New Roman" w:hAnsi="Times New Roman" w:cs="Times New Roman"/>
          <w:color w:val="000000" w:themeColor="text1"/>
        </w:rPr>
        <w:t xml:space="preserve"> zostały wybrane do powierzenia grantu.</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Lista zakwalifikowanych do dofinansowania wniosków przyjmowana jest przez Radę w drodze uchwały. Ponadto listy wniosk</w:t>
      </w:r>
      <w:r w:rsidR="006801C8">
        <w:rPr>
          <w:rFonts w:ascii="Times New Roman" w:eastAsia="Times New Roman" w:hAnsi="Times New Roman" w:cs="Times New Roman"/>
          <w:color w:val="000000" w:themeColor="text1"/>
        </w:rPr>
        <w:t>ów, o których mowa w § 8 ust. 27</w:t>
      </w:r>
      <w:r w:rsidRPr="007933E4">
        <w:rPr>
          <w:rFonts w:ascii="Times New Roman" w:eastAsia="Times New Roman" w:hAnsi="Times New Roman" w:cs="Times New Roman"/>
          <w:color w:val="000000" w:themeColor="text1"/>
        </w:rPr>
        <w:t xml:space="preserve"> również przyjmowane są w drodze uchwały.</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Treści uchwał zbiorczych zawierające listy, o których mowa w § 8 ust. 28 wraz z wykazem otrzymanej sumy punktów zostają upublicznione na stronie internetowej LGD.</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Wnioskodawcy mają prawo do wglądu w zestawienie średnich ocen dla poszczególnych kryteriów oceny wraz z uzasadnieniem, jakie przedstawią członkowie podczas oceny. Wnioskodawca nie ma możliwości otrzymania informacji, którzy członkowie Rady oceniali dany wniosek lub jaka była indywidualna ocena danego członka. </w:t>
      </w:r>
    </w:p>
    <w:p w:rsidR="00E500F5" w:rsidRPr="007933E4"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Dokumentacja z oceny operacji zostaje po posiedzeniu Rady przekazana Zarządowi do weryfikacji w celu skorygowania ewentualnych nieprawidłowości tj. źle wyliczonej średniej ocen, rozbieżności między informacjami zawartymi w protokole, a w innych dokumentach itp.</w:t>
      </w:r>
    </w:p>
    <w:p w:rsidR="00E500F5" w:rsidRPr="006801C8" w:rsidRDefault="00E500F5" w:rsidP="00C305B0">
      <w:pPr>
        <w:pStyle w:val="Standard"/>
        <w:numPr>
          <w:ilvl w:val="0"/>
          <w:numId w:val="5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Zarząd w przypadku stwierdzenia nieprawidłowości wzywa Przewodniczącego Rady i pracownika biura</w:t>
      </w:r>
      <w:r w:rsidR="001630C3" w:rsidRPr="007933E4">
        <w:rPr>
          <w:rFonts w:ascii="Times New Roman" w:eastAsia="Times New Roman" w:hAnsi="Times New Roman" w:cs="Times New Roman"/>
          <w:color w:val="000000" w:themeColor="text1"/>
        </w:rPr>
        <w:t xml:space="preserve"> LGD</w:t>
      </w:r>
      <w:r w:rsidRPr="007933E4">
        <w:rPr>
          <w:rFonts w:ascii="Times New Roman" w:eastAsia="Times New Roman" w:hAnsi="Times New Roman" w:cs="Times New Roman"/>
          <w:color w:val="000000" w:themeColor="text1"/>
        </w:rPr>
        <w:t xml:space="preserve"> do niezwłocznego usunięcia pomyłek.</w:t>
      </w:r>
    </w:p>
    <w:p w:rsidR="003C5A3F" w:rsidRDefault="003C5A3F" w:rsidP="003C5A3F">
      <w:pPr>
        <w:pStyle w:val="Akapitzlist"/>
        <w:numPr>
          <w:ilvl w:val="0"/>
          <w:numId w:val="58"/>
        </w:numPr>
        <w:spacing w:after="0" w:line="360" w:lineRule="auto"/>
        <w:jc w:val="both"/>
        <w:rPr>
          <w:rFonts w:ascii="Times New Roman" w:hAnsi="Times New Roman"/>
          <w:sz w:val="24"/>
          <w:szCs w:val="24"/>
        </w:rPr>
      </w:pPr>
      <w:r w:rsidRPr="003C5A3F">
        <w:rPr>
          <w:rFonts w:ascii="Times New Roman" w:hAnsi="Times New Roman"/>
          <w:sz w:val="24"/>
          <w:szCs w:val="24"/>
        </w:rPr>
        <w:t>Protokół z posiedzeń dotyczących oceny i wyboru operacji zawierających informacje o wyłączeniach z procesu decyzyjnego, ze wskazaniem, których wniosków wyłączenie dotyczy  sporządza się w terminie 7 dni od dnia odbycia posiedzenia i podaje się do publicznej wiadomości poprzez  publikację na stronie internetowej LGD.</w:t>
      </w:r>
    </w:p>
    <w:p w:rsidR="00B53D39" w:rsidRPr="00B53D39" w:rsidRDefault="00B53D39" w:rsidP="00B53D39">
      <w:pPr>
        <w:spacing w:after="0" w:line="360" w:lineRule="auto"/>
        <w:ind w:left="360"/>
        <w:jc w:val="both"/>
        <w:rPr>
          <w:rFonts w:ascii="Times New Roman" w:hAnsi="Times New Roman"/>
          <w:sz w:val="24"/>
          <w:szCs w:val="24"/>
        </w:rPr>
      </w:pPr>
    </w:p>
    <w:p w:rsidR="00E500F5" w:rsidRPr="007933E4" w:rsidRDefault="00E500F5" w:rsidP="00C305B0">
      <w:pPr>
        <w:pStyle w:val="Standard"/>
        <w:numPr>
          <w:ilvl w:val="0"/>
          <w:numId w:val="58"/>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Zatwierdzone ostatecznie listy, o których mowa §8 ust. 28 po posiedzeniu Rady zostają podpisane przez Przewodniczącego lub osobę przez niego upoważnioną i upublicznione na stronie www Stowarzyszenia Kraina Lasów i Jezior – LGD wraz z protokołem.</w:t>
      </w:r>
    </w:p>
    <w:p w:rsidR="00E500F5" w:rsidRPr="007933E4" w:rsidRDefault="00E500F5" w:rsidP="00E500F5">
      <w:pPr>
        <w:pStyle w:val="Standard"/>
        <w:spacing w:after="0" w:line="360" w:lineRule="auto"/>
        <w:jc w:val="both"/>
        <w:rPr>
          <w:rFonts w:ascii="Times New Roman" w:eastAsia="Times New Roman" w:hAnsi="Times New Roman" w:cs="Times New Roman"/>
          <w:strike/>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§9 </w:t>
      </w:r>
      <w:r w:rsidRPr="007933E4">
        <w:rPr>
          <w:rFonts w:ascii="Times New Roman" w:eastAsia="Times New Roman" w:hAnsi="Times New Roman" w:cs="Times New Roman"/>
          <w:b/>
          <w:bCs/>
          <w:color w:val="000000" w:themeColor="text1"/>
        </w:rPr>
        <w:br/>
        <w:t>Terminy oceny wniosków o powierzenie grantu</w:t>
      </w:r>
    </w:p>
    <w:p w:rsidR="00E500F5" w:rsidRPr="007933E4" w:rsidRDefault="00E500F5" w:rsidP="00C305B0">
      <w:pPr>
        <w:pStyle w:val="Standard"/>
        <w:numPr>
          <w:ilvl w:val="0"/>
          <w:numId w:val="10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terminie 45 dni od dnia następującego po ostatnim dniu terminu składania wniosków, o których mowa w §1 Rada dokonuje oceny zadania pod kątem zgodności ze LSR i KWPG, wybiera zadania do </w:t>
      </w:r>
      <w:r w:rsidR="00165E09"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oraz ustala kwotę grantu.</w:t>
      </w:r>
    </w:p>
    <w:p w:rsidR="00E500F5" w:rsidRPr="007933E4" w:rsidRDefault="00E500F5" w:rsidP="00C305B0">
      <w:pPr>
        <w:pStyle w:val="Standard"/>
        <w:numPr>
          <w:ilvl w:val="0"/>
          <w:numId w:val="6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Przez zadanie zgodne ze Strategią Rozwoju Lokalnego Kierowanego przez Społeczność rozumie się zadanie zgodne z opisem projektu grantowego, w ramach, którego ma być realizowane zadanie przez Grantobiorcę;</w:t>
      </w:r>
    </w:p>
    <w:p w:rsidR="00E500F5" w:rsidRPr="007933E4" w:rsidRDefault="00E500F5" w:rsidP="00C305B0">
      <w:pPr>
        <w:pStyle w:val="Standard"/>
        <w:numPr>
          <w:ilvl w:val="0"/>
          <w:numId w:val="6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Po dokonaniu wyboru Grantobiorców i zakończeniu ewentualnych postępowań odwoławczych, w ciągu 7 dni LGD: </w:t>
      </w:r>
    </w:p>
    <w:p w:rsidR="00E500F5" w:rsidRPr="007933E4" w:rsidRDefault="00E500F5" w:rsidP="00C305B0">
      <w:pPr>
        <w:pStyle w:val="Standard"/>
        <w:numPr>
          <w:ilvl w:val="0"/>
          <w:numId w:val="10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przekazuje podmiotowi ubiegającemu się o powierzenie grantu, o którym mowa w §1 pisemną informację o wyniku oceny zgodności jego zadania ze Strategią Rozwoju Lokalnego Kierowanego przez Społeczność, oceny w zakresie spełniania przez jego zadanie kryteriów wyboru wraz z uzasadnieniem oceny i podaniem liczby punktów otrzymanych przez zadanie, informacji czy zadanie mieści się w limicie środków wskazanym w ogłoszeniu o naborze tych wniosków, pouczenie o możliwości wniesienia odwołania </w:t>
      </w:r>
      <w:r w:rsidR="001F0560" w:rsidRPr="007933E4">
        <w:rPr>
          <w:rFonts w:ascii="Times New Roman" w:eastAsia="Times New Roman" w:hAnsi="Times New Roman" w:cs="Times New Roman"/>
          <w:color w:val="000000" w:themeColor="text1"/>
        </w:rPr>
        <w:t xml:space="preserve">w przypadkach opisanych w </w:t>
      </w:r>
      <w:r w:rsidR="001F0560" w:rsidRPr="007933E4">
        <w:rPr>
          <w:rFonts w:ascii="Times New Roman" w:eastAsia="Times New Roman" w:hAnsi="Times New Roman" w:cs="Times New Roman"/>
          <w:bCs/>
          <w:color w:val="000000" w:themeColor="text1"/>
        </w:rPr>
        <w:t>§9 ust. 4.</w:t>
      </w:r>
    </w:p>
    <w:p w:rsidR="00E500F5" w:rsidRPr="007933E4" w:rsidRDefault="00E500F5" w:rsidP="00C305B0">
      <w:pPr>
        <w:pStyle w:val="Standard"/>
        <w:numPr>
          <w:ilvl w:val="0"/>
          <w:numId w:val="6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podmiotów, których zadania zostały wybrane do </w:t>
      </w:r>
      <w:r w:rsidR="00165E09"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 xml:space="preserve">finansowania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i mieszczą się w limicie środków pismo jest przekazywane w postaci skanu pocztą elektroniczną (z opcją potwierdzenia dostarczenia i odczytu wiadomości);</w:t>
      </w:r>
    </w:p>
    <w:p w:rsidR="00E500F5" w:rsidRPr="007933E4" w:rsidRDefault="00E500F5" w:rsidP="00C305B0">
      <w:pPr>
        <w:pStyle w:val="Standard"/>
        <w:numPr>
          <w:ilvl w:val="0"/>
          <w:numId w:val="6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pozostałych podmiotów pismo jest przekazywane w postaci skanu pocztą elektroniczną (z opcją potwierdzenia dostarczenia i odczytu wiadomości),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a oryginał pisma – listem poleconym za zwrotnym potwierdzeniem odbioru;</w:t>
      </w:r>
    </w:p>
    <w:p w:rsidR="00E500F5" w:rsidRPr="007933E4" w:rsidRDefault="00E500F5" w:rsidP="00C305B0">
      <w:pPr>
        <w:pStyle w:val="Standard"/>
        <w:numPr>
          <w:ilvl w:val="0"/>
          <w:numId w:val="6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zamieszcza na swojej stronie internetowej listę zadań zgodnych z Strategią Rozwoju Lokalnego Kierowanego przez Społeczność oraz listę zadań wybranych, ze wskazaniem, które z tych zadań mieszczą się w limicie środków wskazanych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ogłoszeniu o naborze wniosków o powierzenie grantów.</w:t>
      </w:r>
    </w:p>
    <w:p w:rsidR="00E500F5" w:rsidRPr="007933E4" w:rsidRDefault="00165E09" w:rsidP="00C305B0">
      <w:pPr>
        <w:pStyle w:val="Standard"/>
        <w:numPr>
          <w:ilvl w:val="0"/>
          <w:numId w:val="6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Informacja, o której mowa w §9 ust. 3 pkt. a, będzie zawierała pouczenie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o możliwości odwołania od decyzji Rady, j</w:t>
      </w:r>
      <w:r w:rsidR="00E500F5" w:rsidRPr="007933E4">
        <w:rPr>
          <w:rFonts w:ascii="Times New Roman" w:eastAsia="Times New Roman" w:hAnsi="Times New Roman" w:cs="Times New Roman"/>
          <w:color w:val="000000" w:themeColor="text1"/>
        </w:rPr>
        <w:t>eżeli zadanie nie zostało wybrane z uwagi na:</w:t>
      </w:r>
    </w:p>
    <w:p w:rsidR="00E500F5" w:rsidRPr="00BC20EB" w:rsidRDefault="00E500F5" w:rsidP="00C305B0">
      <w:pPr>
        <w:pStyle w:val="Standard"/>
        <w:numPr>
          <w:ilvl w:val="0"/>
          <w:numId w:val="11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negatywną ocenę zgodności z LSR;</w:t>
      </w:r>
    </w:p>
    <w:p w:rsidR="00BC20EB" w:rsidRPr="007933E4" w:rsidRDefault="00BC20EB" w:rsidP="00C305B0">
      <w:pPr>
        <w:pStyle w:val="Standard"/>
        <w:numPr>
          <w:ilvl w:val="0"/>
          <w:numId w:val="110"/>
        </w:numPr>
        <w:overflowPunct w:val="0"/>
        <w:autoSpaceDE w:val="0"/>
        <w:spacing w:line="360" w:lineRule="auto"/>
        <w:jc w:val="both"/>
        <w:rPr>
          <w:color w:val="000000" w:themeColor="text1"/>
        </w:rPr>
      </w:pPr>
      <w:r>
        <w:rPr>
          <w:rFonts w:ascii="Times New Roman" w:eastAsia="Times New Roman" w:hAnsi="Times New Roman" w:cs="Times New Roman"/>
          <w:color w:val="000000" w:themeColor="text1"/>
        </w:rPr>
        <w:t>nieterminowe złożenie wniosku;</w:t>
      </w:r>
    </w:p>
    <w:p w:rsidR="00E500F5" w:rsidRPr="007933E4" w:rsidRDefault="00E500F5" w:rsidP="00C305B0">
      <w:pPr>
        <w:pStyle w:val="Standard"/>
        <w:numPr>
          <w:ilvl w:val="0"/>
          <w:numId w:val="6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nieuzyskanie minimalnej liczby punktów</w:t>
      </w:r>
      <w:r w:rsidR="00BC20EB">
        <w:rPr>
          <w:rFonts w:ascii="Times New Roman" w:eastAsia="Times New Roman" w:hAnsi="Times New Roman" w:cs="Times New Roman"/>
          <w:color w:val="000000" w:themeColor="text1"/>
        </w:rPr>
        <w:t>;</w:t>
      </w:r>
    </w:p>
    <w:p w:rsidR="00BC20EB" w:rsidRPr="00BC20EB" w:rsidRDefault="00BC20EB" w:rsidP="00C305B0">
      <w:pPr>
        <w:pStyle w:val="Standard"/>
        <w:numPr>
          <w:ilvl w:val="0"/>
          <w:numId w:val="67"/>
        </w:numPr>
        <w:overflowPunct w:val="0"/>
        <w:autoSpaceDE w:val="0"/>
        <w:spacing w:after="0" w:line="360" w:lineRule="auto"/>
        <w:jc w:val="both"/>
        <w:rPr>
          <w:color w:val="000000" w:themeColor="text1"/>
        </w:rPr>
      </w:pPr>
      <w:r>
        <w:rPr>
          <w:color w:val="000000" w:themeColor="text1"/>
        </w:rPr>
        <w:t>brak zgodności z zakresem tematycznym;</w:t>
      </w:r>
    </w:p>
    <w:p w:rsidR="00E500F5" w:rsidRPr="007933E4" w:rsidRDefault="00E500F5" w:rsidP="00C305B0">
      <w:pPr>
        <w:pStyle w:val="Standard"/>
        <w:numPr>
          <w:ilvl w:val="0"/>
          <w:numId w:val="6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 mieszczenie się zadania w limicie środków wskazanym w ogłoszeniu o naborze</w:t>
      </w:r>
      <w:r w:rsidR="00165E09"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11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Pouczenie o możliwości wniesienia odwołania zawiera:</w:t>
      </w:r>
    </w:p>
    <w:p w:rsidR="00E500F5" w:rsidRPr="007933E4" w:rsidRDefault="00E500F5" w:rsidP="00C305B0">
      <w:pPr>
        <w:pStyle w:val="Standard"/>
        <w:numPr>
          <w:ilvl w:val="0"/>
          <w:numId w:val="11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termin do złożenia odwołania;</w:t>
      </w:r>
    </w:p>
    <w:p w:rsidR="00E500F5" w:rsidRPr="007933E4" w:rsidRDefault="00E500F5" w:rsidP="00C305B0">
      <w:pPr>
        <w:pStyle w:val="Standard"/>
        <w:numPr>
          <w:ilvl w:val="0"/>
          <w:numId w:val="69"/>
        </w:numPr>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wymogi formalne, jakie należy spełnić.</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§10 </w:t>
      </w:r>
      <w:r w:rsidRPr="007933E4">
        <w:rPr>
          <w:rFonts w:ascii="Times New Roman" w:eastAsia="Times New Roman" w:hAnsi="Times New Roman" w:cs="Times New Roman"/>
          <w:b/>
          <w:bCs/>
          <w:color w:val="000000" w:themeColor="text1"/>
        </w:rPr>
        <w:br/>
        <w:t>Przekazanie wniosków do zarządu województwa</w:t>
      </w:r>
    </w:p>
    <w:p w:rsidR="00E500F5" w:rsidRPr="007933E4" w:rsidRDefault="00E500F5" w:rsidP="00C305B0">
      <w:pPr>
        <w:pStyle w:val="Standard"/>
        <w:numPr>
          <w:ilvl w:val="0"/>
          <w:numId w:val="11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 dokonaniu wyboru Grantobiorców i zakończeniu ewentualnych postępowań odwoławczych, LGD w ciągu 7 dni przekazuje zarządowi województwa kopie złożonych wniosków wraz z dokumentami potwierdzającymi dokonanie wyboru zadań.</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przed przekazaniem wniosków do zarządu województwa uzupełnia pierwsze strony wniosków, w miejscach do tego wyznaczonych, o informacje związane z oceną i wyborem zadań.</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sporządza szczegółowe zestawienie przekazywanych dokumentów wed</w:t>
      </w:r>
      <w:r w:rsidR="003B73BC">
        <w:rPr>
          <w:rFonts w:ascii="Times New Roman" w:eastAsia="Times New Roman" w:hAnsi="Times New Roman" w:cs="Times New Roman"/>
          <w:color w:val="000000" w:themeColor="text1"/>
        </w:rPr>
        <w:t>ług wzoru udostępnionego przez zarząd w</w:t>
      </w:r>
      <w:r w:rsidRPr="007933E4">
        <w:rPr>
          <w:rFonts w:ascii="Times New Roman" w:eastAsia="Times New Roman" w:hAnsi="Times New Roman" w:cs="Times New Roman"/>
          <w:color w:val="000000" w:themeColor="text1"/>
        </w:rPr>
        <w:t>ojewództwa.</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Dokumentacja, o której mowa w ust. 1 niniejszego paragrafu przekazywana jest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kopii potwierdzonej za zgodność z oryginałem przez pracownika biura LGD.</w:t>
      </w:r>
    </w:p>
    <w:p w:rsidR="00E500F5" w:rsidRPr="007933E4" w:rsidRDefault="00E500F5" w:rsidP="00C305B0">
      <w:pPr>
        <w:pStyle w:val="Standard"/>
        <w:numPr>
          <w:ilvl w:val="0"/>
          <w:numId w:val="7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Dokumenty potwierdzające dokonanie wyboru zadań to:</w:t>
      </w:r>
    </w:p>
    <w:p w:rsidR="00E500F5" w:rsidRPr="007933E4" w:rsidRDefault="00E500F5" w:rsidP="00C305B0">
      <w:pPr>
        <w:pStyle w:val="Standard"/>
        <w:numPr>
          <w:ilvl w:val="0"/>
          <w:numId w:val="114"/>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 xml:space="preserve">Wnioski wybrane przez LGD do </w:t>
      </w:r>
      <w:r w:rsidR="002130BF"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Listę zadań zgodnych z LSR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 xml:space="preserve">Listę zadań wybranych, czyli złożonych w miejscu i terminie wskazanym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w ogłoszeniu, zgodnych z zakresem tematycznym wskazanym w ogłoszeniu, zgodnych z LSR, które uzyskały minimalną liczbę punktów w ramach KWPG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i zostały wybrane do </w:t>
      </w:r>
      <w:r w:rsidR="002130BF"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 xml:space="preserve">finansowania, na dzień przekazania wniosków do zarządu województwa </w:t>
      </w:r>
      <w:r w:rsidR="002130BF" w:rsidRPr="007933E4">
        <w:rPr>
          <w:rFonts w:ascii="Times New Roman" w:eastAsia="Times New Roman" w:hAnsi="Times New Roman" w:cs="Times New Roman"/>
          <w:color w:val="000000" w:themeColor="text1"/>
        </w:rPr>
        <w:t>oraz listę zadań nie</w:t>
      </w:r>
      <w:r w:rsidRPr="007933E4">
        <w:rPr>
          <w:rFonts w:ascii="Times New Roman" w:eastAsia="Times New Roman" w:hAnsi="Times New Roman" w:cs="Times New Roman"/>
          <w:color w:val="000000" w:themeColor="text1"/>
        </w:rPr>
        <w:t>mieszczą</w:t>
      </w:r>
      <w:r w:rsidR="002130BF" w:rsidRPr="007933E4">
        <w:rPr>
          <w:rFonts w:ascii="Times New Roman" w:eastAsia="Times New Roman" w:hAnsi="Times New Roman" w:cs="Times New Roman"/>
          <w:color w:val="000000" w:themeColor="text1"/>
        </w:rPr>
        <w:t>cych</w:t>
      </w:r>
      <w:r w:rsidRPr="007933E4">
        <w:rPr>
          <w:rFonts w:ascii="Times New Roman" w:eastAsia="Times New Roman" w:hAnsi="Times New Roman" w:cs="Times New Roman"/>
          <w:color w:val="000000" w:themeColor="text1"/>
        </w:rPr>
        <w:t xml:space="preserve"> się w limicie środków wskazanym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w ogłoszeniu o naborze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Uchwały Rady o wyborze zadań oraz ustalonej kwoty wsparcia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lastRenderedPageBreak/>
        <w:t>Protokół z posiedzenia Rady z informacją o wyłączeniu członka Rady z oceny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Listę obecności członków Rady z posiedzenia wyboru zadań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Oświadczenia członków Rady o zachowaniu bezstronności podczas głosowania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Karty oceny zadania w ramach zgodności z LSR i KWPG – kopia;</w:t>
      </w:r>
    </w:p>
    <w:p w:rsidR="00E500F5" w:rsidRPr="007933E4" w:rsidRDefault="00E500F5" w:rsidP="00C305B0">
      <w:pPr>
        <w:pStyle w:val="Standard"/>
        <w:numPr>
          <w:ilvl w:val="0"/>
          <w:numId w:val="71"/>
        </w:numPr>
        <w:overflowPunct w:val="0"/>
        <w:autoSpaceDE w:val="0"/>
        <w:spacing w:line="360" w:lineRule="auto"/>
        <w:ind w:left="709" w:hanging="284"/>
        <w:jc w:val="both"/>
        <w:rPr>
          <w:color w:val="000000" w:themeColor="text1"/>
        </w:rPr>
      </w:pPr>
      <w:r w:rsidRPr="007933E4">
        <w:rPr>
          <w:rFonts w:ascii="Times New Roman" w:eastAsia="Times New Roman" w:hAnsi="Times New Roman" w:cs="Times New Roman"/>
          <w:color w:val="000000" w:themeColor="text1"/>
        </w:rPr>
        <w:t>Ewidencję udzielonego doradztwa w związku z ogłoszonym naborem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Rejestr interesów członków Rady – kopia;</w:t>
      </w:r>
    </w:p>
    <w:p w:rsidR="00E500F5" w:rsidRPr="007933E4" w:rsidRDefault="00E500F5" w:rsidP="00C305B0">
      <w:pPr>
        <w:pStyle w:val="Standard"/>
        <w:numPr>
          <w:ilvl w:val="0"/>
          <w:numId w:val="71"/>
        </w:numPr>
        <w:overflowPunct w:val="0"/>
        <w:autoSpaceDE w:val="0"/>
        <w:spacing w:line="360" w:lineRule="auto"/>
        <w:ind w:left="709" w:hanging="283"/>
        <w:jc w:val="both"/>
        <w:rPr>
          <w:color w:val="000000" w:themeColor="text1"/>
        </w:rPr>
      </w:pPr>
      <w:r w:rsidRPr="007933E4">
        <w:rPr>
          <w:rFonts w:ascii="Times New Roman" w:eastAsia="Times New Roman" w:hAnsi="Times New Roman" w:cs="Times New Roman"/>
          <w:color w:val="000000" w:themeColor="text1"/>
        </w:rPr>
        <w:t>W przypadku zmiany członków Rady i nieodzwierciedlenia ich w załącznikach do LSR pisemna informacja o składzie Rady i przynależności do sektora oraz dokumenty potwierdzające tą przynależność i przedstawicielstwo członka Rady;</w:t>
      </w:r>
    </w:p>
    <w:p w:rsidR="00E500F5" w:rsidRPr="007933E4" w:rsidRDefault="00E500F5" w:rsidP="00C305B0">
      <w:pPr>
        <w:pStyle w:val="Standard"/>
        <w:numPr>
          <w:ilvl w:val="0"/>
          <w:numId w:val="11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Przekazywane listy i uchwały zawierają m.in.:</w:t>
      </w:r>
    </w:p>
    <w:p w:rsidR="00E500F5" w:rsidRPr="007933E4" w:rsidRDefault="00E500F5" w:rsidP="00C305B0">
      <w:pPr>
        <w:pStyle w:val="Standard"/>
        <w:numPr>
          <w:ilvl w:val="0"/>
          <w:numId w:val="11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Indywidualne oznaczenie nadane przez biuro LGD;</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Numer identyfikacyjny podmiotu, nadany zgodnie z ustawą z dnia 18.12.2003 r. o krajowym systemie ewidencji producentów, ewidencji gospodarstw rolnych;</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Nazwę/imię i nazwisko podmiotu;</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Tytuł zadania określony we wniosku;</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Wynik oceny zgodności z LSR oraz liczbę otrzymanych punktów w ramach LKW;</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Intensywność pomocy ustaloną przez LGD oraz kwotę wsparcia określoną zgodnie z zasadami określonymi w LSR i ogłoszeniu o naborze – kopia;</w:t>
      </w:r>
    </w:p>
    <w:p w:rsidR="00E500F5" w:rsidRPr="007933E4" w:rsidRDefault="00E500F5" w:rsidP="00C305B0">
      <w:pPr>
        <w:pStyle w:val="Standard"/>
        <w:numPr>
          <w:ilvl w:val="0"/>
          <w:numId w:val="7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Wskazanie, które zadania wybrane do </w:t>
      </w:r>
      <w:r w:rsidR="00377B6B"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finansowania, na dzień przekazania wniosków do zarządu województwa mieszczą się w limicie środków wskazanym w ogłoszeniu o naborze (lista wniosków wybranych) – kopia.</w:t>
      </w:r>
    </w:p>
    <w:p w:rsidR="00E500F5" w:rsidRPr="007933E4" w:rsidRDefault="00E500F5" w:rsidP="00C305B0">
      <w:pPr>
        <w:pStyle w:val="Standard"/>
        <w:numPr>
          <w:ilvl w:val="0"/>
          <w:numId w:val="11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w dokumentach, o których mowa wyżej, zarząd województwa stwierdzi braki lub będzie konieczne uzyskanie wyjaśnień, zarząd województwa </w:t>
      </w:r>
      <w:r w:rsidRPr="007933E4">
        <w:rPr>
          <w:rFonts w:ascii="Times New Roman" w:eastAsia="Times New Roman" w:hAnsi="Times New Roman" w:cs="Times New Roman"/>
          <w:color w:val="000000" w:themeColor="text1"/>
        </w:rPr>
        <w:lastRenderedPageBreak/>
        <w:t xml:space="preserve">wzywa LGD do uzupełnienia braków lub złożenia wyjaśnień </w:t>
      </w:r>
      <w:r w:rsidR="00377B6B" w:rsidRPr="007933E4">
        <w:rPr>
          <w:rFonts w:ascii="Times New Roman" w:eastAsia="Times New Roman" w:hAnsi="Times New Roman" w:cs="Times New Roman"/>
          <w:color w:val="000000" w:themeColor="text1"/>
        </w:rPr>
        <w:t>w wyznaczonym przez zarząd województwa terminie.</w:t>
      </w:r>
    </w:p>
    <w:p w:rsidR="00E500F5" w:rsidRPr="007933E4" w:rsidRDefault="00E500F5" w:rsidP="00E500F5">
      <w:pPr>
        <w:pStyle w:val="Standard"/>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§11 </w:t>
      </w:r>
      <w:r w:rsidRPr="007933E4">
        <w:rPr>
          <w:rFonts w:ascii="Times New Roman" w:eastAsia="Times New Roman" w:hAnsi="Times New Roman" w:cs="Times New Roman"/>
          <w:b/>
          <w:bCs/>
          <w:color w:val="000000" w:themeColor="text1"/>
        </w:rPr>
        <w:br/>
        <w:t>Odwołanie od decyzji Rady</w:t>
      </w:r>
    </w:p>
    <w:p w:rsidR="00E500F5" w:rsidRPr="007933E4" w:rsidRDefault="00E500F5" w:rsidP="00C305B0">
      <w:pPr>
        <w:pStyle w:val="Standard"/>
        <w:numPr>
          <w:ilvl w:val="0"/>
          <w:numId w:val="11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Podmiot może odwołać się od decyzji Rady w następujących przypadkach: </w:t>
      </w:r>
    </w:p>
    <w:p w:rsidR="00E500F5" w:rsidRPr="007933E4" w:rsidRDefault="00E500F5" w:rsidP="00C305B0">
      <w:pPr>
        <w:pStyle w:val="Standard"/>
        <w:numPr>
          <w:ilvl w:val="0"/>
          <w:numId w:val="11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negatywna ocena zgodności z LSR;</w:t>
      </w:r>
    </w:p>
    <w:p w:rsidR="00E500F5" w:rsidRPr="007933E4" w:rsidRDefault="00E500F5" w:rsidP="00C305B0">
      <w:pPr>
        <w:pStyle w:val="Standard"/>
        <w:numPr>
          <w:ilvl w:val="0"/>
          <w:numId w:val="7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nieuzyskanie minimalnej liczby punktów ze wszystkich kryteriów;</w:t>
      </w:r>
    </w:p>
    <w:p w:rsidR="00E500F5" w:rsidRPr="007933E4" w:rsidRDefault="00E500F5" w:rsidP="00C305B0">
      <w:pPr>
        <w:pStyle w:val="Standard"/>
        <w:numPr>
          <w:ilvl w:val="0"/>
          <w:numId w:val="76"/>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w:t>
      </w:r>
      <w:r w:rsidR="0076614D"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gdy uzyskał minimalną liczbę punktów ze wszystkich kryteriów, ale nie mieści się w limicie środków wskazanym w ogłoszeniu o naborze tych wniosków; </w:t>
      </w:r>
    </w:p>
    <w:p w:rsidR="00E500F5" w:rsidRPr="007933E4" w:rsidRDefault="00E500F5" w:rsidP="00C305B0">
      <w:pPr>
        <w:pStyle w:val="Standard"/>
        <w:numPr>
          <w:ilvl w:val="0"/>
          <w:numId w:val="75"/>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wnosi się w terminie 7 dni od dnia doręczenia podmiotowi informacji, o której mowa w §9 ust 3 pkt. a.</w:t>
      </w:r>
    </w:p>
    <w:p w:rsidR="00E500F5" w:rsidRPr="007933E4" w:rsidRDefault="0076614D" w:rsidP="00C305B0">
      <w:pPr>
        <w:pStyle w:val="Standard"/>
        <w:numPr>
          <w:ilvl w:val="0"/>
          <w:numId w:val="75"/>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wnoszone jest za pośrednictwem LGD, z rozpatrywane przez Radę</w:t>
      </w:r>
      <w:r w:rsidR="00E500F5"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75"/>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Na etapie wnoszenia i rozstrzygania odwołania, podmiot nie może składać dodatkowych dokumentów, których nie dołączył do wniosku na etapie jego składania, a które mogłyby rzutować na wynik oceny. </w:t>
      </w:r>
    </w:p>
    <w:p w:rsidR="00E500F5" w:rsidRPr="007933E4" w:rsidRDefault="00E500F5" w:rsidP="00C305B0">
      <w:pPr>
        <w:pStyle w:val="Standard"/>
        <w:numPr>
          <w:ilvl w:val="0"/>
          <w:numId w:val="75"/>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Odwołanie wnosi się w formie pisemnej, które zawiera:</w:t>
      </w:r>
    </w:p>
    <w:p w:rsidR="00E500F5" w:rsidRPr="007933E4" w:rsidRDefault="00E500F5" w:rsidP="00C305B0">
      <w:pPr>
        <w:pStyle w:val="Standard"/>
        <w:numPr>
          <w:ilvl w:val="0"/>
          <w:numId w:val="120"/>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nazwę podmiotu;</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numer wniosku o powierzenie grantu;</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wskazanie kryteriów wyboru zadania, z których oceną podmiot się nie zgadza lub wskazanie w jakim zakresie podmiot nie zgadza się z oceną zgodności zadania z LSR wraz z uzasadnieniem;</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wskazanie zarzutów o charakterze proceduralnym w zakresie przeprowadzonej oceny, jeżeli zdaniem podmiotu naruszenia takie miały miejsce, wraz z uzasadnieniem;</w:t>
      </w:r>
    </w:p>
    <w:p w:rsidR="00E500F5" w:rsidRPr="007933E4" w:rsidRDefault="00E500F5" w:rsidP="00C305B0">
      <w:pPr>
        <w:pStyle w:val="Standard"/>
        <w:numPr>
          <w:ilvl w:val="0"/>
          <w:numId w:val="77"/>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podpis podmiotu lub osoby upoważnionej do jego reprezentowania</w:t>
      </w:r>
      <w:r w:rsidR="008E63D0"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12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W przypadku wniesienia odwołania niespełniającego wymogów wskazanych w ustępie 5 niniejszego paragrafu lub zawierającego oczywiste omyłki LGD wzywa podmiot do jego uzupełnienia lub poprawienia w nim oczywistych omyłek, w terminie 7 dni, licząc od dnia otrzymania wezwania, pod rygorem pozostawienia odwołania bez rozpatrzenia.</w:t>
      </w:r>
    </w:p>
    <w:p w:rsidR="00E500F5" w:rsidRPr="007933E4" w:rsidRDefault="00E500F5" w:rsidP="00C305B0">
      <w:pPr>
        <w:pStyle w:val="Standard"/>
        <w:numPr>
          <w:ilvl w:val="0"/>
          <w:numId w:val="78"/>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Uzupełnienie odwołania może nastąpić wyłącznie w zakresie:</w:t>
      </w:r>
    </w:p>
    <w:p w:rsidR="00E500F5" w:rsidRPr="007933E4" w:rsidRDefault="00E500F5" w:rsidP="00C305B0">
      <w:pPr>
        <w:pStyle w:val="Standard"/>
        <w:numPr>
          <w:ilvl w:val="0"/>
          <w:numId w:val="122"/>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nazwy podmiotu;</w:t>
      </w:r>
    </w:p>
    <w:p w:rsidR="00E500F5" w:rsidRPr="007933E4" w:rsidRDefault="00E500F5" w:rsidP="00C305B0">
      <w:pPr>
        <w:pStyle w:val="Standard"/>
        <w:numPr>
          <w:ilvl w:val="0"/>
          <w:numId w:val="7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numeru wniosku o powierzenie grantu;</w:t>
      </w:r>
    </w:p>
    <w:p w:rsidR="00E500F5" w:rsidRPr="007933E4" w:rsidRDefault="00E500F5" w:rsidP="00C305B0">
      <w:pPr>
        <w:pStyle w:val="Standard"/>
        <w:numPr>
          <w:ilvl w:val="0"/>
          <w:numId w:val="79"/>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podpisu osoby reprezentującej podmiot lub osoby upoważnionej do jego reprezentowania</w:t>
      </w:r>
      <w:r w:rsidR="008E63D0" w:rsidRPr="007933E4">
        <w:rPr>
          <w:rFonts w:ascii="Times New Roman" w:eastAsia="Times New Roman" w:hAnsi="Times New Roman" w:cs="Times New Roman"/>
          <w:color w:val="000000" w:themeColor="text1"/>
        </w:rPr>
        <w:t>.</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Rada w terminie 14 dni od dnia otrzymania odwołania weryfikuje wyniki dokonanej przez siebie oceny zadania w zakresie kryteriów i zarzutów podniesionych w odwołaniu.</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trakcie rozpatrywania odwołania, członkowie Rady, po zapoznaniu się z wynikami pierwotnej oceny, dokonują sprawdzenia zgodności zadania z kryteriami i zarzutami, które zostały wskazane w odwołaniu i – w razie stwierdzenia takiej potrzeby – dokonują w adekwatnym zakresie ponownej oceny zadania.</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Jeżeli w wyniku uwzględnienia odwołania zadanie zostało uznane za zgodne z LSR albo zadanie, które pierwotnie nie uzyskało wymaganej minimalnej ilości punktów, zostało  umieszczone wśród </w:t>
      </w:r>
      <w:r w:rsidR="008E63D0" w:rsidRPr="007933E4">
        <w:rPr>
          <w:rFonts w:ascii="Times New Roman" w:eastAsia="Times New Roman" w:hAnsi="Times New Roman" w:cs="Times New Roman"/>
          <w:color w:val="000000" w:themeColor="text1"/>
        </w:rPr>
        <w:t>zadań</w:t>
      </w:r>
      <w:r w:rsidRPr="007933E4">
        <w:rPr>
          <w:rFonts w:ascii="Times New Roman" w:eastAsia="Times New Roman" w:hAnsi="Times New Roman" w:cs="Times New Roman"/>
          <w:color w:val="000000" w:themeColor="text1"/>
        </w:rPr>
        <w:t xml:space="preserve"> wybranych do powierzenia grantu, w stosunku do tego zadania przeprowadza się dalszą procedurę oceny, której zadanie to nie podlegało. </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Jeżeli w wyniku rozpatrzenia odwołania nastąpiły zmiany na liście podmiotów zakwalifikowanych do powierzenia grantów, konieczne jest zatwierdzenie zmienionej listy przez Radę w postaci uchwały.</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Decyzja Rady jest ostateczna.</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LGD informuje podmiot na piśmie o wyniku ponownej oceny. </w:t>
      </w:r>
    </w:p>
    <w:p w:rsidR="00E500F5" w:rsidRPr="007933E4" w:rsidRDefault="00E500F5" w:rsidP="00C305B0">
      <w:pPr>
        <w:pStyle w:val="Standard"/>
        <w:numPr>
          <w:ilvl w:val="0"/>
          <w:numId w:val="123"/>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Odwołanie pozostawia się bez rozpatrzenia, jeżeli mimo prawidłowego pouczenia, został</w:t>
      </w:r>
      <w:r w:rsidR="001A71C0" w:rsidRPr="007933E4">
        <w:rPr>
          <w:rFonts w:ascii="Times New Roman" w:eastAsia="Times New Roman" w:hAnsi="Times New Roman" w:cs="Times New Roman"/>
          <w:color w:val="000000" w:themeColor="text1"/>
        </w:rPr>
        <w:t>o wniesione</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124"/>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 terminie, </w:t>
      </w:r>
    </w:p>
    <w:p w:rsidR="00E500F5" w:rsidRPr="007933E4" w:rsidRDefault="00E500F5" w:rsidP="00C305B0">
      <w:pPr>
        <w:pStyle w:val="Standard"/>
        <w:numPr>
          <w:ilvl w:val="0"/>
          <w:numId w:val="8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przez podmiot wykluczony z możliwości otrzymania dofinansowania, </w:t>
      </w:r>
    </w:p>
    <w:p w:rsidR="00E500F5" w:rsidRPr="007933E4" w:rsidRDefault="00E500F5" w:rsidP="00C305B0">
      <w:pPr>
        <w:pStyle w:val="Standard"/>
        <w:numPr>
          <w:ilvl w:val="0"/>
          <w:numId w:val="81"/>
        </w:numPr>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nie wskazano w nim kryteriów wyboru operacji, z których oceną podmiot się nie zgadza, lub w jakim zakresie nie zgadza się z negatywną oceną zgodności zadania</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 z LSR.</w:t>
      </w:r>
    </w:p>
    <w:p w:rsidR="00E500F5" w:rsidRPr="007933E4" w:rsidRDefault="00E500F5" w:rsidP="00C305B0">
      <w:pPr>
        <w:pStyle w:val="Standard"/>
        <w:numPr>
          <w:ilvl w:val="0"/>
          <w:numId w:val="12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Fakt pozostawienia odwołania bez rozpatrzenia odnotowuje się w protokole </w:t>
      </w:r>
      <w:r w:rsidR="00A91F9A">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z postępowania odwoławczego podmiotów.</w:t>
      </w:r>
    </w:p>
    <w:p w:rsidR="00E500F5" w:rsidRPr="007933E4" w:rsidRDefault="00E500F5" w:rsidP="00C305B0">
      <w:pPr>
        <w:pStyle w:val="Standard"/>
        <w:numPr>
          <w:ilvl w:val="0"/>
          <w:numId w:val="12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Protokół z postępowania odwoławczego (wraz z nową listą wniosków wybranych do powierzenia grantu – jeśli dotyczy) zostaje upubliczniony na stronie internetowej LGD.</w:t>
      </w:r>
    </w:p>
    <w:p w:rsidR="00E500F5" w:rsidRPr="007933E4" w:rsidRDefault="00E500F5" w:rsidP="00E500F5">
      <w:pPr>
        <w:pStyle w:val="Standard"/>
        <w:tabs>
          <w:tab w:val="left" w:pos="142"/>
        </w:tabs>
        <w:spacing w:line="360" w:lineRule="auto"/>
        <w:ind w:left="284"/>
        <w:jc w:val="center"/>
        <w:rPr>
          <w:color w:val="000000" w:themeColor="text1"/>
        </w:rPr>
      </w:pPr>
      <w:r w:rsidRPr="007933E4">
        <w:rPr>
          <w:rFonts w:ascii="Times New Roman" w:eastAsia="Times New Roman" w:hAnsi="Times New Roman" w:cs="Times New Roman"/>
          <w:b/>
          <w:bCs/>
          <w:color w:val="000000" w:themeColor="text1"/>
        </w:rPr>
        <w:t xml:space="preserve">§12 </w:t>
      </w:r>
      <w:r w:rsidRPr="007933E4">
        <w:rPr>
          <w:rFonts w:ascii="Times New Roman" w:eastAsia="Times New Roman" w:hAnsi="Times New Roman" w:cs="Times New Roman"/>
          <w:b/>
          <w:bCs/>
          <w:color w:val="000000" w:themeColor="text1"/>
        </w:rPr>
        <w:br/>
        <w:t>Odstąpienie od konkursu</w:t>
      </w:r>
    </w:p>
    <w:p w:rsidR="00E500F5" w:rsidRPr="007933E4" w:rsidRDefault="00E500F5" w:rsidP="00C305B0">
      <w:pPr>
        <w:pStyle w:val="Standard"/>
        <w:numPr>
          <w:ilvl w:val="0"/>
          <w:numId w:val="125"/>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braku możliwości osiągnięcia celów projektu grantowego i wskaźników jego realizacji na podstawie złożonych wniosków o powierzenie grantów LGD odstępuje od konkursu na wybór Grantobiorców zamieszczając taką informację na swojej stronie internetowej. </w:t>
      </w:r>
    </w:p>
    <w:p w:rsidR="00E500F5" w:rsidRPr="007933E4" w:rsidRDefault="00E500F5" w:rsidP="00C305B0">
      <w:pPr>
        <w:pStyle w:val="Standard"/>
        <w:numPr>
          <w:ilvl w:val="0"/>
          <w:numId w:val="82"/>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odstąpienia od konkursu na wybór podmiotów zakwalifikowanych do </w:t>
      </w:r>
      <w:r w:rsidR="001A71C0" w:rsidRPr="007933E4">
        <w:rPr>
          <w:rFonts w:ascii="Times New Roman" w:eastAsia="Times New Roman" w:hAnsi="Times New Roman" w:cs="Times New Roman"/>
          <w:color w:val="000000" w:themeColor="text1"/>
        </w:rPr>
        <w:t>do</w:t>
      </w:r>
      <w:r w:rsidRPr="007933E4">
        <w:rPr>
          <w:rFonts w:ascii="Times New Roman" w:eastAsia="Times New Roman" w:hAnsi="Times New Roman" w:cs="Times New Roman"/>
          <w:color w:val="000000" w:themeColor="text1"/>
        </w:rPr>
        <w:t xml:space="preserve">finansowania, LGD niezwłocznie, nie później jednak niż w ciągu 1 miesiąca od dnia odstąpienia od konkursu ponownie ogłasza otwarty nabór w ramach danego projektu grantowego. </w:t>
      </w:r>
    </w:p>
    <w:p w:rsidR="00E500F5" w:rsidRPr="007933E4" w:rsidRDefault="00E500F5" w:rsidP="00C305B0">
      <w:pPr>
        <w:pStyle w:val="Standard"/>
        <w:numPr>
          <w:ilvl w:val="0"/>
          <w:numId w:val="82"/>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terminie nie dłuższym niż 7 dni od</w:t>
      </w:r>
      <w:r w:rsidR="00F62542" w:rsidRPr="007933E4">
        <w:rPr>
          <w:rFonts w:ascii="Times New Roman" w:eastAsia="Times New Roman" w:hAnsi="Times New Roman" w:cs="Times New Roman"/>
          <w:color w:val="000000" w:themeColor="text1"/>
        </w:rPr>
        <w:t xml:space="preserve"> dnia odstąpienia od konkursu, b</w:t>
      </w:r>
      <w:r w:rsidRPr="007933E4">
        <w:rPr>
          <w:rFonts w:ascii="Times New Roman" w:eastAsia="Times New Roman" w:hAnsi="Times New Roman" w:cs="Times New Roman"/>
          <w:color w:val="000000" w:themeColor="text1"/>
        </w:rPr>
        <w:t>iuro LGD informuje podmioty o odstąpieniu od konkursu podając jednocześnie przyczynę odstąpienia i informując o planowanym ponownym ogłoszeniu konkursu.</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§13 </w:t>
      </w:r>
      <w:r w:rsidRPr="007933E4">
        <w:rPr>
          <w:rFonts w:ascii="Times New Roman" w:eastAsia="Times New Roman" w:hAnsi="Times New Roman" w:cs="Times New Roman"/>
          <w:b/>
          <w:bCs/>
          <w:color w:val="000000" w:themeColor="text1"/>
        </w:rPr>
        <w:br/>
        <w:t>Zasady tworzenia listy rezerwowej</w:t>
      </w:r>
    </w:p>
    <w:p w:rsidR="00E500F5" w:rsidRPr="007933E4" w:rsidRDefault="00E500F5" w:rsidP="00C305B0">
      <w:pPr>
        <w:pStyle w:val="Standard"/>
        <w:numPr>
          <w:ilvl w:val="0"/>
          <w:numId w:val="126"/>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W przypadku, gdy podmiot, którego zadanie zostało wybrane do powierzenia grantu </w:t>
      </w:r>
      <w:r w:rsidR="001F3DFA"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i mieści się w limicie środków wskazanym w ogłoszeniu o naborze, odmówił podpisania umowy o powierzenie grantu lub na skutek rozwiązania umowy </w:t>
      </w:r>
      <w:r w:rsidR="001F3DFA" w:rsidRPr="007933E4">
        <w:rPr>
          <w:rFonts w:ascii="Times New Roman" w:eastAsia="Times New Roman" w:hAnsi="Times New Roman" w:cs="Times New Roman"/>
          <w:color w:val="000000" w:themeColor="text1"/>
        </w:rPr>
        <w:br/>
      </w:r>
      <w:r w:rsidRPr="007933E4">
        <w:rPr>
          <w:rFonts w:ascii="Times New Roman" w:eastAsia="Times New Roman" w:hAnsi="Times New Roman" w:cs="Times New Roman"/>
          <w:color w:val="000000" w:themeColor="text1"/>
        </w:rPr>
        <w:t xml:space="preserve">z Grantobiorcą, powstały oszczędności, LGD informuje podmiot będący na pierwszym miejscu listy rezerwowej o możliwości realizacji przez niego zadania </w:t>
      </w:r>
      <w:r w:rsidRPr="007933E4">
        <w:rPr>
          <w:rFonts w:ascii="Times New Roman" w:eastAsia="Times New Roman" w:hAnsi="Times New Roman" w:cs="Times New Roman"/>
          <w:b/>
          <w:bCs/>
          <w:color w:val="000000" w:themeColor="text1"/>
        </w:rPr>
        <w:t>(załącznik  nr 7).</w:t>
      </w:r>
    </w:p>
    <w:p w:rsidR="00E500F5" w:rsidRPr="007933E4" w:rsidRDefault="00E500F5" w:rsidP="00C305B0">
      <w:pPr>
        <w:pStyle w:val="Standard"/>
        <w:numPr>
          <w:ilvl w:val="0"/>
          <w:numId w:val="8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odmowy przez podmiot znajdujący się na szczycie listy rezerwowej, informację przekazuje się następnemu podmiotowi znajdującemu się na liście rezerwowej, aż do wyczerpania limitu.</w:t>
      </w:r>
    </w:p>
    <w:p w:rsidR="00E500F5" w:rsidRPr="007933E4" w:rsidRDefault="00E500F5" w:rsidP="00C305B0">
      <w:pPr>
        <w:pStyle w:val="Standard"/>
        <w:numPr>
          <w:ilvl w:val="0"/>
          <w:numId w:val="8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Lista rezerwowa jest tworzona spośród tych podmiotów, które uzyskały minimalną liczbę punktów ze wszystkich kryteriów, ale nie mieścili się w limicie środków wskazanym w ogłoszeniu o naborze tych wniosków.</w:t>
      </w:r>
    </w:p>
    <w:p w:rsidR="00E500F5" w:rsidRPr="007933E4" w:rsidRDefault="00E500F5" w:rsidP="00C305B0">
      <w:pPr>
        <w:pStyle w:val="Standard"/>
        <w:numPr>
          <w:ilvl w:val="0"/>
          <w:numId w:val="83"/>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Kolejność na liście rezerwowej tworzona jest według zasad opisanych w §8 ust. 17.</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§14</w:t>
      </w:r>
      <w:r w:rsidRPr="007933E4">
        <w:rPr>
          <w:rFonts w:ascii="Times New Roman" w:eastAsia="Times New Roman" w:hAnsi="Times New Roman" w:cs="Times New Roman"/>
          <w:b/>
          <w:bCs/>
          <w:color w:val="000000" w:themeColor="text1"/>
        </w:rPr>
        <w:br/>
        <w:t>Zawarcie umów</w:t>
      </w:r>
    </w:p>
    <w:p w:rsidR="00E500F5" w:rsidRPr="007933E4" w:rsidRDefault="00E500F5" w:rsidP="00C305B0">
      <w:pPr>
        <w:pStyle w:val="Standard"/>
        <w:numPr>
          <w:ilvl w:val="0"/>
          <w:numId w:val="127"/>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Po zamknięciu procedury wyboru podmiotów zakwalifikowanych do powierzenia grantu i po uzyskaniu pozytywnej oceny zarządu województwa w zak</w:t>
      </w:r>
      <w:r w:rsidR="001F3DFA" w:rsidRPr="007933E4">
        <w:rPr>
          <w:rFonts w:ascii="Times New Roman" w:eastAsia="Times New Roman" w:hAnsi="Times New Roman" w:cs="Times New Roman"/>
          <w:color w:val="000000" w:themeColor="text1"/>
        </w:rPr>
        <w:t>resie przeprowadzonego naboru, b</w:t>
      </w:r>
      <w:r w:rsidRPr="007933E4">
        <w:rPr>
          <w:rFonts w:ascii="Times New Roman" w:eastAsia="Times New Roman" w:hAnsi="Times New Roman" w:cs="Times New Roman"/>
          <w:color w:val="000000" w:themeColor="text1"/>
        </w:rPr>
        <w:t xml:space="preserve">iuro LGD przygotowuje umowę o powierzenie grantu, według wzoru stanowiącego </w:t>
      </w:r>
      <w:r w:rsidR="001F3DFA"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8</w:t>
      </w:r>
      <w:r w:rsidR="001F3DFA"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do niniejszej procedury, która jest dostępna na stronie internetowej LGD, informując jednocześnie podmioty zakwalifikowane do powierzenia grantu o miejscu i terminie podpisania umowy.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Umowa o powierzenie grantu podpisana jest przez osoby upoważnione do reprezentacji Grantobiorcy.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Grantobiorcą jest sformalizowana grupa nieposiadająca osobowości prawnej, umowa podpisywana jest przez osoby upoważnione do reprezentowania podmiotu, w ramach którego grupa ta została powołana.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Umowa o powierzenie grantu określa m.in.: </w:t>
      </w:r>
    </w:p>
    <w:p w:rsidR="00E500F5" w:rsidRPr="007933E4" w:rsidRDefault="00E500F5" w:rsidP="00C305B0">
      <w:pPr>
        <w:pStyle w:val="Standard"/>
        <w:numPr>
          <w:ilvl w:val="0"/>
          <w:numId w:val="128"/>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oznaczenie stron umowy;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podstawę prawną sporządzenia umowy;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przedmiot umowy – zadania Grantobiorcy objęte grantem, cele i wskaźniki, jakie mają być osiągnięte w wyniku realizacji zadania;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sposób realizacji zadania, w tym miejsce, datę rozpoczęcia i zakończenia realizacji zadania;</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kwotę grantu i wkładu własnego (jeśli dotyczy);</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warunki i zasady przekazania i rozliczenia grantu;</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zasady prowadzenia dokumentacji zadania, w tym dokumentacji finansowo -księgowej i dokumentowania poniesienia wkładu niepieniężnego</w:t>
      </w:r>
      <w:r w:rsidR="005F2499" w:rsidRPr="007933E4">
        <w:rPr>
          <w:rFonts w:ascii="Times New Roman" w:eastAsia="Times New Roman" w:hAnsi="Times New Roman" w:cs="Times New Roman"/>
          <w:color w:val="000000" w:themeColor="text1"/>
        </w:rPr>
        <w:t xml:space="preserve"> (jeśli dotyczy)</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zobowiązania Grantobiorcy, w szczególności w zakresie: osiągnięcia celu zadania i zachowania trwałości zadania, przechowywania i udostępniania dokumentacji związanej z realizacją zadania, poddawania się monitoringowi i kontroli;</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zasady monitoringu i kontroli zadania;</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obowiązki i tryb udostępniania informacji uprawnionym podmiotom;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obowiązki w zakresie sprawozdawczości;</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warunki i terminy zwrotu środków nieprawidłowo wykorzystanych lub pobranych w nadmiernej wysokości lub w sposób nienależny;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A91F9A">
        <w:t xml:space="preserve">sposób zabezpieczenia prawidłowej realizacji umowy; </w:t>
      </w:r>
    </w:p>
    <w:p w:rsidR="00E500F5" w:rsidRPr="007933E4" w:rsidRDefault="00E500F5" w:rsidP="00C305B0">
      <w:pPr>
        <w:pStyle w:val="Standard"/>
        <w:numPr>
          <w:ilvl w:val="0"/>
          <w:numId w:val="85"/>
        </w:numPr>
        <w:tabs>
          <w:tab w:val="left" w:pos="-578"/>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zasady zmiany umowy bądź rozwiązania umowy.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Załącznikiem do umowy o powierzenie grantu jest złożony przez Grantobiorcę wniosek o powierzenie grantu, który stanowi </w:t>
      </w:r>
      <w:r w:rsidR="005F2499"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9</w:t>
      </w:r>
      <w:r w:rsidR="005F2499"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b/>
          <w:bCs/>
          <w:color w:val="000000" w:themeColor="text1"/>
        </w:rPr>
        <w:t>.</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Umowa o powierzenie grantu może zostać zmieniona na wniosek LGD lub Grantobiorcy.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 W trakcie realizacji zadania objęte</w:t>
      </w:r>
      <w:r w:rsidR="005F2499" w:rsidRPr="007933E4">
        <w:rPr>
          <w:rFonts w:ascii="Times New Roman" w:eastAsia="Times New Roman" w:hAnsi="Times New Roman" w:cs="Times New Roman"/>
          <w:color w:val="000000" w:themeColor="text1"/>
        </w:rPr>
        <w:t>go</w:t>
      </w:r>
      <w:r w:rsidRPr="007933E4">
        <w:rPr>
          <w:rFonts w:ascii="Times New Roman" w:eastAsia="Times New Roman" w:hAnsi="Times New Roman" w:cs="Times New Roman"/>
          <w:color w:val="000000" w:themeColor="text1"/>
        </w:rPr>
        <w:t xml:space="preserve"> umową o powierzenie grantu – o ile zajdzie taka konieczność – Grantobiorca może wystąpić z pisemnym wnioskiem do LGD o zmianę umowy, wskazując zakres planowanych zmian.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Wniosek </w:t>
      </w:r>
      <w:r w:rsidR="005F2499" w:rsidRPr="007933E4">
        <w:rPr>
          <w:rFonts w:ascii="Times New Roman" w:eastAsia="Times New Roman" w:hAnsi="Times New Roman" w:cs="Times New Roman"/>
          <w:color w:val="000000" w:themeColor="text1"/>
        </w:rPr>
        <w:t xml:space="preserve">o zmianę umowy </w:t>
      </w:r>
      <w:r w:rsidRPr="007933E4">
        <w:rPr>
          <w:rFonts w:ascii="Times New Roman" w:eastAsia="Times New Roman" w:hAnsi="Times New Roman" w:cs="Times New Roman"/>
          <w:color w:val="000000" w:themeColor="text1"/>
        </w:rPr>
        <w:t xml:space="preserve">powinien być podpisany przez osoby upoważnione do reprezentacji Grantobiorcy.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Grantobiorcą jest sformalizowana grupa nieposiadająca osobowości prawnej, wniosek podpisywany jest przez osoby upoważnione do reprezentowania podmiotu, w ramach, którego grupa ta została powołana.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terminie 14 dni od złożenia wniosku, LGD informuje Grantobiorcę o swojej decyzji w przedmiocie zmiany umowy.</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LGD wyraziła zgodę na zmianę umowy informuje Grantobiorcę przekazując mu jednocześnie informację o terminie i miejscu podpisania aneksu. </w:t>
      </w:r>
    </w:p>
    <w:p w:rsidR="00E500F5" w:rsidRPr="007933E4" w:rsidRDefault="00E500F5" w:rsidP="00C305B0">
      <w:pPr>
        <w:pStyle w:val="Standard"/>
        <w:numPr>
          <w:ilvl w:val="0"/>
          <w:numId w:val="84"/>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Zmiana umowy wymaga pisemnego aneksu i jest dokonywana na warunkach określonych w umowie o powierzenie grantu. </w:t>
      </w:r>
    </w:p>
    <w:p w:rsidR="00E500F5" w:rsidRPr="007933E4" w:rsidRDefault="00E500F5" w:rsidP="00E500F5">
      <w:pPr>
        <w:pStyle w:val="Standard"/>
        <w:tabs>
          <w:tab w:val="left" w:pos="142"/>
        </w:tabs>
        <w:spacing w:line="360" w:lineRule="auto"/>
        <w:rPr>
          <w:rFonts w:ascii="Times New Roman" w:eastAsia="Times New Roman" w:hAnsi="Times New Roman" w:cs="Times New Roman"/>
          <w:b/>
          <w:bCs/>
          <w:color w:val="000000" w:themeColor="text1"/>
        </w:rPr>
      </w:pP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§15 </w:t>
      </w:r>
      <w:r w:rsidRPr="007933E4">
        <w:rPr>
          <w:rFonts w:ascii="Times New Roman" w:eastAsia="Times New Roman" w:hAnsi="Times New Roman" w:cs="Times New Roman"/>
          <w:b/>
          <w:bCs/>
          <w:color w:val="000000" w:themeColor="text1"/>
        </w:rPr>
        <w:br/>
        <w:t xml:space="preserve">Weryfikacja wykonania zadań i rozliczanie realizacji zadania  </w:t>
      </w:r>
    </w:p>
    <w:p w:rsidR="00E500F5" w:rsidRPr="007933E4" w:rsidRDefault="00E500F5" w:rsidP="00C305B0">
      <w:pPr>
        <w:pStyle w:val="Standard"/>
        <w:numPr>
          <w:ilvl w:val="0"/>
          <w:numId w:val="129"/>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Grantobiorca zobowiązany jest do dokumentowania każdego etapu realizacji zadania (np. dokumenty, zdjęcia, filmy).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Grantobiorca zobowiązany jest do prowadzenia dokumentacji finansowo-księgowej związanej z wydatkami ponoszonymi w ramach realizacji zadania.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Grantobiorca zobowiązany jest do prowadzenia oddzielnego systemu rachunkowości albo korzystania z odpowiedniego kodu rachunkowego. Ewidencja księgowa powinna wyodrębniać koszty i przychody dotyczące realizacji Umowy z podziałem na przychody i koszty finansowane przez LGD i Grantobiorcę.</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Koszty </w:t>
      </w:r>
      <w:r w:rsidR="00735A4D" w:rsidRPr="007933E4">
        <w:rPr>
          <w:rFonts w:ascii="Times New Roman" w:eastAsia="Times New Roman" w:hAnsi="Times New Roman" w:cs="Times New Roman"/>
          <w:color w:val="000000" w:themeColor="text1"/>
        </w:rPr>
        <w:t xml:space="preserve">uznaje się za </w:t>
      </w:r>
      <w:r w:rsidRPr="007933E4">
        <w:rPr>
          <w:rFonts w:ascii="Times New Roman" w:eastAsia="Times New Roman" w:hAnsi="Times New Roman" w:cs="Times New Roman"/>
          <w:color w:val="000000" w:themeColor="text1"/>
        </w:rPr>
        <w:t>kwalifikowalne w ramac</w:t>
      </w:r>
      <w:r w:rsidR="00735A4D" w:rsidRPr="007933E4">
        <w:rPr>
          <w:rFonts w:ascii="Times New Roman" w:eastAsia="Times New Roman" w:hAnsi="Times New Roman" w:cs="Times New Roman"/>
          <w:color w:val="000000" w:themeColor="text1"/>
        </w:rPr>
        <w:t>h realizacji zadania</w:t>
      </w:r>
      <w:r w:rsidRPr="007933E4">
        <w:rPr>
          <w:rFonts w:ascii="Times New Roman" w:eastAsia="Times New Roman" w:hAnsi="Times New Roman" w:cs="Times New Roman"/>
          <w:color w:val="000000" w:themeColor="text1"/>
        </w:rPr>
        <w:t xml:space="preserve">, jeśli zostały poniesione od dnia, w którym została zawarta z Grantobiorcą umowa o powierzenie grantu, a w przypadku kosztów ogólnych – od 01.01.2014 r.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Koszty poniesione w ramach realizacji zadania </w:t>
      </w:r>
      <w:r w:rsidR="00DB433F" w:rsidRPr="007933E4">
        <w:rPr>
          <w:rFonts w:ascii="Times New Roman" w:eastAsia="Times New Roman" w:hAnsi="Times New Roman" w:cs="Times New Roman"/>
          <w:color w:val="000000" w:themeColor="text1"/>
        </w:rPr>
        <w:t>uznaje się za kwalifikowalne</w:t>
      </w:r>
      <w:r w:rsidRPr="007933E4">
        <w:rPr>
          <w:rFonts w:ascii="Times New Roman" w:eastAsia="Times New Roman" w:hAnsi="Times New Roman" w:cs="Times New Roman"/>
          <w:color w:val="000000" w:themeColor="text1"/>
        </w:rPr>
        <w:t xml:space="preserve">, jeżeli zostały poniesione zgodnie z warunkami określonymi w przepisach prawa i w umowie o powierzenie grantu, na podstawie prawidłowo wystawionej i opisanej faktury lub dokumentu księgowego o równoważnej wartości dowodowej.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Dokumenty księgowe przedstawiane do </w:t>
      </w:r>
      <w:r w:rsidR="00A266B5" w:rsidRPr="007933E4">
        <w:rPr>
          <w:rFonts w:ascii="Times New Roman" w:eastAsia="Times New Roman" w:hAnsi="Times New Roman" w:cs="Times New Roman"/>
          <w:color w:val="000000" w:themeColor="text1"/>
        </w:rPr>
        <w:t>rozliczenia</w:t>
      </w:r>
      <w:r w:rsidRPr="007933E4">
        <w:rPr>
          <w:rFonts w:ascii="Times New Roman" w:eastAsia="Times New Roman" w:hAnsi="Times New Roman" w:cs="Times New Roman"/>
          <w:color w:val="000000" w:themeColor="text1"/>
        </w:rPr>
        <w:t xml:space="preserve"> powinny odpowiadać warunkom, o których mowa w ustawie z dnia 29.09.1994 r. o rachunkowości, a także powinny zawierać na odwrocie dokumentu opis wskazujący na to, że wydatek został poniesiony w ramach realizacji zadania ze wskazaniem daty i numeru umowy o powierzenie grantu, zadania, którego dokument dotyczy, a także z wyszczególnieniem, w jakim zakresie wydatek został pokryty z kwoty otrzymanego grantu, a w jakim ze środków własnych, – jeżeli Grantobiorca wnosi wkład własny. Dokumenty te powinny być także w całości opłacone.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Grantobiorca ponosi wydatki w ramach realizacji zadania w formie rozliczenia pieniężnego</w:t>
      </w:r>
      <w:r w:rsidR="00245758" w:rsidRPr="007933E4">
        <w:rPr>
          <w:rFonts w:ascii="Times New Roman" w:eastAsia="Times New Roman" w:hAnsi="Times New Roman" w:cs="Times New Roman"/>
          <w:color w:val="000000" w:themeColor="text1"/>
        </w:rPr>
        <w:t xml:space="preserve"> za pośrednictwem rachunku bankowego</w:t>
      </w:r>
      <w:r w:rsidRPr="007933E4">
        <w:rPr>
          <w:rFonts w:ascii="Times New Roman" w:eastAsia="Times New Roman" w:hAnsi="Times New Roman" w:cs="Times New Roman"/>
          <w:color w:val="000000" w:themeColor="text1"/>
        </w:rPr>
        <w:t>. Dopuszcza się w przypadku transakcji, której wartość, bez względu na liczbę wynikających z niej płatności, nie przekroczą 1.000 zł – w formie gotówkowej.</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zobowiązany jest do gromadzenia i przechowywania dokumentów dotyczących realizacji zadania przez okres 5 lat od dnia </w:t>
      </w:r>
      <w:r w:rsidR="00EE4594">
        <w:rPr>
          <w:rFonts w:ascii="Times New Roman" w:eastAsia="Times New Roman" w:hAnsi="Times New Roman" w:cs="Times New Roman"/>
          <w:color w:val="000000" w:themeColor="text1"/>
        </w:rPr>
        <w:t xml:space="preserve">zatwierdzenia wniosku </w:t>
      </w:r>
      <w:r w:rsidR="00E91984" w:rsidRPr="007933E4">
        <w:rPr>
          <w:rFonts w:ascii="Times New Roman" w:eastAsia="Times New Roman" w:hAnsi="Times New Roman" w:cs="Times New Roman"/>
          <w:color w:val="000000" w:themeColor="text1"/>
        </w:rPr>
        <w:t>o płatność</w:t>
      </w:r>
      <w:r w:rsidRPr="007933E4">
        <w:rPr>
          <w:rFonts w:ascii="Times New Roman" w:eastAsia="Times New Roman" w:hAnsi="Times New Roman" w:cs="Times New Roman"/>
          <w:color w:val="000000" w:themeColor="text1"/>
        </w:rPr>
        <w:t xml:space="preserve">. </w:t>
      </w:r>
    </w:p>
    <w:p w:rsidR="00F74950"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Kwota grantu wypłacana jest jednorazowo w termin</w:t>
      </w:r>
      <w:r w:rsidR="00250DBC" w:rsidRPr="007933E4">
        <w:rPr>
          <w:rFonts w:ascii="Times New Roman" w:eastAsia="Times New Roman" w:hAnsi="Times New Roman" w:cs="Times New Roman"/>
          <w:color w:val="000000" w:themeColor="text1"/>
        </w:rPr>
        <w:t>ie</w:t>
      </w:r>
      <w:r w:rsidRPr="007933E4">
        <w:rPr>
          <w:rFonts w:ascii="Times New Roman" w:eastAsia="Times New Roman" w:hAnsi="Times New Roman" w:cs="Times New Roman"/>
          <w:color w:val="000000" w:themeColor="text1"/>
        </w:rPr>
        <w:t xml:space="preserve"> </w:t>
      </w:r>
      <w:r w:rsidR="00250DBC" w:rsidRPr="007933E4">
        <w:rPr>
          <w:rFonts w:ascii="Times New Roman" w:eastAsia="Times New Roman" w:hAnsi="Times New Roman" w:cs="Times New Roman"/>
          <w:color w:val="000000" w:themeColor="text1"/>
        </w:rPr>
        <w:t>określonym</w:t>
      </w:r>
      <w:r w:rsidRPr="007933E4">
        <w:rPr>
          <w:rFonts w:ascii="Times New Roman" w:eastAsia="Times New Roman" w:hAnsi="Times New Roman" w:cs="Times New Roman"/>
          <w:color w:val="000000" w:themeColor="text1"/>
        </w:rPr>
        <w:t xml:space="preserve"> w umowie.</w:t>
      </w:r>
    </w:p>
    <w:p w:rsidR="00E500F5" w:rsidRPr="007933E4" w:rsidRDefault="00F74950" w:rsidP="00C305B0">
      <w:pPr>
        <w:pStyle w:val="Standard"/>
        <w:numPr>
          <w:ilvl w:val="0"/>
          <w:numId w:val="86"/>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W przypadku wystąpienia opóźnień w otrzymaniu przez LGD środków finansowych na wypłatę kwoty grantu, płatności dokonuje się niezwłocznie po ich otrzymaniu. O opóźnieniach LGD zawiadamia Grantobiorcę.</w:t>
      </w:r>
      <w:r w:rsidR="00E500F5"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Rozliczenie pobranej zaliczki w przypadku zrealizowanego zadania następuje wraz z wnioskiem o płatność.</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bCs/>
          <w:color w:val="000000" w:themeColor="text1"/>
        </w:rPr>
        <w:lastRenderedPageBreak/>
        <w:t>Wniosek o płatność</w:t>
      </w:r>
      <w:r w:rsidRPr="007933E4">
        <w:rPr>
          <w:rFonts w:ascii="Times New Roman" w:eastAsia="Times New Roman" w:hAnsi="Times New Roman" w:cs="Times New Roman"/>
          <w:color w:val="000000" w:themeColor="text1"/>
        </w:rPr>
        <w:t xml:space="preserve"> sporządzany jest przez Grantobiorcę na formularzu udostępnionym przez </w:t>
      </w:r>
      <w:r w:rsidRPr="007933E4">
        <w:rPr>
          <w:rFonts w:ascii="Times New Roman" w:eastAsia="Times New Roman" w:hAnsi="Times New Roman" w:cs="Times New Roman"/>
          <w:bCs/>
          <w:color w:val="000000" w:themeColor="text1"/>
        </w:rPr>
        <w:t>LGD,</w:t>
      </w:r>
      <w:r w:rsidRPr="007933E4">
        <w:rPr>
          <w:rFonts w:ascii="Times New Roman" w:eastAsia="Times New Roman" w:hAnsi="Times New Roman" w:cs="Times New Roman"/>
          <w:color w:val="000000" w:themeColor="text1"/>
        </w:rPr>
        <w:t xml:space="preserve"> którego wzór stanowi </w:t>
      </w:r>
      <w:r w:rsidR="005C4ED0"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10</w:t>
      </w:r>
      <w:r w:rsidR="005C4ED0"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do niniejszej procedury. Wniosek o płatność składany jest w formie papierowej podpisanej przez osoby upoważnione do reprezentacji Grantobiorcy oraz elektronicznej. </w:t>
      </w:r>
      <w:r w:rsidR="00597BA2" w:rsidRPr="007933E4">
        <w:rPr>
          <w:rFonts w:ascii="Times New Roman" w:eastAsia="Times New Roman" w:hAnsi="Times New Roman" w:cs="Times New Roman"/>
          <w:color w:val="000000" w:themeColor="text1"/>
        </w:rPr>
        <w:t>Wniosek składany jest bezpośrednio w biurze LGD wraz z zał</w:t>
      </w:r>
      <w:r w:rsidRPr="007933E4">
        <w:rPr>
          <w:rFonts w:ascii="Times New Roman" w:eastAsia="Times New Roman" w:hAnsi="Times New Roman" w:cs="Times New Roman"/>
          <w:color w:val="000000" w:themeColor="text1"/>
        </w:rPr>
        <w:t>ącznik</w:t>
      </w:r>
      <w:r w:rsidR="00597BA2" w:rsidRPr="007933E4">
        <w:rPr>
          <w:rFonts w:ascii="Times New Roman" w:eastAsia="Times New Roman" w:hAnsi="Times New Roman" w:cs="Times New Roman"/>
          <w:color w:val="000000" w:themeColor="text1"/>
        </w:rPr>
        <w:t>ami i oryginałami</w:t>
      </w:r>
      <w:r w:rsidRPr="007933E4">
        <w:rPr>
          <w:rFonts w:ascii="Times New Roman" w:eastAsia="Times New Roman" w:hAnsi="Times New Roman" w:cs="Times New Roman"/>
          <w:color w:val="000000" w:themeColor="text1"/>
        </w:rPr>
        <w:t xml:space="preserve"> dokumentów księg</w:t>
      </w:r>
      <w:r w:rsidR="005C4ED0" w:rsidRPr="007933E4">
        <w:rPr>
          <w:rFonts w:ascii="Times New Roman" w:eastAsia="Times New Roman" w:hAnsi="Times New Roman" w:cs="Times New Roman"/>
          <w:color w:val="000000" w:themeColor="text1"/>
        </w:rPr>
        <w:t>owych</w:t>
      </w:r>
      <w:r w:rsidR="00597BA2"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Sprawozdanie stanowiące </w:t>
      </w:r>
      <w:r w:rsidR="005C4ED0"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b/>
          <w:bCs/>
          <w:color w:val="000000" w:themeColor="text1"/>
        </w:rPr>
        <w:t>załącznik nr 11</w:t>
      </w:r>
      <w:r w:rsidR="005C4ED0" w:rsidRPr="007933E4">
        <w:rPr>
          <w:rFonts w:ascii="Times New Roman" w:eastAsia="Times New Roman" w:hAnsi="Times New Roman" w:cs="Times New Roman"/>
          <w:bCs/>
          <w:color w:val="000000" w:themeColor="text1"/>
        </w:rPr>
        <w:t>)</w:t>
      </w:r>
      <w:r w:rsidRPr="007933E4">
        <w:rPr>
          <w:rFonts w:ascii="Times New Roman" w:eastAsia="Times New Roman" w:hAnsi="Times New Roman" w:cs="Times New Roman"/>
          <w:color w:val="000000" w:themeColor="text1"/>
        </w:rPr>
        <w:t xml:space="preserve"> jest składane wraz z wnioskiem o płatność w formie papierowej podpisanej przez osoby upoważnione do reprezentacji Grantobiorcy oraz elektronicznej.</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Grantobiorcą jest sformalizowana grupa nieposiadająca osobowości prawnej, wniosek o płatność podpisywany jest przez osoby upoważnione do reprezentowania podmiotu, w ramach którego grupa ta została powołana.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Grantobiorca nie złoży wniosku o płatność w terminie określonym w umowie o powierzenie grantu, LGD wzywa Grantobiorcę do złożenia wniosku o płatność wyznaczając mu w tym celu dodatkowy termin.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Nie złożenie przez Grantobiorcę wniosku o płatność mimo wyznaczenia dodatkowego terminu stanowi podstawę do rozwiązania umowy o powierzenie grantu i zwro</w:t>
      </w:r>
      <w:r w:rsidR="00A632FF" w:rsidRPr="007933E4">
        <w:rPr>
          <w:rFonts w:ascii="Times New Roman" w:eastAsia="Times New Roman" w:hAnsi="Times New Roman" w:cs="Times New Roman"/>
          <w:color w:val="000000" w:themeColor="text1"/>
        </w:rPr>
        <w:t>t zaliczki pobranej przez G</w:t>
      </w:r>
      <w:r w:rsidRPr="007933E4">
        <w:rPr>
          <w:rFonts w:ascii="Times New Roman" w:eastAsia="Times New Roman" w:hAnsi="Times New Roman" w:cs="Times New Roman"/>
          <w:color w:val="000000" w:themeColor="text1"/>
        </w:rPr>
        <w:t>rantobiorcę wraz z odsetkami.</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Wniosek o płatność rozpatrywany jest przez LGD w terminie 30 dni od dnia jego złożenia.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Weryfikacja wniosku o płatność polega na sprawdzeniu zgodności realizacji zadania z warunkami określonymi w przepisach prawa oraz w umowie o powierzenie grantu, w szczególności pod względem spełniania warunków w zakresie kompletności i poprawności formalnej wniosku oraz prawidłowości realizacji i finansowania zadania. </w:t>
      </w:r>
    </w:p>
    <w:p w:rsidR="00E500F5" w:rsidRPr="007933E4" w:rsidRDefault="00E500F5" w:rsidP="00C305B0">
      <w:pPr>
        <w:pStyle w:val="Standard"/>
        <w:keepLines/>
        <w:numPr>
          <w:ilvl w:val="0"/>
          <w:numId w:val="86"/>
        </w:numPr>
        <w:tabs>
          <w:tab w:val="left" w:pos="-284"/>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LGD może wezwać Grantobiorcę do uzupełnienia lub poprawienia wniosku o płatność lub dostarczenia dodatkowych dokumentów i złożenia dodatkowych wyjaśnień, w terminie 14 dni od dnia doręczenia wezwania do złożenia uzupełnień lub wyjaśnień.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 W przypadku, gdy w chwili złożenia wniosku o płatność prowadzona jest kontrola zadania lub w związku ze złożonym wnioskiem o płatność LGD postanowiło przeprowadzić kontrolę zadania – do czasu zakończenia kontroli lub przekazania LGD informacji o wykonaniu zaleceń pokontrolnych w razie ich sformułowania wstrzymuje się procedurę weryfikacji wniosku o płatność.</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Koszty kwalifikowalne zadania będą uwzględniane w wysokości faktycznie i prawidłowo poniesionych kosztów, w wysokości nie wyższej niż wynikająca z zestawienia rzeczowo-finansowego zadania</w:t>
      </w:r>
      <w:r w:rsidR="00A632FF" w:rsidRPr="007933E4">
        <w:rPr>
          <w:rFonts w:ascii="Times New Roman" w:eastAsia="Times New Roman" w:hAnsi="Times New Roman" w:cs="Times New Roman"/>
          <w:color w:val="000000" w:themeColor="text1"/>
        </w:rPr>
        <w:t>, stanowiącego załącznik do umowy</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przypadku, gdy Grantobiorca wezwany zgodnie z pkt. 19, nie uzupełnił i nie poprawił w sposób wystarczający wniosku, lub nie dostarczył odpowiednich dokumentów i wyjaśnień, wydatki w części, jakiej dotyczyło wezwanie, mogą zostać uznane za niekwalifikowalne</w:t>
      </w:r>
      <w:r w:rsidR="0027282D" w:rsidRPr="007933E4">
        <w:rPr>
          <w:rFonts w:ascii="Times New Roman" w:eastAsia="Times New Roman" w:hAnsi="Times New Roman" w:cs="Times New Roman"/>
          <w:color w:val="000000" w:themeColor="text1"/>
        </w:rPr>
        <w:t xml:space="preserve"> i podlegają zwrotowi na zasadach określonych w umowie</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Po zweryfikowaniu wniosku o płatność LGD informuje Grantobiorcę o wynikach weryfikacji. </w:t>
      </w:r>
    </w:p>
    <w:p w:rsidR="00E500F5" w:rsidRPr="007933E4" w:rsidRDefault="00E500F5" w:rsidP="00C305B0">
      <w:pPr>
        <w:pStyle w:val="Standard"/>
        <w:numPr>
          <w:ilvl w:val="0"/>
          <w:numId w:val="86"/>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Informacja zawiera wskazanie, jakie koszty i w jakiej wysokości zostały uznane za niekwalifikowalne wraz z uzasadnieniem oraz wskazaniem, jaka kwota wydatków i wkładu własnego – jeżeli taki był wnoszony – została zatwierdzona. </w:t>
      </w:r>
    </w:p>
    <w:p w:rsidR="00E500F5" w:rsidRPr="007933E4" w:rsidRDefault="00E500F5" w:rsidP="00E500F5">
      <w:pPr>
        <w:pStyle w:val="Standard"/>
        <w:tabs>
          <w:tab w:val="left" w:pos="142"/>
        </w:tabs>
        <w:spacing w:line="360" w:lineRule="auto"/>
        <w:ind w:left="284" w:hanging="284"/>
        <w:jc w:val="center"/>
        <w:rPr>
          <w:rFonts w:ascii="Times New Roman" w:eastAsia="Times New Roman" w:hAnsi="Times New Roman" w:cs="Times New Roman"/>
          <w:b/>
          <w:bCs/>
          <w:color w:val="000000" w:themeColor="text1"/>
        </w:rPr>
      </w:pPr>
      <w:r w:rsidRPr="007933E4">
        <w:rPr>
          <w:rFonts w:ascii="Times New Roman" w:eastAsia="Times New Roman" w:hAnsi="Times New Roman" w:cs="Times New Roman"/>
          <w:b/>
          <w:bCs/>
          <w:color w:val="000000" w:themeColor="text1"/>
        </w:rPr>
        <w:t xml:space="preserve">§16 </w:t>
      </w:r>
    </w:p>
    <w:p w:rsidR="00E500F5" w:rsidRPr="007933E4" w:rsidRDefault="00E500F5" w:rsidP="00E500F5">
      <w:pPr>
        <w:pStyle w:val="Standard"/>
        <w:tabs>
          <w:tab w:val="left" w:pos="142"/>
        </w:tabs>
        <w:spacing w:line="360" w:lineRule="auto"/>
        <w:ind w:left="284" w:hanging="284"/>
        <w:jc w:val="center"/>
        <w:rPr>
          <w:color w:val="000000" w:themeColor="text1"/>
        </w:rPr>
      </w:pPr>
      <w:r w:rsidRPr="007933E4">
        <w:rPr>
          <w:rFonts w:ascii="Times New Roman" w:eastAsia="Times New Roman" w:hAnsi="Times New Roman" w:cs="Times New Roman"/>
          <w:b/>
          <w:bCs/>
          <w:color w:val="000000" w:themeColor="text1"/>
        </w:rPr>
        <w:t xml:space="preserve">Sprawozdawczość </w:t>
      </w:r>
    </w:p>
    <w:p w:rsidR="00E500F5" w:rsidRPr="007933E4" w:rsidRDefault="00E500F5" w:rsidP="00C305B0">
      <w:pPr>
        <w:pStyle w:val="Standard"/>
        <w:numPr>
          <w:ilvl w:val="0"/>
          <w:numId w:val="13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Po zakończeniu realizacji zadania, wraz z wnioskiem o płatność, Grantobiorca składa LGD sprawozdanie merytoryczne z realizacji zadania.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Sprawozdanie składa się na formularzu udostępnionym przez LGD, którego wzór stanowi </w:t>
      </w:r>
      <w:r w:rsidR="00D2405C" w:rsidRPr="007933E4">
        <w:rPr>
          <w:rFonts w:ascii="Times New Roman" w:eastAsia="Times New Roman" w:hAnsi="Times New Roman" w:cs="Times New Roman"/>
          <w:color w:val="000000" w:themeColor="text1"/>
        </w:rPr>
        <w:t>(</w:t>
      </w:r>
      <w:r w:rsidR="00555A53">
        <w:rPr>
          <w:rFonts w:ascii="Times New Roman" w:eastAsia="Times New Roman" w:hAnsi="Times New Roman" w:cs="Times New Roman"/>
          <w:b/>
          <w:bCs/>
          <w:color w:val="000000" w:themeColor="text1"/>
        </w:rPr>
        <w:t>Załącznik nr 11</w:t>
      </w:r>
      <w:r w:rsidR="00D2405C" w:rsidRPr="007933E4">
        <w:rPr>
          <w:rFonts w:ascii="Times New Roman" w:eastAsia="Times New Roman" w:hAnsi="Times New Roman" w:cs="Times New Roman"/>
          <w:b/>
          <w:bCs/>
          <w:color w:val="000000" w:themeColor="text1"/>
        </w:rPr>
        <w:t>)</w:t>
      </w:r>
      <w:r w:rsidRPr="007933E4">
        <w:rPr>
          <w:rFonts w:ascii="Times New Roman" w:eastAsia="Times New Roman" w:hAnsi="Times New Roman" w:cs="Times New Roman"/>
          <w:b/>
          <w:bCs/>
          <w:color w:val="000000" w:themeColor="text1"/>
        </w:rPr>
        <w:t xml:space="preserve"> </w:t>
      </w:r>
      <w:r w:rsidRPr="007933E4">
        <w:rPr>
          <w:rFonts w:ascii="Times New Roman" w:eastAsia="Times New Roman" w:hAnsi="Times New Roman" w:cs="Times New Roman"/>
          <w:color w:val="000000" w:themeColor="text1"/>
        </w:rPr>
        <w:t xml:space="preserve">do niniejszej procedury.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Sprawozdanie sporządzane jest przez Grantobiorcę w formie papierowej i elektronicznej, podpisane przez osoby upoważnione do reprezentacji Grantobi</w:t>
      </w:r>
      <w:r w:rsidR="003B73BC">
        <w:rPr>
          <w:rFonts w:ascii="Times New Roman" w:eastAsia="Times New Roman" w:hAnsi="Times New Roman" w:cs="Times New Roman"/>
          <w:color w:val="000000" w:themeColor="text1"/>
        </w:rPr>
        <w:t>orcy i składane bezpośrednio w b</w:t>
      </w:r>
      <w:r w:rsidRPr="007933E4">
        <w:rPr>
          <w:rFonts w:ascii="Times New Roman" w:eastAsia="Times New Roman" w:hAnsi="Times New Roman" w:cs="Times New Roman"/>
          <w:color w:val="000000" w:themeColor="text1"/>
        </w:rPr>
        <w:t xml:space="preserve">iurze LGD.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W przypadku, gdy Grantobiorcą jest sformalizowana grupa nieposiadająca osobowości prawnej, sprawozdanie podpisywane jest przez osoby upoważnione do reprezentowania podmiotu, w ramach którego grupa ta została powołana.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może wezwać Grantobiorcę do uzupełnienia lub poprawienia sprawozdania, wyznaczając Grantobiorcy w tym celu odpowiedni termin, nie krótszy jednak niż 14 dni</w:t>
      </w:r>
      <w:r w:rsidR="00D2405C" w:rsidRPr="007933E4">
        <w:rPr>
          <w:rFonts w:ascii="Times New Roman" w:eastAsia="Times New Roman" w:hAnsi="Times New Roman" w:cs="Times New Roman"/>
          <w:color w:val="000000" w:themeColor="text1"/>
        </w:rPr>
        <w:t xml:space="preserve"> od daty otrzymania wezwania</w:t>
      </w:r>
      <w:r w:rsidRPr="007933E4">
        <w:rPr>
          <w:rFonts w:ascii="Times New Roman" w:eastAsia="Times New Roman" w:hAnsi="Times New Roman" w:cs="Times New Roman"/>
          <w:color w:val="000000" w:themeColor="text1"/>
        </w:rPr>
        <w:t xml:space="preserve">. </w:t>
      </w:r>
    </w:p>
    <w:p w:rsidR="00E500F5" w:rsidRPr="007933E4" w:rsidRDefault="00E500F5" w:rsidP="00C305B0">
      <w:pPr>
        <w:pStyle w:val="Standard"/>
        <w:numPr>
          <w:ilvl w:val="0"/>
          <w:numId w:val="87"/>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Niezłożenie sprawozdania lub uzupełnienia/poprawy sprawozdania może stanowić podstawę do rozwiązania umowy o powierzenie grantu. </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§17 </w:t>
      </w:r>
      <w:r w:rsidRPr="007933E4">
        <w:rPr>
          <w:rFonts w:ascii="Times New Roman" w:eastAsia="Times New Roman" w:hAnsi="Times New Roman" w:cs="Times New Roman"/>
          <w:b/>
          <w:bCs/>
          <w:color w:val="000000" w:themeColor="text1"/>
        </w:rPr>
        <w:br/>
        <w:t>Zasady kontroli grantów</w:t>
      </w:r>
    </w:p>
    <w:p w:rsidR="00E500F5" w:rsidRPr="007933E4" w:rsidRDefault="00E500F5" w:rsidP="00C305B0">
      <w:pPr>
        <w:pStyle w:val="Standard"/>
        <w:numPr>
          <w:ilvl w:val="0"/>
          <w:numId w:val="131"/>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LGD ma prawo przeprowadzać monitoring i kontrolę realizacji zadania przez Grantobiorcę.</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Monitoring i kontrolę LGD prowadzi zarówno w czasie realizacji zadania, jak i po jego zrealizowaniu w okresie 5 lat od daty pozytywnego rozpatrzenia wniosku o płatność.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Zarząd postanawia o przeprowadzeniu czynności monitoringu lub kontroli u Grantobiorcy, ustalając jednocześnie rodzaj i termin przeprowadzenia poszczególnych czynności.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Monitoring i kontrolę przeprowadza</w:t>
      </w:r>
      <w:r w:rsidR="00EC7B75" w:rsidRPr="007933E4">
        <w:rPr>
          <w:rFonts w:ascii="Times New Roman" w:eastAsia="Times New Roman" w:hAnsi="Times New Roman" w:cs="Times New Roman"/>
          <w:color w:val="000000" w:themeColor="text1"/>
        </w:rPr>
        <w:t>ją pracownicy biura</w:t>
      </w:r>
      <w:r w:rsidRPr="007933E4">
        <w:rPr>
          <w:rFonts w:ascii="Times New Roman" w:eastAsia="Times New Roman" w:hAnsi="Times New Roman" w:cs="Times New Roman"/>
          <w:color w:val="000000" w:themeColor="text1"/>
        </w:rPr>
        <w:t xml:space="preserve"> LGD.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Zarząd może zlecić wykonanie kontroli zewnętrznym ekspertom.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Dokumenty, a także informacje, wyjaśnienia i powiadomienia związane z monitoringiem i kontrolą mogą być przesyłane za pośrednictwem poczty elektronicznej z opcją potwierdzenia otrzymania wiadomości.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Celem monitoringu jest sprawdzenie prawidłowości realizacji zadania, prawidłowości sporządzania dokumentacji z realizacji zadania i dokonywania wydatków oraz zidentyfikowania ewentualnych problemów w realizacji zadania.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lastRenderedPageBreak/>
        <w:t xml:space="preserve">Monitoring prawidłowej realizacji zadania polega na sprawdzeniu prawidłowości realizacji poszczególnych działań w ramach zadania oraz w zakresie prawidłowości wydatkowania grantu i prowadzenia dokumentacji finansowo-księgowej.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O planowanym przeprowadzeniu monitoringu</w:t>
      </w:r>
      <w:r w:rsidR="007D1842" w:rsidRPr="007933E4">
        <w:rPr>
          <w:rFonts w:ascii="Times New Roman" w:eastAsia="Times New Roman" w:hAnsi="Times New Roman" w:cs="Times New Roman"/>
          <w:color w:val="000000" w:themeColor="text1"/>
        </w:rPr>
        <w:t>,</w:t>
      </w:r>
      <w:r w:rsidRPr="007933E4">
        <w:rPr>
          <w:rFonts w:ascii="Times New Roman" w:eastAsia="Times New Roman" w:hAnsi="Times New Roman" w:cs="Times New Roman"/>
          <w:color w:val="000000" w:themeColor="text1"/>
        </w:rPr>
        <w:t xml:space="preserve"> </w:t>
      </w:r>
      <w:r w:rsidR="007D1842" w:rsidRPr="007933E4">
        <w:rPr>
          <w:rFonts w:ascii="Times New Roman" w:eastAsia="Times New Roman" w:hAnsi="Times New Roman" w:cs="Times New Roman"/>
          <w:color w:val="000000" w:themeColor="text1"/>
        </w:rPr>
        <w:t>pracownicy b</w:t>
      </w:r>
      <w:r w:rsidRPr="007933E4">
        <w:rPr>
          <w:rFonts w:ascii="Times New Roman" w:eastAsia="Times New Roman" w:hAnsi="Times New Roman" w:cs="Times New Roman"/>
          <w:color w:val="000000" w:themeColor="text1"/>
        </w:rPr>
        <w:t>iur</w:t>
      </w:r>
      <w:r w:rsidR="007D1842" w:rsidRPr="007933E4">
        <w:rPr>
          <w:rFonts w:ascii="Times New Roman" w:eastAsia="Times New Roman" w:hAnsi="Times New Roman" w:cs="Times New Roman"/>
          <w:color w:val="000000" w:themeColor="text1"/>
        </w:rPr>
        <w:t>a LGD informują</w:t>
      </w:r>
      <w:r w:rsidRPr="007933E4">
        <w:rPr>
          <w:rFonts w:ascii="Times New Roman" w:eastAsia="Times New Roman" w:hAnsi="Times New Roman" w:cs="Times New Roman"/>
          <w:color w:val="000000" w:themeColor="text1"/>
        </w:rPr>
        <w:t xml:space="preserve"> Grantobiorcę co najmniej 7 dni przed terminem monitoringu.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może zostać jednocześnie zobowiązany do przedłożenia żądanych dokumentów.</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Kontrola może być przeprowadzona zarówno u Grantobiorcy w miejscu realizacji zadania, jak i w</w:t>
      </w:r>
      <w:r w:rsidR="007D1842" w:rsidRPr="007933E4">
        <w:rPr>
          <w:rFonts w:ascii="Times New Roman" w:eastAsia="Times New Roman" w:hAnsi="Times New Roman" w:cs="Times New Roman"/>
          <w:color w:val="000000" w:themeColor="text1"/>
        </w:rPr>
        <w:t xml:space="preserve"> biurze</w:t>
      </w:r>
      <w:r w:rsidRPr="007933E4">
        <w:rPr>
          <w:rFonts w:ascii="Times New Roman" w:eastAsia="Times New Roman" w:hAnsi="Times New Roman" w:cs="Times New Roman"/>
          <w:color w:val="000000" w:themeColor="text1"/>
        </w:rPr>
        <w:t xml:space="preserve"> LGD.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Zarząd ustala te</w:t>
      </w:r>
      <w:r w:rsidR="007D1842" w:rsidRPr="007933E4">
        <w:rPr>
          <w:rFonts w:ascii="Times New Roman" w:eastAsia="Times New Roman" w:hAnsi="Times New Roman" w:cs="Times New Roman"/>
          <w:color w:val="000000" w:themeColor="text1"/>
        </w:rPr>
        <w:t>rmin i zakres kontroli, o czym pracownicy biura</w:t>
      </w:r>
      <w:r w:rsidRPr="007933E4">
        <w:rPr>
          <w:rFonts w:ascii="Times New Roman" w:eastAsia="Times New Roman" w:hAnsi="Times New Roman" w:cs="Times New Roman"/>
          <w:color w:val="000000" w:themeColor="text1"/>
        </w:rPr>
        <w:t xml:space="preserve"> L</w:t>
      </w:r>
      <w:r w:rsidR="007D1842" w:rsidRPr="007933E4">
        <w:rPr>
          <w:rFonts w:ascii="Times New Roman" w:eastAsia="Times New Roman" w:hAnsi="Times New Roman" w:cs="Times New Roman"/>
          <w:color w:val="000000" w:themeColor="text1"/>
        </w:rPr>
        <w:t>GD informują</w:t>
      </w:r>
      <w:r w:rsidRPr="007933E4">
        <w:rPr>
          <w:rFonts w:ascii="Times New Roman" w:eastAsia="Times New Roman" w:hAnsi="Times New Roman" w:cs="Times New Roman"/>
          <w:color w:val="000000" w:themeColor="text1"/>
        </w:rPr>
        <w:t xml:space="preserve"> Grantobiorcę co najmniej 7 dni przed planowaną kontrolą.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może być zobowiązany do przygotowania i dostarczenia do </w:t>
      </w:r>
      <w:r w:rsidR="004B5DAF" w:rsidRPr="007933E4">
        <w:rPr>
          <w:rFonts w:ascii="Times New Roman" w:eastAsia="Times New Roman" w:hAnsi="Times New Roman" w:cs="Times New Roman"/>
          <w:color w:val="000000" w:themeColor="text1"/>
        </w:rPr>
        <w:t xml:space="preserve">biura </w:t>
      </w:r>
      <w:r w:rsidRPr="007933E4">
        <w:rPr>
          <w:rFonts w:ascii="Times New Roman" w:eastAsia="Times New Roman" w:hAnsi="Times New Roman" w:cs="Times New Roman"/>
          <w:color w:val="000000" w:themeColor="text1"/>
        </w:rPr>
        <w:t xml:space="preserve">LGD żądanych dokumentów, do udzielenia wszelkich informacji i wyjaśnień związanych z realizacją zadania w wyznaczonym terminie, a także do udostępnienia miejsca realizacji zadania.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razie stwierdzonych nieprawidłowości w realizowaniu zadania, </w:t>
      </w:r>
      <w:r w:rsidR="004B5DAF" w:rsidRPr="007933E4">
        <w:rPr>
          <w:rFonts w:ascii="Times New Roman" w:eastAsia="Times New Roman" w:hAnsi="Times New Roman" w:cs="Times New Roman"/>
          <w:color w:val="000000" w:themeColor="text1"/>
        </w:rPr>
        <w:t xml:space="preserve">biuro </w:t>
      </w:r>
      <w:r w:rsidRPr="007933E4">
        <w:rPr>
          <w:rFonts w:ascii="Times New Roman" w:eastAsia="Times New Roman" w:hAnsi="Times New Roman" w:cs="Times New Roman"/>
          <w:color w:val="000000" w:themeColor="text1"/>
        </w:rPr>
        <w:t xml:space="preserve">LGD może także przeprowadzić kontrolę doraźną, bez konieczności informowania Grantobiorcy o zamiarze jej przeprowadzenia.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Ustalenia poczynione w trakcie kontroli mogą prowadzić do korekty finansowej wydatków kwalifikowalnych w ramach realizacji zadania.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W uzasadnionych przypadkach w wyniku kontroli wydawane są zalecenia pokontrolne, a Grantobiorca zobowiązany jest do przeprowadzenia działań naprawczych w wyznaczonym terminie, nie dłuższym jednak niż 14 dni, oraz do powiadomienia </w:t>
      </w:r>
      <w:r w:rsidR="00FA1974" w:rsidRPr="007933E4">
        <w:rPr>
          <w:rFonts w:ascii="Times New Roman" w:eastAsia="Times New Roman" w:hAnsi="Times New Roman" w:cs="Times New Roman"/>
          <w:color w:val="000000" w:themeColor="text1"/>
        </w:rPr>
        <w:t xml:space="preserve">biura </w:t>
      </w:r>
      <w:r w:rsidRPr="007933E4">
        <w:rPr>
          <w:rFonts w:ascii="Times New Roman" w:eastAsia="Times New Roman" w:hAnsi="Times New Roman" w:cs="Times New Roman"/>
          <w:color w:val="000000" w:themeColor="text1"/>
        </w:rPr>
        <w:t xml:space="preserve">LGD o ich wykonaniu. </w:t>
      </w:r>
    </w:p>
    <w:p w:rsidR="00E500F5" w:rsidRPr="007933E4" w:rsidRDefault="00E500F5" w:rsidP="00C305B0">
      <w:pPr>
        <w:pStyle w:val="Standard"/>
        <w:numPr>
          <w:ilvl w:val="0"/>
          <w:numId w:val="88"/>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 LGD ma prawo żądania od Grantobiorcy, a także podmiotów, przy pomocy których Grantobiorca realizuje zadanie, udzielenia wszelkich informacji i wyjaśnień </w:t>
      </w:r>
      <w:r w:rsidRPr="007933E4">
        <w:rPr>
          <w:rFonts w:ascii="Times New Roman" w:eastAsia="Times New Roman" w:hAnsi="Times New Roman" w:cs="Times New Roman"/>
          <w:color w:val="000000" w:themeColor="text1"/>
        </w:rPr>
        <w:lastRenderedPageBreak/>
        <w:t>związanych z realizacją zadania w okresie jego realizacji i po jego zakończeniu w okresie 5 lat od daty pozytywnego rozpatrzenia wniosku o płatność.</w:t>
      </w:r>
    </w:p>
    <w:p w:rsidR="00E500F5" w:rsidRPr="007933E4" w:rsidRDefault="00E500F5" w:rsidP="00C305B0">
      <w:pPr>
        <w:pStyle w:val="Standard"/>
        <w:numPr>
          <w:ilvl w:val="0"/>
          <w:numId w:val="88"/>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 Grantobiorca zobowiązany jest do niezwłocznego informowania </w:t>
      </w:r>
      <w:r w:rsidR="009604E3" w:rsidRPr="007933E4">
        <w:rPr>
          <w:rFonts w:ascii="Times New Roman" w:eastAsia="Times New Roman" w:hAnsi="Times New Roman" w:cs="Times New Roman"/>
          <w:color w:val="000000" w:themeColor="text1"/>
        </w:rPr>
        <w:t xml:space="preserve">biura </w:t>
      </w:r>
      <w:r w:rsidRPr="007933E4">
        <w:rPr>
          <w:rFonts w:ascii="Times New Roman" w:eastAsia="Times New Roman" w:hAnsi="Times New Roman" w:cs="Times New Roman"/>
          <w:color w:val="000000" w:themeColor="text1"/>
        </w:rPr>
        <w:t xml:space="preserve">LGD w formie pisemnej o problemach w realizacji zadania, w szczególności o zamiarze zaprzestania jego realizacji. </w:t>
      </w:r>
    </w:p>
    <w:p w:rsidR="00E500F5" w:rsidRPr="007933E4" w:rsidRDefault="00E500F5" w:rsidP="00E500F5">
      <w:pPr>
        <w:pStyle w:val="Standard"/>
        <w:tabs>
          <w:tab w:val="left" w:pos="142"/>
        </w:tabs>
        <w:spacing w:after="0" w:line="360" w:lineRule="auto"/>
        <w:jc w:val="both"/>
        <w:rPr>
          <w:rFonts w:ascii="Times New Roman" w:eastAsia="Times New Roman" w:hAnsi="Times New Roman" w:cs="Times New Roman"/>
          <w:color w:val="000000" w:themeColor="text1"/>
        </w:rPr>
      </w:pP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 xml:space="preserve">§18 </w:t>
      </w:r>
      <w:r w:rsidRPr="007933E4">
        <w:rPr>
          <w:rFonts w:ascii="Times New Roman" w:eastAsia="Times New Roman" w:hAnsi="Times New Roman" w:cs="Times New Roman"/>
          <w:b/>
          <w:bCs/>
          <w:color w:val="000000" w:themeColor="text1"/>
        </w:rPr>
        <w:br/>
        <w:t>Zwrot grantu</w:t>
      </w:r>
    </w:p>
    <w:p w:rsidR="00E500F5" w:rsidRPr="007933E4" w:rsidRDefault="00E500F5" w:rsidP="00C305B0">
      <w:pPr>
        <w:pStyle w:val="Standard"/>
        <w:numPr>
          <w:ilvl w:val="0"/>
          <w:numId w:val="132"/>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w wyniku weryfikacji wniosków o płatność lub na podstawie czynności kontrolnych stwierdzono, że kwota grantu lub jej część została wykorzystana niezgodnie z przeznaczeniem lub wykorzystana bez zachowania odpowiednich procedur, lub pobrana nienależnie lub w nadmiernej wysokości podlega zwrotowi odpowiednio w całości lub części wraz z odsetkami w wysokości określonej jak dla zaległości podatkowych, liczonymi od dnia otrzymania środków na konto bankowe do dnia zwrotu. </w:t>
      </w:r>
    </w:p>
    <w:p w:rsidR="00E500F5" w:rsidRPr="007933E4" w:rsidRDefault="00E500F5" w:rsidP="00C305B0">
      <w:pPr>
        <w:pStyle w:val="Standard"/>
        <w:numPr>
          <w:ilvl w:val="0"/>
          <w:numId w:val="89"/>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LGD, w formie pisemnej, wzywa Grantobiorcę do zwrotu kwoty grantu lub jej części. </w:t>
      </w:r>
    </w:p>
    <w:p w:rsidR="00E500F5" w:rsidRPr="007933E4" w:rsidRDefault="00E500F5" w:rsidP="00C305B0">
      <w:pPr>
        <w:pStyle w:val="Standard"/>
        <w:numPr>
          <w:ilvl w:val="0"/>
          <w:numId w:val="89"/>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Wezwanie wysyłane jest listem poleconym za </w:t>
      </w:r>
      <w:r w:rsidR="00387F01" w:rsidRPr="007933E4">
        <w:rPr>
          <w:rFonts w:ascii="Times New Roman" w:eastAsia="Times New Roman" w:hAnsi="Times New Roman" w:cs="Times New Roman"/>
          <w:color w:val="000000" w:themeColor="text1"/>
        </w:rPr>
        <w:t xml:space="preserve">zwrotnym </w:t>
      </w:r>
      <w:r w:rsidRPr="007933E4">
        <w:rPr>
          <w:rFonts w:ascii="Times New Roman" w:eastAsia="Times New Roman" w:hAnsi="Times New Roman" w:cs="Times New Roman"/>
          <w:color w:val="000000" w:themeColor="text1"/>
        </w:rPr>
        <w:t xml:space="preserve">potwierdzeniem odbioru. </w:t>
      </w:r>
    </w:p>
    <w:p w:rsidR="00E500F5" w:rsidRPr="007933E4" w:rsidRDefault="00E500F5" w:rsidP="00C305B0">
      <w:pPr>
        <w:pStyle w:val="Standard"/>
        <w:numPr>
          <w:ilvl w:val="0"/>
          <w:numId w:val="89"/>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t xml:space="preserve">Grantobiorca dokonuje zwrotu kwoty grantu lub jej części w terminie 14 dni od dnia doręczenia wezwania. </w:t>
      </w:r>
    </w:p>
    <w:p w:rsidR="00E500F5" w:rsidRPr="007933E4" w:rsidRDefault="00E500F5" w:rsidP="00E500F5">
      <w:pPr>
        <w:pStyle w:val="Standard"/>
        <w:tabs>
          <w:tab w:val="left" w:pos="142"/>
        </w:tabs>
        <w:spacing w:line="360" w:lineRule="auto"/>
        <w:ind w:left="360"/>
        <w:rPr>
          <w:rFonts w:ascii="Times New Roman" w:eastAsia="Times New Roman" w:hAnsi="Times New Roman" w:cs="Times New Roman"/>
          <w:b/>
          <w:bCs/>
          <w:color w:val="000000" w:themeColor="text1"/>
        </w:rPr>
      </w:pPr>
    </w:p>
    <w:p w:rsidR="00E500F5" w:rsidRPr="007933E4" w:rsidRDefault="00E500F5" w:rsidP="004C4BCF">
      <w:pPr>
        <w:jc w:val="center"/>
        <w:rPr>
          <w:rFonts w:ascii="Times New Roman" w:hAnsi="Times New Roman"/>
          <w:b/>
          <w:color w:val="000000" w:themeColor="text1"/>
        </w:rPr>
      </w:pPr>
      <w:r w:rsidRPr="007933E4">
        <w:rPr>
          <w:b/>
          <w:bCs/>
          <w:color w:val="000000" w:themeColor="text1"/>
        </w:rPr>
        <w:t>§19</w:t>
      </w:r>
      <w:r w:rsidRPr="007933E4">
        <w:rPr>
          <w:b/>
          <w:bCs/>
          <w:color w:val="000000" w:themeColor="text1"/>
        </w:rPr>
        <w:br/>
      </w:r>
      <w:r w:rsidR="00B052E4" w:rsidRPr="007933E4">
        <w:rPr>
          <w:rFonts w:ascii="Times New Roman" w:hAnsi="Times New Roman"/>
          <w:b/>
          <w:color w:val="000000" w:themeColor="text1"/>
        </w:rPr>
        <w:t>Zabezpieczenie wykonania umowy</w:t>
      </w:r>
    </w:p>
    <w:p w:rsidR="00B052E4" w:rsidRPr="007933E4" w:rsidRDefault="00B052E4" w:rsidP="00C305B0">
      <w:pPr>
        <w:pStyle w:val="Akapitzlist"/>
        <w:numPr>
          <w:ilvl w:val="3"/>
          <w:numId w:val="89"/>
        </w:numPr>
        <w:spacing w:line="36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W celu zabezpieczenia prawidłowej realizacji umowy o powierzenie grantu, </w:t>
      </w:r>
      <w:r w:rsidR="004C4BCF"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 xml:space="preserve">Grantobiorca–w </w:t>
      </w:r>
      <w:r w:rsidR="0076567E" w:rsidRPr="007933E4">
        <w:rPr>
          <w:rFonts w:ascii="Times New Roman" w:hAnsi="Times New Roman"/>
          <w:color w:val="000000" w:themeColor="text1"/>
          <w:sz w:val="24"/>
          <w:szCs w:val="24"/>
        </w:rPr>
        <w:t xml:space="preserve">dniu podpisania umowy </w:t>
      </w:r>
      <w:r w:rsidRPr="007933E4">
        <w:rPr>
          <w:rFonts w:ascii="Times New Roman" w:hAnsi="Times New Roman"/>
          <w:color w:val="000000" w:themeColor="text1"/>
          <w:sz w:val="24"/>
          <w:szCs w:val="24"/>
        </w:rPr>
        <w:t xml:space="preserve">składa w LGD weksel in blanco wraz </w:t>
      </w:r>
      <w:r w:rsidR="0076567E" w:rsidRPr="007933E4">
        <w:rPr>
          <w:rFonts w:ascii="Times New Roman" w:hAnsi="Times New Roman"/>
          <w:color w:val="000000" w:themeColor="text1"/>
          <w:sz w:val="24"/>
          <w:szCs w:val="24"/>
        </w:rPr>
        <w:br/>
      </w:r>
      <w:r w:rsidRPr="007933E4">
        <w:rPr>
          <w:rFonts w:ascii="Times New Roman" w:hAnsi="Times New Roman"/>
          <w:color w:val="000000" w:themeColor="text1"/>
          <w:sz w:val="24"/>
          <w:szCs w:val="24"/>
        </w:rPr>
        <w:t>z wypełnioną deklaracją wystawcy weksla. Wzór weksla in blanco oraz formularz deklaracji wekslowej LGD udostępnia Grantobiorcy w</w:t>
      </w:r>
      <w:r w:rsidR="004C4BCF" w:rsidRPr="007933E4">
        <w:rPr>
          <w:rFonts w:ascii="Times New Roman" w:hAnsi="Times New Roman"/>
          <w:color w:val="000000" w:themeColor="text1"/>
          <w:sz w:val="24"/>
          <w:szCs w:val="24"/>
        </w:rPr>
        <w:t>r</w:t>
      </w:r>
      <w:r w:rsidRPr="007933E4">
        <w:rPr>
          <w:rFonts w:ascii="Times New Roman" w:hAnsi="Times New Roman"/>
          <w:color w:val="000000" w:themeColor="text1"/>
          <w:sz w:val="24"/>
          <w:szCs w:val="24"/>
        </w:rPr>
        <w:t xml:space="preserve">az z wzorem umowy </w:t>
      </w:r>
      <w:r w:rsidR="000074D6" w:rsidRPr="007933E4">
        <w:rPr>
          <w:rFonts w:ascii="Times New Roman" w:hAnsi="Times New Roman"/>
          <w:color w:val="000000" w:themeColor="text1"/>
          <w:sz w:val="24"/>
          <w:szCs w:val="24"/>
        </w:rPr>
        <w:br/>
      </w:r>
      <w:r w:rsidRPr="007933E4">
        <w:rPr>
          <w:rFonts w:ascii="Times New Roman" w:hAnsi="Times New Roman"/>
          <w:color w:val="000000" w:themeColor="text1"/>
          <w:sz w:val="24"/>
          <w:szCs w:val="24"/>
        </w:rPr>
        <w:t xml:space="preserve">o powierzenie grantu. </w:t>
      </w:r>
    </w:p>
    <w:p w:rsidR="00B052E4" w:rsidRPr="007933E4" w:rsidRDefault="00B052E4" w:rsidP="000074D6">
      <w:pPr>
        <w:spacing w:line="36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w:t>
      </w:r>
      <w:r w:rsidR="004C4BCF"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 xml:space="preserve">Weksel podpisywany jest przez osoby upoważnione do reprezentacji Grantobiorcy. </w:t>
      </w:r>
      <w:r w:rsidR="000074D6" w:rsidRPr="007933E4">
        <w:rPr>
          <w:rFonts w:ascii="Times New Roman" w:hAnsi="Times New Roman"/>
          <w:color w:val="000000" w:themeColor="text1"/>
          <w:sz w:val="24"/>
          <w:szCs w:val="24"/>
        </w:rPr>
        <w:br/>
      </w:r>
      <w:r w:rsidRPr="007933E4">
        <w:rPr>
          <w:rFonts w:ascii="Times New Roman" w:hAnsi="Times New Roman"/>
          <w:color w:val="000000" w:themeColor="text1"/>
          <w:sz w:val="24"/>
          <w:szCs w:val="24"/>
        </w:rPr>
        <w:t xml:space="preserve">W przypadku, </w:t>
      </w:r>
      <w:r w:rsidR="000074D6" w:rsidRPr="007933E4">
        <w:rPr>
          <w:rFonts w:ascii="Times New Roman" w:hAnsi="Times New Roman"/>
          <w:color w:val="000000" w:themeColor="text1"/>
          <w:sz w:val="24"/>
          <w:szCs w:val="24"/>
        </w:rPr>
        <w:t xml:space="preserve">gdy </w:t>
      </w:r>
      <w:r w:rsidRPr="007933E4">
        <w:rPr>
          <w:rFonts w:ascii="Times New Roman" w:hAnsi="Times New Roman"/>
          <w:color w:val="000000" w:themeColor="text1"/>
          <w:sz w:val="24"/>
          <w:szCs w:val="24"/>
        </w:rPr>
        <w:t xml:space="preserve">Grantobiorcą  jest  sformalizowana  grupa  nieposiadająca  </w:t>
      </w:r>
      <w:r w:rsidRPr="007933E4">
        <w:rPr>
          <w:rFonts w:ascii="Times New Roman" w:hAnsi="Times New Roman"/>
          <w:color w:val="000000" w:themeColor="text1"/>
          <w:sz w:val="24"/>
          <w:szCs w:val="24"/>
        </w:rPr>
        <w:lastRenderedPageBreak/>
        <w:t>osobowości  prawnej,  weksel podpisywany jest przez osoby upoważnione do reprezentowania p</w:t>
      </w:r>
      <w:r w:rsidR="004C4BCF" w:rsidRPr="007933E4">
        <w:rPr>
          <w:rFonts w:ascii="Times New Roman" w:hAnsi="Times New Roman"/>
          <w:color w:val="000000" w:themeColor="text1"/>
          <w:sz w:val="24"/>
          <w:szCs w:val="24"/>
        </w:rPr>
        <w:t>o</w:t>
      </w:r>
      <w:r w:rsidRPr="007933E4">
        <w:rPr>
          <w:rFonts w:ascii="Times New Roman" w:hAnsi="Times New Roman"/>
          <w:color w:val="000000" w:themeColor="text1"/>
          <w:sz w:val="24"/>
          <w:szCs w:val="24"/>
        </w:rPr>
        <w:t xml:space="preserve">dmiotu, w ramach którego grupa ta została powołana. </w:t>
      </w:r>
    </w:p>
    <w:p w:rsidR="00B052E4" w:rsidRPr="007933E4" w:rsidRDefault="004C4BCF" w:rsidP="000074D6">
      <w:pPr>
        <w:spacing w:line="36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3. </w:t>
      </w:r>
      <w:r w:rsidR="00B052E4" w:rsidRPr="007933E4">
        <w:rPr>
          <w:rFonts w:ascii="Times New Roman" w:hAnsi="Times New Roman"/>
          <w:color w:val="000000" w:themeColor="text1"/>
          <w:sz w:val="24"/>
          <w:szCs w:val="24"/>
        </w:rPr>
        <w:t xml:space="preserve">Weksel in blanco Grantobiorcy będącego osobą fizyczną wymaga poręczenia przez </w:t>
      </w:r>
      <w:r w:rsidRPr="007933E4">
        <w:rPr>
          <w:rFonts w:ascii="Times New Roman" w:hAnsi="Times New Roman"/>
          <w:color w:val="000000" w:themeColor="text1"/>
          <w:sz w:val="24"/>
          <w:szCs w:val="24"/>
        </w:rPr>
        <w:t xml:space="preserve">  </w:t>
      </w:r>
      <w:r w:rsidR="00B052E4" w:rsidRPr="007933E4">
        <w:rPr>
          <w:rFonts w:ascii="Times New Roman" w:hAnsi="Times New Roman"/>
          <w:color w:val="000000" w:themeColor="text1"/>
          <w:sz w:val="24"/>
          <w:szCs w:val="24"/>
        </w:rPr>
        <w:t xml:space="preserve">małżonka lub złożenia oświadczenia o niepozostawaniu w związku małżeńskim. </w:t>
      </w:r>
    </w:p>
    <w:p w:rsidR="00B052E4" w:rsidRPr="007933E4" w:rsidRDefault="004C4BCF" w:rsidP="000074D6">
      <w:pPr>
        <w:spacing w:line="360" w:lineRule="auto"/>
        <w:ind w:left="567" w:hanging="141"/>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4. </w:t>
      </w:r>
      <w:r w:rsidR="00B052E4" w:rsidRPr="007933E4">
        <w:rPr>
          <w:rFonts w:ascii="Times New Roman" w:hAnsi="Times New Roman"/>
          <w:color w:val="000000" w:themeColor="text1"/>
          <w:sz w:val="24"/>
          <w:szCs w:val="24"/>
        </w:rPr>
        <w:t xml:space="preserve">LGD zwraca Grantobiorcy weksel po upływie 5 lat od </w:t>
      </w:r>
      <w:r w:rsidR="00EE4594">
        <w:rPr>
          <w:rFonts w:ascii="Times New Roman" w:hAnsi="Times New Roman"/>
          <w:color w:val="000000" w:themeColor="text1"/>
          <w:sz w:val="24"/>
          <w:szCs w:val="24"/>
        </w:rPr>
        <w:t>dnia zatwierdzenia wniosku o płatność</w:t>
      </w:r>
      <w:r w:rsidRPr="007933E4">
        <w:rPr>
          <w:rFonts w:ascii="Times New Roman" w:hAnsi="Times New Roman"/>
          <w:color w:val="000000" w:themeColor="text1"/>
          <w:sz w:val="24"/>
          <w:szCs w:val="24"/>
        </w:rPr>
        <w:t xml:space="preserve"> w </w:t>
      </w:r>
      <w:r w:rsidR="00B052E4" w:rsidRPr="007933E4">
        <w:rPr>
          <w:rFonts w:ascii="Times New Roman" w:hAnsi="Times New Roman"/>
          <w:color w:val="000000" w:themeColor="text1"/>
          <w:sz w:val="24"/>
          <w:szCs w:val="24"/>
        </w:rPr>
        <w:t xml:space="preserve">ramach </w:t>
      </w:r>
      <w:r w:rsidRPr="007933E4">
        <w:rPr>
          <w:rFonts w:ascii="Times New Roman" w:hAnsi="Times New Roman"/>
          <w:color w:val="000000" w:themeColor="text1"/>
          <w:sz w:val="24"/>
          <w:szCs w:val="24"/>
        </w:rPr>
        <w:t>projektu grantowego</w:t>
      </w:r>
      <w:r w:rsidR="00B052E4" w:rsidRPr="007933E4">
        <w:rPr>
          <w:rFonts w:ascii="Times New Roman" w:hAnsi="Times New Roman"/>
          <w:color w:val="000000" w:themeColor="text1"/>
          <w:sz w:val="24"/>
          <w:szCs w:val="24"/>
        </w:rPr>
        <w:t xml:space="preserve">, pod warunkiem wypełnienia przez Grantobiorcę wszystkich zobowiązań określonych w umowie o powierzenie grantu. </w:t>
      </w:r>
    </w:p>
    <w:p w:rsidR="00B052E4" w:rsidRPr="007933E4" w:rsidRDefault="00B052E4" w:rsidP="004C4BCF">
      <w:pPr>
        <w:ind w:left="426"/>
        <w:rPr>
          <w:rFonts w:ascii="Times New Roman" w:hAnsi="Times New Roman"/>
          <w:color w:val="000000" w:themeColor="text1"/>
          <w:sz w:val="24"/>
          <w:szCs w:val="24"/>
        </w:rPr>
      </w:pPr>
      <w:r w:rsidRPr="007933E4">
        <w:rPr>
          <w:rFonts w:ascii="Times New Roman" w:hAnsi="Times New Roman"/>
          <w:color w:val="000000" w:themeColor="text1"/>
          <w:sz w:val="24"/>
          <w:szCs w:val="24"/>
        </w:rPr>
        <w:t>5.</w:t>
      </w:r>
      <w:r w:rsidR="004C4BCF"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LGD niezwłocznie zwraca weksel Grantobiorcy w przypadku:</w:t>
      </w:r>
    </w:p>
    <w:p w:rsidR="00B052E4" w:rsidRPr="007933E4" w:rsidRDefault="004C4BCF" w:rsidP="004C4BCF">
      <w:pPr>
        <w:ind w:firstLine="426"/>
        <w:rPr>
          <w:rFonts w:ascii="Times New Roman" w:hAnsi="Times New Roman"/>
          <w:color w:val="000000" w:themeColor="text1"/>
          <w:sz w:val="24"/>
          <w:szCs w:val="24"/>
        </w:rPr>
      </w:pPr>
      <w:r w:rsidRPr="007933E4">
        <w:rPr>
          <w:rFonts w:ascii="Times New Roman" w:hAnsi="Times New Roman"/>
          <w:color w:val="000000" w:themeColor="text1"/>
          <w:sz w:val="24"/>
          <w:szCs w:val="24"/>
        </w:rPr>
        <w:t>a) r</w:t>
      </w:r>
      <w:r w:rsidR="00B052E4" w:rsidRPr="007933E4">
        <w:rPr>
          <w:rFonts w:ascii="Times New Roman" w:hAnsi="Times New Roman"/>
          <w:color w:val="000000" w:themeColor="text1"/>
          <w:sz w:val="24"/>
          <w:szCs w:val="24"/>
        </w:rPr>
        <w:t>ozwiązania umowy o powierzenie grantu przed dokonaniem jakiejkolwiek wypłaty,</w:t>
      </w:r>
    </w:p>
    <w:p w:rsidR="00B052E4" w:rsidRPr="007933E4" w:rsidRDefault="004C4BCF" w:rsidP="004C4BCF">
      <w:pPr>
        <w:ind w:firstLine="426"/>
        <w:rPr>
          <w:rFonts w:ascii="Times New Roman" w:hAnsi="Times New Roman"/>
          <w:color w:val="000000" w:themeColor="text1"/>
          <w:sz w:val="24"/>
          <w:szCs w:val="24"/>
        </w:rPr>
      </w:pPr>
      <w:r w:rsidRPr="007933E4">
        <w:rPr>
          <w:rFonts w:ascii="Times New Roman" w:hAnsi="Times New Roman"/>
          <w:color w:val="000000" w:themeColor="text1"/>
          <w:sz w:val="24"/>
          <w:szCs w:val="24"/>
        </w:rPr>
        <w:t>b) z</w:t>
      </w:r>
      <w:r w:rsidR="00B052E4" w:rsidRPr="007933E4">
        <w:rPr>
          <w:rFonts w:ascii="Times New Roman" w:hAnsi="Times New Roman"/>
          <w:color w:val="000000" w:themeColor="text1"/>
          <w:sz w:val="24"/>
          <w:szCs w:val="24"/>
        </w:rPr>
        <w:t>wrotu przez Grantobiorcę kwoty grantu wraz z należnymi odsetkami.</w:t>
      </w:r>
    </w:p>
    <w:p w:rsidR="00E500F5" w:rsidRPr="007933E4" w:rsidRDefault="00E500F5" w:rsidP="00E500F5">
      <w:pPr>
        <w:pStyle w:val="Standard"/>
        <w:tabs>
          <w:tab w:val="left" w:pos="142"/>
        </w:tabs>
        <w:spacing w:line="360" w:lineRule="auto"/>
        <w:jc w:val="center"/>
        <w:rPr>
          <w:color w:val="000000" w:themeColor="text1"/>
        </w:rPr>
      </w:pPr>
      <w:r w:rsidRPr="007933E4">
        <w:rPr>
          <w:rFonts w:ascii="Times New Roman" w:eastAsia="Times New Roman" w:hAnsi="Times New Roman" w:cs="Times New Roman"/>
          <w:b/>
          <w:bCs/>
          <w:color w:val="000000" w:themeColor="text1"/>
        </w:rPr>
        <w:t>§20</w:t>
      </w:r>
      <w:r w:rsidRPr="007933E4">
        <w:rPr>
          <w:rFonts w:ascii="Times New Roman" w:eastAsia="Times New Roman" w:hAnsi="Times New Roman" w:cs="Times New Roman"/>
          <w:b/>
          <w:bCs/>
          <w:color w:val="000000" w:themeColor="text1"/>
        </w:rPr>
        <w:br/>
        <w:t>Postanowienia końcowe</w:t>
      </w:r>
    </w:p>
    <w:p w:rsidR="00E500F5" w:rsidRPr="007933E4" w:rsidRDefault="00E500F5" w:rsidP="00C305B0">
      <w:pPr>
        <w:pStyle w:val="Standard"/>
        <w:numPr>
          <w:ilvl w:val="0"/>
          <w:numId w:val="133"/>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Jeżeli koniec terminu przypada na dzień ustawowo wolny od pracy, za ostatni dzień terminu uważa się najbliższy następny dzień powszedni. </w:t>
      </w:r>
    </w:p>
    <w:p w:rsidR="00E500F5" w:rsidRPr="007933E4" w:rsidRDefault="00E500F5" w:rsidP="00C305B0">
      <w:pPr>
        <w:pStyle w:val="Standard"/>
        <w:numPr>
          <w:ilvl w:val="0"/>
          <w:numId w:val="9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Zmiana niniejszej procedury dokonywana jest uchwałą Walnego Zebrania Człon</w:t>
      </w:r>
      <w:r w:rsidR="00953DB1" w:rsidRPr="007933E4">
        <w:rPr>
          <w:rFonts w:ascii="Times New Roman" w:eastAsia="Times New Roman" w:hAnsi="Times New Roman" w:cs="Times New Roman"/>
          <w:color w:val="000000" w:themeColor="text1"/>
        </w:rPr>
        <w:t>ków LGD i wymaga uzgo</w:t>
      </w:r>
      <w:r w:rsidR="007C2E04">
        <w:rPr>
          <w:rFonts w:ascii="Times New Roman" w:eastAsia="Times New Roman" w:hAnsi="Times New Roman" w:cs="Times New Roman"/>
          <w:color w:val="000000" w:themeColor="text1"/>
        </w:rPr>
        <w:t>dnienia z zarządem w</w:t>
      </w:r>
      <w:r w:rsidRPr="007933E4">
        <w:rPr>
          <w:rFonts w:ascii="Times New Roman" w:eastAsia="Times New Roman" w:hAnsi="Times New Roman" w:cs="Times New Roman"/>
          <w:color w:val="000000" w:themeColor="text1"/>
        </w:rPr>
        <w:t>ojewództwa na zasadach określonych w Umowie o warunkach i sposobie realizacji Strategii Rozwoju Lokalnego Kierowanego przez</w:t>
      </w:r>
      <w:r w:rsidR="007C2E04">
        <w:rPr>
          <w:rFonts w:ascii="Times New Roman" w:eastAsia="Times New Roman" w:hAnsi="Times New Roman" w:cs="Times New Roman"/>
          <w:color w:val="000000" w:themeColor="text1"/>
        </w:rPr>
        <w:t xml:space="preserve"> Społeczność zawartej pomiędzy zarządem w</w:t>
      </w:r>
      <w:r w:rsidRPr="007933E4">
        <w:rPr>
          <w:rFonts w:ascii="Times New Roman" w:eastAsia="Times New Roman" w:hAnsi="Times New Roman" w:cs="Times New Roman"/>
          <w:color w:val="000000" w:themeColor="text1"/>
        </w:rPr>
        <w:t xml:space="preserve">ojewództwa a LGD. </w:t>
      </w:r>
    </w:p>
    <w:p w:rsidR="00E500F5" w:rsidRPr="007933E4" w:rsidRDefault="00E500F5" w:rsidP="00C305B0">
      <w:pPr>
        <w:pStyle w:val="Standard"/>
        <w:numPr>
          <w:ilvl w:val="0"/>
          <w:numId w:val="9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W przypadku zmiany procedury jest ona niezwłocznie publikowana na stronie internetowej LGD.</w:t>
      </w:r>
    </w:p>
    <w:p w:rsidR="00E500F5" w:rsidRPr="007933E4" w:rsidRDefault="00E500F5" w:rsidP="00C305B0">
      <w:pPr>
        <w:pStyle w:val="Standard"/>
        <w:numPr>
          <w:ilvl w:val="0"/>
          <w:numId w:val="90"/>
        </w:numPr>
        <w:tabs>
          <w:tab w:val="left" w:pos="-142"/>
        </w:tabs>
        <w:overflowPunct w:val="0"/>
        <w:autoSpaceDE w:val="0"/>
        <w:spacing w:line="360" w:lineRule="auto"/>
        <w:jc w:val="both"/>
        <w:rPr>
          <w:color w:val="000000" w:themeColor="text1"/>
        </w:rPr>
      </w:pPr>
      <w:r w:rsidRPr="007933E4">
        <w:rPr>
          <w:rFonts w:ascii="Times New Roman" w:eastAsia="Times New Roman" w:hAnsi="Times New Roman" w:cs="Times New Roman"/>
          <w:color w:val="000000" w:themeColor="text1"/>
        </w:rPr>
        <w:t xml:space="preserve">W przypadku, gdy procedura ulegnie zmianie w okresie pomiędzy ogłoszeniem naboru a zakończeniem procedury oceny i wyboru zadania w LGD, do sposobu oceny i wyboru zadania w ramach tego naboru zastosowanie znajduje procedura w dotychczasowym brzmieniu (obowiązująca w momencie ogłoszenia naboru). Zasada ta dotyczy również przypadku, gdy z jakiegokolwiek powodu zajdzie konieczność dokonania ponownej oceny zadania. </w:t>
      </w:r>
    </w:p>
    <w:p w:rsidR="00E500F5" w:rsidRPr="007933E4" w:rsidRDefault="00E500F5" w:rsidP="00C305B0">
      <w:pPr>
        <w:pStyle w:val="Standard"/>
        <w:numPr>
          <w:ilvl w:val="0"/>
          <w:numId w:val="90"/>
        </w:numPr>
        <w:tabs>
          <w:tab w:val="left" w:pos="-142"/>
        </w:tabs>
        <w:overflowPunct w:val="0"/>
        <w:autoSpaceDE w:val="0"/>
        <w:spacing w:after="0" w:line="360" w:lineRule="auto"/>
        <w:jc w:val="both"/>
        <w:rPr>
          <w:color w:val="000000" w:themeColor="text1"/>
        </w:rPr>
      </w:pPr>
      <w:r w:rsidRPr="007933E4">
        <w:rPr>
          <w:rFonts w:ascii="Times New Roman" w:eastAsia="Times New Roman" w:hAnsi="Times New Roman" w:cs="Times New Roman"/>
          <w:color w:val="000000" w:themeColor="text1"/>
        </w:rPr>
        <w:lastRenderedPageBreak/>
        <w:t>W przypadku, gdy lokalne kryteria wyboru projektów grantowych ulegną zmianie w okresie pomiędzy ogłoszeniem naboru a zakończeniem procedury oceny i wyboru zadania w LGD, do oceny i wyboru zadania w ramach tego naboru zastosowanie znajdują kryteria w dotychczasowym brzmieniu (obowiązujące w momencie ogłoszenia naboru). Zapis ten ma zastosowanie także w przypadku, gdy z jakiegokolwiek powodu zajdzie konieczność dokonania ponownej oceny zadania.</w:t>
      </w:r>
    </w:p>
    <w:p w:rsidR="00E500F5" w:rsidRPr="007933E4" w:rsidRDefault="00E500F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5F5965" w:rsidRDefault="005F5965"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Default="00475B72" w:rsidP="00E500F5">
      <w:pPr>
        <w:pStyle w:val="Standard"/>
        <w:spacing w:after="0" w:line="360" w:lineRule="auto"/>
        <w:jc w:val="both"/>
        <w:rPr>
          <w:rFonts w:ascii="Times New Roman" w:eastAsia="Times New Roman" w:hAnsi="Times New Roman" w:cs="Times New Roman"/>
          <w:color w:val="000000" w:themeColor="text1"/>
        </w:rPr>
      </w:pPr>
    </w:p>
    <w:p w:rsidR="00475B72" w:rsidRPr="007933E4" w:rsidRDefault="00475B72" w:rsidP="00E500F5">
      <w:pPr>
        <w:pStyle w:val="Standard"/>
        <w:spacing w:after="0" w:line="360" w:lineRule="auto"/>
        <w:jc w:val="both"/>
        <w:rPr>
          <w:rFonts w:ascii="Times New Roman" w:eastAsia="Times New Roman" w:hAnsi="Times New Roman" w:cs="Times New Roman"/>
          <w:color w:val="000000" w:themeColor="text1"/>
        </w:rPr>
      </w:pPr>
    </w:p>
    <w:p w:rsidR="005F5965" w:rsidRPr="007933E4" w:rsidRDefault="005F5965" w:rsidP="00E500F5">
      <w:pPr>
        <w:pStyle w:val="Standard"/>
        <w:spacing w:after="0" w:line="360" w:lineRule="auto"/>
        <w:jc w:val="both"/>
        <w:rPr>
          <w:rFonts w:ascii="Times New Roman" w:eastAsia="Times New Roman" w:hAnsi="Times New Roman" w:cs="Times New Roman"/>
          <w:color w:val="000000" w:themeColor="text1"/>
        </w:rPr>
      </w:pPr>
    </w:p>
    <w:p w:rsidR="00157266" w:rsidRPr="007933E4" w:rsidRDefault="001F299E" w:rsidP="00BA756A">
      <w:pPr>
        <w:spacing w:after="0"/>
        <w:jc w:val="both"/>
        <w:rPr>
          <w:rFonts w:ascii="Times New Roman" w:hAnsi="Times New Roman"/>
          <w:color w:val="000000" w:themeColor="text1"/>
        </w:rPr>
      </w:pPr>
      <w:r w:rsidRPr="001F299E">
        <w:rPr>
          <w:rFonts w:ascii="Arial Narrow" w:hAnsi="Arial Narrow"/>
          <w:noProof/>
          <w:color w:val="000000" w:themeColor="text1"/>
          <w:lang w:eastAsia="pl-PL"/>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94.65pt;margin-top:9.1pt;width:276.45pt;height:32.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Text Box 2">
              <w:txbxContent>
                <w:p w:rsidR="00A32D6C" w:rsidRPr="00C8550D" w:rsidRDefault="00A32D6C" w:rsidP="00157266">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1</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157266">
                  <w:pPr>
                    <w:pStyle w:val="Nagwek1"/>
                    <w:rPr>
                      <w:rFonts w:ascii="Arial Narrow" w:hAnsi="Arial Narrow" w:cs="Calibri"/>
                      <w:sz w:val="22"/>
                    </w:rPr>
                  </w:pPr>
                </w:p>
                <w:p w:rsidR="00A32D6C" w:rsidRDefault="00A32D6C" w:rsidP="00157266"/>
              </w:txbxContent>
            </v:textbox>
          </v:shape>
        </w:pict>
      </w:r>
    </w:p>
    <w:p w:rsidR="00157266" w:rsidRPr="007933E4" w:rsidRDefault="00157266" w:rsidP="00BA756A">
      <w:pPr>
        <w:spacing w:after="0"/>
        <w:jc w:val="both"/>
        <w:rPr>
          <w:rFonts w:ascii="Times New Roman" w:hAnsi="Times New Roman"/>
          <w:color w:val="000000" w:themeColor="text1"/>
        </w:rPr>
      </w:pPr>
    </w:p>
    <w:p w:rsidR="00157266" w:rsidRPr="007933E4" w:rsidRDefault="00157266" w:rsidP="00157266">
      <w:pPr>
        <w:jc w:val="center"/>
        <w:rPr>
          <w:rFonts w:ascii="Arial Narrow" w:hAnsi="Arial Narrow"/>
          <w:b/>
          <w:color w:val="000000" w:themeColor="text1"/>
        </w:rPr>
      </w:pPr>
    </w:p>
    <w:p w:rsidR="00157266" w:rsidRPr="007933E4" w:rsidRDefault="00157266" w:rsidP="00157266">
      <w:pPr>
        <w:jc w:val="center"/>
        <w:rPr>
          <w:rFonts w:ascii="Arial Narrow" w:hAnsi="Arial Narrow"/>
          <w:b/>
          <w:color w:val="000000" w:themeColor="text1"/>
        </w:rPr>
      </w:pPr>
    </w:p>
    <w:p w:rsidR="00157266" w:rsidRPr="007933E4" w:rsidRDefault="00157266" w:rsidP="00157266">
      <w:pPr>
        <w:jc w:val="center"/>
        <w:rPr>
          <w:rFonts w:ascii="Arial Narrow" w:hAnsi="Arial Narrow"/>
          <w:b/>
          <w:color w:val="000000" w:themeColor="text1"/>
        </w:rPr>
      </w:pPr>
      <w:r w:rsidRPr="007933E4">
        <w:rPr>
          <w:rFonts w:ascii="Arial Narrow" w:hAnsi="Arial Narrow"/>
          <w:b/>
          <w:color w:val="000000" w:themeColor="text1"/>
        </w:rPr>
        <w:t>WYCOFANIE WNIOSKU</w:t>
      </w:r>
    </w:p>
    <w:p w:rsidR="00157266" w:rsidRPr="007933E4" w:rsidRDefault="00157266" w:rsidP="00157266">
      <w:pPr>
        <w:rPr>
          <w:rFonts w:ascii="Arial Narrow" w:hAnsi="Arial Narrow"/>
          <w:color w:val="000000" w:themeColor="text1"/>
        </w:rPr>
      </w:pPr>
    </w:p>
    <w:p w:rsidR="00157266" w:rsidRPr="007933E4" w:rsidRDefault="00157266" w:rsidP="00157266">
      <w:pPr>
        <w:rPr>
          <w:rFonts w:ascii="Arial Narrow" w:hAnsi="Arial Narrow"/>
          <w:color w:val="000000" w:themeColor="text1"/>
        </w:rPr>
      </w:pPr>
      <w:r w:rsidRPr="007933E4">
        <w:rPr>
          <w:rFonts w:ascii="Arial Narrow" w:hAnsi="Arial Narrow"/>
          <w:color w:val="000000" w:themeColor="text1"/>
        </w:rPr>
        <w:t>Sposób wypełnienia:</w:t>
      </w:r>
    </w:p>
    <w:p w:rsidR="00157266" w:rsidRPr="007933E4" w:rsidRDefault="00157266" w:rsidP="00AB5EEC">
      <w:pPr>
        <w:pStyle w:val="Akapitzlist"/>
        <w:numPr>
          <w:ilvl w:val="0"/>
          <w:numId w:val="15"/>
        </w:numPr>
        <w:spacing w:after="0" w:line="240" w:lineRule="auto"/>
        <w:rPr>
          <w:rFonts w:ascii="Arial Narrow" w:hAnsi="Arial Narrow"/>
          <w:color w:val="000000" w:themeColor="text1"/>
        </w:rPr>
      </w:pPr>
      <w:r w:rsidRPr="007933E4">
        <w:rPr>
          <w:rFonts w:ascii="Arial Narrow" w:hAnsi="Arial Narrow"/>
          <w:color w:val="000000" w:themeColor="text1"/>
        </w:rPr>
        <w:t>Należy wypełniać tylko białe pola tabeli.</w:t>
      </w:r>
    </w:p>
    <w:p w:rsidR="00157266" w:rsidRPr="007933E4" w:rsidRDefault="00157266" w:rsidP="00157266">
      <w:pPr>
        <w:pStyle w:val="Akapitzlist"/>
        <w:rPr>
          <w:rFonts w:ascii="Arial Narrow" w:hAnsi="Arial Narrow"/>
          <w:color w:val="000000" w:themeColor="text1"/>
        </w:rPr>
      </w:pPr>
    </w:p>
    <w:tbl>
      <w:tblPr>
        <w:tblW w:w="10206"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51"/>
        <w:gridCol w:w="2420"/>
        <w:gridCol w:w="132"/>
        <w:gridCol w:w="2551"/>
        <w:gridCol w:w="2552"/>
      </w:tblGrid>
      <w:tr w:rsidR="00157266" w:rsidRPr="007933E4" w:rsidTr="00D135CE">
        <w:trPr>
          <w:cantSplit/>
          <w:trHeight w:val="458"/>
          <w:jc w:val="center"/>
        </w:trPr>
        <w:tc>
          <w:tcPr>
            <w:tcW w:w="2551" w:type="dxa"/>
            <w:shd w:val="clear" w:color="auto" w:fill="D9D9D9" w:themeFill="background1" w:themeFillShade="D9"/>
            <w:vAlign w:val="center"/>
          </w:tcPr>
          <w:p w:rsidR="00157266" w:rsidRPr="007933E4" w:rsidRDefault="00157266" w:rsidP="0047768E">
            <w:pPr>
              <w:rPr>
                <w:rFonts w:ascii="Arial Narrow" w:hAnsi="Arial Narrow"/>
                <w:color w:val="000000" w:themeColor="text1"/>
              </w:rPr>
            </w:pPr>
            <w:r w:rsidRPr="007933E4">
              <w:rPr>
                <w:rFonts w:ascii="Arial Narrow" w:hAnsi="Arial Narrow"/>
                <w:color w:val="000000" w:themeColor="text1"/>
              </w:rPr>
              <w:t>Nr nadany w LGD</w:t>
            </w:r>
          </w:p>
        </w:tc>
        <w:tc>
          <w:tcPr>
            <w:tcW w:w="2552" w:type="dxa"/>
            <w:gridSpan w:val="2"/>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c>
          <w:tcPr>
            <w:tcW w:w="2551" w:type="dxa"/>
            <w:shd w:val="clear" w:color="auto" w:fill="D9D9D9" w:themeFill="background1" w:themeFillShade="D9"/>
            <w:vAlign w:val="center"/>
          </w:tcPr>
          <w:p w:rsidR="00157266" w:rsidRPr="007933E4" w:rsidRDefault="00157266" w:rsidP="0047768E">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Data złożenia</w:t>
            </w:r>
          </w:p>
        </w:tc>
        <w:tc>
          <w:tcPr>
            <w:tcW w:w="2552" w:type="dxa"/>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2552" w:type="dxa"/>
            <w:shd w:val="clear" w:color="auto" w:fill="D9D9D9" w:themeFill="background1" w:themeFillShade="D9"/>
            <w:vAlign w:val="center"/>
          </w:tcPr>
          <w:p w:rsidR="00157266" w:rsidRPr="007933E4" w:rsidRDefault="00157266" w:rsidP="005A06F9">
            <w:pPr>
              <w:rPr>
                <w:rFonts w:ascii="Arial Narrow" w:hAnsi="Arial Narrow"/>
                <w:b/>
                <w:color w:val="000000" w:themeColor="text1"/>
                <w:sz w:val="20"/>
                <w:szCs w:val="20"/>
              </w:rPr>
            </w:pPr>
            <w:r w:rsidRPr="007933E4">
              <w:rPr>
                <w:rFonts w:ascii="Arial Narrow" w:hAnsi="Arial Narrow"/>
                <w:color w:val="000000" w:themeColor="text1"/>
              </w:rPr>
              <w:t xml:space="preserve">Tytuł </w:t>
            </w:r>
            <w:r w:rsidR="005A06F9" w:rsidRPr="007933E4">
              <w:rPr>
                <w:rFonts w:ascii="Arial Narrow" w:hAnsi="Arial Narrow"/>
                <w:color w:val="000000" w:themeColor="text1"/>
              </w:rPr>
              <w:t>zadania</w:t>
            </w:r>
          </w:p>
        </w:tc>
        <w:tc>
          <w:tcPr>
            <w:tcW w:w="7654" w:type="dxa"/>
            <w:gridSpan w:val="4"/>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2552" w:type="dxa"/>
            <w:shd w:val="clear" w:color="auto" w:fill="D9D9D9" w:themeFill="background1" w:themeFillShade="D9"/>
            <w:vAlign w:val="center"/>
          </w:tcPr>
          <w:p w:rsidR="00157266" w:rsidRPr="007933E4" w:rsidRDefault="00157266" w:rsidP="0047768E">
            <w:pPr>
              <w:rPr>
                <w:rFonts w:ascii="Arial Narrow" w:hAnsi="Arial Narrow"/>
                <w:b/>
                <w:color w:val="000000" w:themeColor="text1"/>
                <w:sz w:val="20"/>
                <w:szCs w:val="20"/>
              </w:rPr>
            </w:pPr>
            <w:r w:rsidRPr="007933E4">
              <w:rPr>
                <w:rFonts w:ascii="Arial Narrow" w:hAnsi="Arial Narrow"/>
                <w:color w:val="000000" w:themeColor="text1"/>
              </w:rPr>
              <w:t>Nazwa wnioskodawcy</w:t>
            </w:r>
          </w:p>
        </w:tc>
        <w:tc>
          <w:tcPr>
            <w:tcW w:w="7654" w:type="dxa"/>
            <w:gridSpan w:val="4"/>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2552" w:type="dxa"/>
            <w:shd w:val="clear" w:color="auto" w:fill="D9D9D9" w:themeFill="background1" w:themeFillShade="D9"/>
            <w:vAlign w:val="center"/>
          </w:tcPr>
          <w:p w:rsidR="00157266" w:rsidRPr="007933E4" w:rsidRDefault="00157266" w:rsidP="0047768E">
            <w:pPr>
              <w:rPr>
                <w:rFonts w:ascii="Arial Narrow" w:hAnsi="Arial Narrow"/>
                <w:color w:val="000000" w:themeColor="text1"/>
              </w:rPr>
            </w:pPr>
            <w:r w:rsidRPr="007933E4">
              <w:rPr>
                <w:rFonts w:ascii="Arial Narrow" w:hAnsi="Arial Narrow"/>
                <w:color w:val="000000" w:themeColor="text1"/>
              </w:rPr>
              <w:t>Adres wnioskodawcy</w:t>
            </w:r>
          </w:p>
        </w:tc>
        <w:tc>
          <w:tcPr>
            <w:tcW w:w="7654" w:type="dxa"/>
            <w:gridSpan w:val="4"/>
            <w:shd w:val="clear" w:color="auto" w:fill="auto"/>
            <w:vAlign w:val="center"/>
          </w:tcPr>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trHeight w:val="458"/>
          <w:jc w:val="center"/>
        </w:trPr>
        <w:tc>
          <w:tcPr>
            <w:tcW w:w="10206" w:type="dxa"/>
            <w:gridSpan w:val="5"/>
            <w:shd w:val="clear" w:color="auto" w:fill="D9D9D9" w:themeFill="background1" w:themeFillShade="D9"/>
            <w:vAlign w:val="center"/>
          </w:tcPr>
          <w:p w:rsidR="00157266" w:rsidRPr="007933E4" w:rsidRDefault="00157266" w:rsidP="0047768E">
            <w:pPr>
              <w:jc w:val="center"/>
              <w:rPr>
                <w:rFonts w:ascii="Arial Narrow" w:hAnsi="Arial Narrow"/>
                <w:b/>
                <w:color w:val="000000" w:themeColor="text1"/>
                <w:sz w:val="20"/>
                <w:szCs w:val="20"/>
              </w:rPr>
            </w:pPr>
          </w:p>
          <w:p w:rsidR="00157266" w:rsidRPr="007933E4" w:rsidRDefault="00157266" w:rsidP="0047768E">
            <w:pPr>
              <w:spacing w:line="360" w:lineRule="auto"/>
              <w:jc w:val="center"/>
              <w:rPr>
                <w:rFonts w:ascii="Arial Narrow" w:hAnsi="Arial Narrow"/>
                <w:b/>
                <w:color w:val="000000" w:themeColor="text1"/>
              </w:rPr>
            </w:pPr>
            <w:r w:rsidRPr="007933E4">
              <w:rPr>
                <w:rFonts w:ascii="Arial Narrow" w:hAnsi="Arial Narrow"/>
                <w:b/>
                <w:color w:val="000000" w:themeColor="text1"/>
              </w:rPr>
              <w:t xml:space="preserve">Zawracam się z prośbą o skuteczne wycofanie wniosku o </w:t>
            </w:r>
            <w:r w:rsidR="005A06F9" w:rsidRPr="007933E4">
              <w:rPr>
                <w:rFonts w:ascii="Arial Narrow" w:hAnsi="Arial Narrow"/>
                <w:b/>
                <w:color w:val="000000" w:themeColor="text1"/>
              </w:rPr>
              <w:t>powierzenie grantu</w:t>
            </w:r>
            <w:r w:rsidRPr="007933E4">
              <w:rPr>
                <w:rFonts w:ascii="Arial Narrow" w:hAnsi="Arial Narrow"/>
                <w:b/>
                <w:color w:val="000000" w:themeColor="text1"/>
              </w:rPr>
              <w:t>, którego dane przytoczyłem powyżej</w:t>
            </w:r>
            <w:r w:rsidRPr="007933E4">
              <w:rPr>
                <w:rFonts w:ascii="Arial Narrow" w:hAnsi="Arial Narrow"/>
                <w:b/>
                <w:color w:val="000000" w:themeColor="text1"/>
              </w:rPr>
              <w:br/>
              <w:t xml:space="preserve">i nie branie go pod uwagę podczas dokonywania oceny i wyboru </w:t>
            </w:r>
            <w:r w:rsidR="005A06F9" w:rsidRPr="007933E4">
              <w:rPr>
                <w:rFonts w:ascii="Arial Narrow" w:hAnsi="Arial Narrow"/>
                <w:b/>
                <w:color w:val="000000" w:themeColor="text1"/>
              </w:rPr>
              <w:t xml:space="preserve">zadania </w:t>
            </w:r>
            <w:r w:rsidRPr="007933E4">
              <w:rPr>
                <w:rFonts w:ascii="Arial Narrow" w:hAnsi="Arial Narrow"/>
                <w:b/>
                <w:color w:val="000000" w:themeColor="text1"/>
              </w:rPr>
              <w:t>złożon</w:t>
            </w:r>
            <w:r w:rsidR="005A06F9" w:rsidRPr="007933E4">
              <w:rPr>
                <w:rFonts w:ascii="Arial Narrow" w:hAnsi="Arial Narrow"/>
                <w:b/>
                <w:color w:val="000000" w:themeColor="text1"/>
              </w:rPr>
              <w:t>ego</w:t>
            </w:r>
            <w:r w:rsidRPr="007933E4">
              <w:rPr>
                <w:rFonts w:ascii="Arial Narrow" w:hAnsi="Arial Narrow"/>
                <w:b/>
                <w:color w:val="000000" w:themeColor="text1"/>
              </w:rPr>
              <w:t xml:space="preserve"> w tym naborze.</w:t>
            </w:r>
          </w:p>
          <w:p w:rsidR="00157266" w:rsidRPr="007933E4" w:rsidRDefault="00157266" w:rsidP="0047768E">
            <w:pPr>
              <w:jc w:val="center"/>
              <w:rPr>
                <w:rFonts w:ascii="Arial Narrow" w:hAnsi="Arial Narrow"/>
                <w:b/>
                <w:color w:val="000000" w:themeColor="text1"/>
                <w:sz w:val="20"/>
                <w:szCs w:val="20"/>
              </w:rPr>
            </w:pPr>
          </w:p>
        </w:tc>
      </w:tr>
      <w:tr w:rsidR="00157266" w:rsidRPr="007933E4" w:rsidTr="00D135CE">
        <w:trPr>
          <w:cantSplit/>
          <w:jc w:val="center"/>
        </w:trPr>
        <w:tc>
          <w:tcPr>
            <w:tcW w:w="4972" w:type="dxa"/>
            <w:gridSpan w:val="2"/>
            <w:tcBorders>
              <w:right w:val="single" w:sz="4" w:space="0" w:color="auto"/>
            </w:tcBorders>
            <w:shd w:val="clear" w:color="auto" w:fill="D9D9D9" w:themeFill="background1" w:themeFillShade="D9"/>
            <w:vAlign w:val="center"/>
          </w:tcPr>
          <w:p w:rsidR="00157266" w:rsidRPr="007933E4" w:rsidRDefault="00157266" w:rsidP="0047768E">
            <w:pPr>
              <w:jc w:val="center"/>
              <w:rPr>
                <w:rFonts w:ascii="Arial Narrow" w:hAnsi="Arial Narrow"/>
                <w:color w:val="000000" w:themeColor="text1"/>
              </w:rPr>
            </w:pPr>
            <w:r w:rsidRPr="007933E4">
              <w:rPr>
                <w:rFonts w:ascii="Arial Narrow" w:hAnsi="Arial Narrow"/>
                <w:color w:val="000000" w:themeColor="text1"/>
              </w:rPr>
              <w:t>Data w formacie dd-mm-rrrr</w:t>
            </w:r>
          </w:p>
        </w:tc>
        <w:tc>
          <w:tcPr>
            <w:tcW w:w="5234" w:type="dxa"/>
            <w:gridSpan w:val="3"/>
            <w:tcBorders>
              <w:right w:val="single" w:sz="4" w:space="0" w:color="auto"/>
            </w:tcBorders>
            <w:shd w:val="clear" w:color="auto" w:fill="D9D9D9" w:themeFill="background1" w:themeFillShade="D9"/>
            <w:vAlign w:val="center"/>
          </w:tcPr>
          <w:p w:rsidR="00157266" w:rsidRPr="007933E4" w:rsidRDefault="00157266" w:rsidP="0047768E">
            <w:pPr>
              <w:jc w:val="center"/>
              <w:rPr>
                <w:rFonts w:ascii="Arial Narrow" w:hAnsi="Arial Narrow"/>
                <w:color w:val="000000" w:themeColor="text1"/>
              </w:rPr>
            </w:pPr>
            <w:r w:rsidRPr="007933E4">
              <w:rPr>
                <w:rFonts w:ascii="Arial Narrow" w:hAnsi="Arial Narrow"/>
                <w:color w:val="000000" w:themeColor="text1"/>
              </w:rPr>
              <w:t>Pieczęć/Czytelny podpis</w:t>
            </w:r>
          </w:p>
        </w:tc>
      </w:tr>
      <w:tr w:rsidR="00157266" w:rsidRPr="007933E4" w:rsidTr="00D135CE">
        <w:trPr>
          <w:cantSplit/>
          <w:jc w:val="center"/>
        </w:trPr>
        <w:tc>
          <w:tcPr>
            <w:tcW w:w="4972" w:type="dxa"/>
            <w:gridSpan w:val="2"/>
            <w:tcBorders>
              <w:right w:val="single" w:sz="4" w:space="0" w:color="auto"/>
            </w:tcBorders>
            <w:shd w:val="clear" w:color="auto" w:fill="auto"/>
            <w:vAlign w:val="center"/>
          </w:tcPr>
          <w:p w:rsidR="00157266" w:rsidRPr="007933E4" w:rsidRDefault="00157266" w:rsidP="0047768E">
            <w:pPr>
              <w:jc w:val="center"/>
              <w:rPr>
                <w:rFonts w:ascii="Arial Narrow" w:hAnsi="Arial Narrow"/>
                <w:color w:val="000000" w:themeColor="text1"/>
              </w:rPr>
            </w:pPr>
            <w:r w:rsidRPr="007933E4">
              <w:rPr>
                <w:rFonts w:ascii="Arial Narrow" w:hAnsi="Arial Narrow"/>
                <w:color w:val="000000" w:themeColor="text1"/>
              </w:rPr>
              <w:t>-           -                     roku</w:t>
            </w:r>
          </w:p>
        </w:tc>
        <w:tc>
          <w:tcPr>
            <w:tcW w:w="5234" w:type="dxa"/>
            <w:gridSpan w:val="3"/>
            <w:tcBorders>
              <w:right w:val="single" w:sz="4" w:space="0" w:color="auto"/>
            </w:tcBorders>
            <w:shd w:val="clear" w:color="auto" w:fill="auto"/>
            <w:vAlign w:val="center"/>
          </w:tcPr>
          <w:p w:rsidR="00157266" w:rsidRPr="007933E4" w:rsidRDefault="00157266" w:rsidP="0047768E">
            <w:pPr>
              <w:jc w:val="both"/>
              <w:rPr>
                <w:rFonts w:ascii="Arial Narrow" w:hAnsi="Arial Narrow"/>
                <w:color w:val="000000" w:themeColor="text1"/>
                <w:sz w:val="20"/>
                <w:szCs w:val="20"/>
              </w:rPr>
            </w:pPr>
          </w:p>
          <w:p w:rsidR="00157266" w:rsidRPr="007933E4" w:rsidRDefault="00157266" w:rsidP="0047768E">
            <w:pPr>
              <w:jc w:val="both"/>
              <w:rPr>
                <w:rFonts w:ascii="Arial Narrow" w:hAnsi="Arial Narrow"/>
                <w:color w:val="000000" w:themeColor="text1"/>
              </w:rPr>
            </w:pPr>
          </w:p>
          <w:p w:rsidR="00157266" w:rsidRPr="007933E4" w:rsidRDefault="00157266" w:rsidP="0047768E">
            <w:pPr>
              <w:jc w:val="both"/>
              <w:rPr>
                <w:rFonts w:ascii="Arial Narrow" w:hAnsi="Arial Narrow"/>
                <w:color w:val="000000" w:themeColor="text1"/>
                <w:sz w:val="20"/>
                <w:szCs w:val="20"/>
              </w:rPr>
            </w:pPr>
          </w:p>
        </w:tc>
      </w:tr>
    </w:tbl>
    <w:p w:rsidR="00157266" w:rsidRPr="007933E4" w:rsidRDefault="00157266" w:rsidP="00BA756A">
      <w:pPr>
        <w:spacing w:after="0"/>
        <w:jc w:val="both"/>
        <w:rPr>
          <w:rFonts w:ascii="Times New Roman" w:hAnsi="Times New Roman"/>
          <w:color w:val="000000" w:themeColor="text1"/>
        </w:rPr>
      </w:pPr>
    </w:p>
    <w:p w:rsidR="00157266" w:rsidRDefault="00157266"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Default="00475B72" w:rsidP="00BA756A">
      <w:pPr>
        <w:spacing w:after="0"/>
        <w:jc w:val="both"/>
        <w:rPr>
          <w:rFonts w:ascii="Times New Roman" w:hAnsi="Times New Roman"/>
          <w:color w:val="000000" w:themeColor="text1"/>
        </w:rPr>
      </w:pPr>
    </w:p>
    <w:p w:rsidR="00475B72" w:rsidRPr="007933E4" w:rsidRDefault="00475B72" w:rsidP="00BA756A">
      <w:pPr>
        <w:spacing w:after="0"/>
        <w:jc w:val="both"/>
        <w:rPr>
          <w:rFonts w:ascii="Times New Roman" w:hAnsi="Times New Roman"/>
          <w:color w:val="000000" w:themeColor="text1"/>
        </w:rPr>
      </w:pPr>
    </w:p>
    <w:p w:rsidR="00157266" w:rsidRPr="007933E4" w:rsidRDefault="001F299E" w:rsidP="00157266">
      <w:pPr>
        <w:spacing w:line="240" w:lineRule="auto"/>
        <w:contextualSpacing/>
        <w:jc w:val="center"/>
        <w:rPr>
          <w:rFonts w:ascii="Arial Narrow" w:hAnsi="Arial Narrow"/>
          <w:color w:val="000000" w:themeColor="text1"/>
          <w:sz w:val="18"/>
        </w:rPr>
      </w:pPr>
      <w:r>
        <w:rPr>
          <w:rFonts w:ascii="Arial Narrow" w:hAnsi="Arial Narrow"/>
          <w:noProof/>
          <w:color w:val="000000" w:themeColor="text1"/>
          <w:sz w:val="18"/>
          <w:lang w:eastAsia="pl-PL"/>
        </w:rPr>
        <w:pict>
          <v:shape id="_x0000_s1027" type="#_x0000_t202" style="position:absolute;left:0;text-align:left;margin-left:209.1pt;margin-top:0;width:260.05pt;height:32.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7">
              <w:txbxContent>
                <w:p w:rsidR="00A32D6C" w:rsidRPr="00C8550D" w:rsidRDefault="00A32D6C" w:rsidP="00157266">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2</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157266">
                  <w:pPr>
                    <w:pStyle w:val="Nagwek1"/>
                    <w:rPr>
                      <w:rFonts w:ascii="Arial Narrow" w:hAnsi="Arial Narrow" w:cs="Calibri"/>
                      <w:sz w:val="22"/>
                    </w:rPr>
                  </w:pPr>
                </w:p>
                <w:p w:rsidR="00A32D6C" w:rsidRDefault="00A32D6C" w:rsidP="00157266"/>
              </w:txbxContent>
            </v:textbox>
          </v:shape>
        </w:pict>
      </w:r>
    </w:p>
    <w:p w:rsidR="00157266" w:rsidRPr="007933E4" w:rsidRDefault="00157266" w:rsidP="00157266">
      <w:pPr>
        <w:spacing w:line="240" w:lineRule="auto"/>
        <w:contextualSpacing/>
        <w:jc w:val="center"/>
        <w:rPr>
          <w:rFonts w:ascii="Arial Narrow" w:hAnsi="Arial Narrow"/>
          <w:color w:val="000000" w:themeColor="text1"/>
          <w:sz w:val="18"/>
        </w:rPr>
      </w:pPr>
    </w:p>
    <w:p w:rsidR="00157266" w:rsidRPr="007933E4" w:rsidRDefault="00157266" w:rsidP="00A32D6C">
      <w:pPr>
        <w:rPr>
          <w:rFonts w:ascii="Arial Narrow" w:hAnsi="Arial Narrow"/>
          <w:b/>
          <w:color w:val="000000" w:themeColor="text1"/>
        </w:rPr>
      </w:pPr>
    </w:p>
    <w:p w:rsidR="00157266" w:rsidRPr="007933E4" w:rsidRDefault="00157266" w:rsidP="00157266">
      <w:pPr>
        <w:jc w:val="center"/>
        <w:rPr>
          <w:rFonts w:ascii="Arial Narrow" w:hAnsi="Arial Narrow"/>
          <w:b/>
          <w:color w:val="000000" w:themeColor="text1"/>
        </w:rPr>
      </w:pPr>
      <w:r w:rsidRPr="007933E4">
        <w:rPr>
          <w:rFonts w:ascii="Arial Narrow" w:hAnsi="Arial Narrow"/>
          <w:b/>
          <w:color w:val="000000" w:themeColor="text1"/>
        </w:rPr>
        <w:t>Wzór - KARTA OCENY FORMALNEJ</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37"/>
        <w:gridCol w:w="4705"/>
      </w:tblGrid>
      <w:tr w:rsidR="00157266" w:rsidRPr="007933E4" w:rsidTr="00157266">
        <w:tc>
          <w:tcPr>
            <w:tcW w:w="4537" w:type="dxa"/>
            <w:shd w:val="clear" w:color="auto" w:fill="D9D9D9"/>
          </w:tcPr>
          <w:p w:rsidR="00157266" w:rsidRPr="007933E4" w:rsidRDefault="00157266" w:rsidP="0047768E">
            <w:pPr>
              <w:spacing w:line="240" w:lineRule="auto"/>
              <w:contextualSpacing/>
              <w:jc w:val="center"/>
              <w:rPr>
                <w:rFonts w:ascii="Arial Narrow" w:hAnsi="Arial Narrow"/>
                <w:b/>
                <w:color w:val="000000" w:themeColor="text1"/>
              </w:rPr>
            </w:pPr>
            <w:r w:rsidRPr="007933E4">
              <w:rPr>
                <w:rFonts w:ascii="Arial Narrow" w:hAnsi="Arial Narrow"/>
                <w:b/>
                <w:color w:val="000000" w:themeColor="text1"/>
              </w:rPr>
              <w:t>Pieczęć Stowarzyszenia Kraina Lasów i Jezior - LGD</w:t>
            </w:r>
          </w:p>
        </w:tc>
        <w:tc>
          <w:tcPr>
            <w:tcW w:w="4705" w:type="dxa"/>
            <w:shd w:val="clear" w:color="auto" w:fill="D9D9D9"/>
          </w:tcPr>
          <w:p w:rsidR="00157266" w:rsidRPr="007933E4" w:rsidRDefault="00157266" w:rsidP="0047768E">
            <w:pPr>
              <w:contextualSpacing/>
              <w:jc w:val="center"/>
              <w:rPr>
                <w:rFonts w:ascii="Arial Narrow" w:hAnsi="Arial Narrow"/>
                <w:b/>
                <w:color w:val="000000" w:themeColor="text1"/>
              </w:rPr>
            </w:pPr>
            <w:r w:rsidRPr="007933E4">
              <w:rPr>
                <w:rFonts w:ascii="Arial Narrow" w:hAnsi="Arial Narrow"/>
                <w:b/>
                <w:color w:val="000000" w:themeColor="text1"/>
              </w:rPr>
              <w:t>Imię i nazwisko pracownika dokonującego oceny formalnej</w:t>
            </w:r>
          </w:p>
        </w:tc>
      </w:tr>
      <w:tr w:rsidR="00157266" w:rsidRPr="007933E4" w:rsidTr="00157266">
        <w:trPr>
          <w:trHeight w:val="989"/>
        </w:trPr>
        <w:tc>
          <w:tcPr>
            <w:tcW w:w="4537" w:type="dxa"/>
            <w:shd w:val="clear" w:color="auto" w:fill="auto"/>
          </w:tcPr>
          <w:p w:rsidR="00157266" w:rsidRPr="007933E4" w:rsidRDefault="00157266" w:rsidP="0047768E">
            <w:pPr>
              <w:contextualSpacing/>
              <w:jc w:val="both"/>
              <w:rPr>
                <w:rFonts w:ascii="Arial Narrow" w:hAnsi="Arial Narrow"/>
                <w:color w:val="000000" w:themeColor="text1"/>
                <w:sz w:val="20"/>
                <w:szCs w:val="20"/>
              </w:rPr>
            </w:pPr>
          </w:p>
        </w:tc>
        <w:tc>
          <w:tcPr>
            <w:tcW w:w="4705" w:type="dxa"/>
            <w:shd w:val="clear" w:color="auto" w:fill="auto"/>
          </w:tcPr>
          <w:p w:rsidR="00157266" w:rsidRPr="007933E4" w:rsidRDefault="00157266" w:rsidP="0047768E">
            <w:pPr>
              <w:contextualSpacing/>
              <w:jc w:val="both"/>
              <w:rPr>
                <w:rFonts w:ascii="Arial Narrow" w:hAnsi="Arial Narrow"/>
                <w:color w:val="000000" w:themeColor="text1"/>
                <w:sz w:val="20"/>
                <w:szCs w:val="20"/>
              </w:rPr>
            </w:pPr>
          </w:p>
        </w:tc>
      </w:tr>
    </w:tbl>
    <w:p w:rsidR="00157266" w:rsidRPr="007933E4" w:rsidRDefault="00157266" w:rsidP="00157266">
      <w:pPr>
        <w:rPr>
          <w:rFonts w:ascii="Arial Narrow" w:hAnsi="Arial Narrow"/>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1"/>
        <w:gridCol w:w="6087"/>
      </w:tblGrid>
      <w:tr w:rsidR="00157266" w:rsidRPr="007933E4" w:rsidTr="0047768E">
        <w:tc>
          <w:tcPr>
            <w:tcW w:w="10606" w:type="dxa"/>
            <w:gridSpan w:val="2"/>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 xml:space="preserve">Dane identyfikacyjne wniosku i wnioskodawcy </w:t>
            </w:r>
            <w:r w:rsidRPr="007933E4">
              <w:rPr>
                <w:rFonts w:ascii="Arial Narrow" w:hAnsi="Arial Narrow"/>
                <w:color w:val="000000" w:themeColor="text1"/>
                <w:sz w:val="20"/>
                <w:szCs w:val="20"/>
              </w:rPr>
              <w:t>– należy wpisać dane zgodne z wnioskiem o przyznanie pomocy</w:t>
            </w: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Nr wniosku</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Tytuł projektu</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Wnioskodawca</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r w:rsidR="00157266" w:rsidRPr="007933E4" w:rsidTr="0047768E">
        <w:tc>
          <w:tcPr>
            <w:tcW w:w="3510" w:type="dxa"/>
            <w:shd w:val="clear" w:color="auto" w:fill="D9D9D9"/>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Data złożenia wniosku</w:t>
            </w:r>
          </w:p>
        </w:tc>
        <w:tc>
          <w:tcPr>
            <w:tcW w:w="7096" w:type="dxa"/>
          </w:tcPr>
          <w:p w:rsidR="00157266" w:rsidRPr="007933E4" w:rsidRDefault="00157266" w:rsidP="0047768E">
            <w:pPr>
              <w:autoSpaceDE w:val="0"/>
              <w:autoSpaceDN w:val="0"/>
              <w:adjustRightInd w:val="0"/>
              <w:spacing w:line="360" w:lineRule="auto"/>
              <w:contextualSpacing/>
              <w:rPr>
                <w:rFonts w:ascii="Arial Narrow" w:hAnsi="Arial Narrow"/>
                <w:b/>
                <w:color w:val="000000" w:themeColor="text1"/>
                <w:sz w:val="20"/>
                <w:szCs w:val="20"/>
              </w:rPr>
            </w:pPr>
          </w:p>
        </w:tc>
      </w:tr>
    </w:tbl>
    <w:p w:rsidR="00157266" w:rsidRPr="007933E4" w:rsidRDefault="00157266" w:rsidP="00157266">
      <w:pPr>
        <w:jc w:val="both"/>
        <w:rPr>
          <w:rFonts w:ascii="Arial Narrow" w:hAnsi="Arial Narrow"/>
          <w:color w:val="000000" w:themeColor="text1"/>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3350"/>
        <w:gridCol w:w="868"/>
        <w:gridCol w:w="868"/>
        <w:gridCol w:w="3598"/>
      </w:tblGrid>
      <w:tr w:rsidR="00A32D6C" w:rsidRPr="007933E4" w:rsidTr="00A32D6C">
        <w:trPr>
          <w:trHeight w:val="467"/>
        </w:trPr>
        <w:tc>
          <w:tcPr>
            <w:tcW w:w="591" w:type="dxa"/>
            <w:tcBorders>
              <w:bottom w:val="single" w:sz="4" w:space="0" w:color="auto"/>
            </w:tcBorders>
            <w:shd w:val="clear" w:color="auto" w:fill="D9D9D9"/>
          </w:tcPr>
          <w:p w:rsidR="00A32D6C" w:rsidRPr="007933E4" w:rsidRDefault="00A32D6C" w:rsidP="00A32D6C">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Lp.</w:t>
            </w:r>
          </w:p>
        </w:tc>
        <w:tc>
          <w:tcPr>
            <w:tcW w:w="3350" w:type="dxa"/>
            <w:tcBorders>
              <w:bottom w:val="single" w:sz="4" w:space="0" w:color="auto"/>
            </w:tcBorders>
            <w:shd w:val="clear" w:color="auto" w:fill="D9D9D9"/>
          </w:tcPr>
          <w:p w:rsidR="00A32D6C" w:rsidRPr="007933E4" w:rsidRDefault="00A32D6C" w:rsidP="00A32D6C">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Kryterium formalne</w:t>
            </w:r>
          </w:p>
        </w:tc>
        <w:tc>
          <w:tcPr>
            <w:tcW w:w="868" w:type="dxa"/>
            <w:shd w:val="clear" w:color="auto" w:fill="D9D9D9"/>
          </w:tcPr>
          <w:p w:rsidR="00A32D6C" w:rsidRPr="007933E4" w:rsidRDefault="00A32D6C" w:rsidP="00A32D6C">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TAK</w:t>
            </w:r>
          </w:p>
        </w:tc>
        <w:tc>
          <w:tcPr>
            <w:tcW w:w="868" w:type="dxa"/>
            <w:shd w:val="clear" w:color="auto" w:fill="D9D9D9"/>
          </w:tcPr>
          <w:p w:rsidR="00A32D6C" w:rsidRPr="007933E4" w:rsidRDefault="00A32D6C" w:rsidP="00A32D6C">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NIE</w:t>
            </w:r>
          </w:p>
        </w:tc>
        <w:tc>
          <w:tcPr>
            <w:tcW w:w="3598" w:type="dxa"/>
            <w:shd w:val="clear" w:color="auto" w:fill="D9D9D9"/>
          </w:tcPr>
          <w:p w:rsidR="00A32D6C" w:rsidRPr="007933E4" w:rsidRDefault="00A32D6C" w:rsidP="00A32D6C">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Uwagi</w:t>
            </w:r>
          </w:p>
        </w:tc>
      </w:tr>
      <w:tr w:rsidR="00A32D6C" w:rsidRPr="007933E4" w:rsidTr="00A32D6C">
        <w:trPr>
          <w:trHeight w:val="724"/>
        </w:trPr>
        <w:tc>
          <w:tcPr>
            <w:tcW w:w="591" w:type="dxa"/>
            <w:shd w:val="clear" w:color="auto" w:fill="D9D9D9"/>
          </w:tcPr>
          <w:p w:rsidR="00A32D6C" w:rsidRPr="007933E4" w:rsidRDefault="00A32D6C" w:rsidP="00A32D6C">
            <w:pPr>
              <w:jc w:val="center"/>
              <w:rPr>
                <w:rFonts w:ascii="Arial Narrow" w:hAnsi="Arial Narrow"/>
                <w:color w:val="000000" w:themeColor="text1"/>
                <w:sz w:val="20"/>
                <w:szCs w:val="20"/>
              </w:rPr>
            </w:pPr>
            <w:r w:rsidRPr="007933E4">
              <w:rPr>
                <w:rFonts w:ascii="Arial Narrow" w:hAnsi="Arial Narrow"/>
                <w:color w:val="000000" w:themeColor="text1"/>
                <w:sz w:val="20"/>
                <w:szCs w:val="20"/>
              </w:rPr>
              <w:t>1.</w:t>
            </w:r>
          </w:p>
        </w:tc>
        <w:tc>
          <w:tcPr>
            <w:tcW w:w="3350" w:type="dxa"/>
            <w:shd w:val="clear" w:color="auto" w:fill="D9D9D9"/>
          </w:tcPr>
          <w:p w:rsidR="00A32D6C" w:rsidRPr="007933E4" w:rsidRDefault="00A32D6C" w:rsidP="00A32D6C">
            <w:pPr>
              <w:rPr>
                <w:rFonts w:ascii="Arial Narrow" w:hAnsi="Arial Narrow"/>
                <w:color w:val="000000" w:themeColor="text1"/>
                <w:sz w:val="20"/>
                <w:szCs w:val="20"/>
              </w:rPr>
            </w:pPr>
            <w:r w:rsidRPr="007933E4">
              <w:rPr>
                <w:rFonts w:ascii="Arial Narrow" w:hAnsi="Arial Narrow"/>
                <w:color w:val="000000" w:themeColor="text1"/>
                <w:sz w:val="20"/>
                <w:szCs w:val="20"/>
              </w:rPr>
              <w:t>Czy wniosek został złożony</w:t>
            </w:r>
            <w:r>
              <w:rPr>
                <w:rFonts w:ascii="Arial Narrow" w:hAnsi="Arial Narrow"/>
                <w:color w:val="000000" w:themeColor="text1"/>
                <w:sz w:val="20"/>
                <w:szCs w:val="20"/>
              </w:rPr>
              <w:t xml:space="preserve"> w miejscu i w czasie wskazanym w ogłoszeniu o naborze </w:t>
            </w:r>
            <w:r w:rsidRPr="007933E4">
              <w:rPr>
                <w:rFonts w:ascii="Arial Narrow" w:hAnsi="Arial Narrow"/>
                <w:color w:val="000000" w:themeColor="text1"/>
                <w:sz w:val="20"/>
                <w:szCs w:val="20"/>
              </w:rPr>
              <w:t>?</w:t>
            </w:r>
          </w:p>
        </w:tc>
        <w:tc>
          <w:tcPr>
            <w:tcW w:w="868" w:type="dxa"/>
            <w:shd w:val="clear" w:color="auto" w:fill="auto"/>
          </w:tcPr>
          <w:p w:rsidR="00A32D6C" w:rsidRPr="007933E4" w:rsidRDefault="00A32D6C" w:rsidP="00A32D6C">
            <w:pPr>
              <w:rPr>
                <w:rFonts w:ascii="Arial Narrow" w:hAnsi="Arial Narrow"/>
                <w:color w:val="000000" w:themeColor="text1"/>
                <w:sz w:val="20"/>
                <w:szCs w:val="20"/>
              </w:rPr>
            </w:pPr>
          </w:p>
        </w:tc>
        <w:tc>
          <w:tcPr>
            <w:tcW w:w="868" w:type="dxa"/>
          </w:tcPr>
          <w:p w:rsidR="00A32D6C" w:rsidRPr="007933E4" w:rsidRDefault="00A32D6C" w:rsidP="00A32D6C">
            <w:pPr>
              <w:rPr>
                <w:rFonts w:ascii="Arial Narrow" w:hAnsi="Arial Narrow"/>
                <w:color w:val="000000" w:themeColor="text1"/>
                <w:sz w:val="20"/>
                <w:szCs w:val="20"/>
              </w:rPr>
            </w:pPr>
          </w:p>
        </w:tc>
        <w:tc>
          <w:tcPr>
            <w:tcW w:w="3598" w:type="dxa"/>
            <w:shd w:val="clear" w:color="auto" w:fill="auto"/>
          </w:tcPr>
          <w:p w:rsidR="00A32D6C" w:rsidRPr="007933E4" w:rsidRDefault="00A32D6C" w:rsidP="00A32D6C">
            <w:pPr>
              <w:rPr>
                <w:rFonts w:ascii="Arial Narrow" w:hAnsi="Arial Narrow"/>
                <w:color w:val="000000" w:themeColor="text1"/>
                <w:sz w:val="20"/>
                <w:szCs w:val="20"/>
              </w:rPr>
            </w:pPr>
          </w:p>
        </w:tc>
      </w:tr>
      <w:tr w:rsidR="00A32D6C" w:rsidRPr="007933E4" w:rsidTr="00A32D6C">
        <w:trPr>
          <w:trHeight w:val="724"/>
        </w:trPr>
        <w:tc>
          <w:tcPr>
            <w:tcW w:w="591" w:type="dxa"/>
            <w:shd w:val="clear" w:color="auto" w:fill="D9D9D9"/>
          </w:tcPr>
          <w:p w:rsidR="00A32D6C" w:rsidRPr="007933E4" w:rsidRDefault="00A32D6C" w:rsidP="00A32D6C">
            <w:pPr>
              <w:jc w:val="center"/>
              <w:rPr>
                <w:rFonts w:ascii="Arial Narrow" w:hAnsi="Arial Narrow"/>
                <w:color w:val="000000" w:themeColor="text1"/>
                <w:sz w:val="20"/>
                <w:szCs w:val="20"/>
              </w:rPr>
            </w:pPr>
            <w:r w:rsidRPr="007933E4">
              <w:rPr>
                <w:rFonts w:ascii="Arial Narrow" w:hAnsi="Arial Narrow"/>
                <w:color w:val="000000" w:themeColor="text1"/>
                <w:sz w:val="20"/>
                <w:szCs w:val="20"/>
              </w:rPr>
              <w:t>2.</w:t>
            </w:r>
          </w:p>
        </w:tc>
        <w:tc>
          <w:tcPr>
            <w:tcW w:w="3350" w:type="dxa"/>
            <w:shd w:val="clear" w:color="auto" w:fill="D9D9D9"/>
          </w:tcPr>
          <w:p w:rsidR="00A32D6C" w:rsidRPr="007933E4" w:rsidRDefault="00A32D6C" w:rsidP="00A32D6C">
            <w:pPr>
              <w:rPr>
                <w:rFonts w:ascii="Arial Narrow" w:hAnsi="Arial Narrow"/>
                <w:color w:val="000000" w:themeColor="text1"/>
                <w:sz w:val="20"/>
                <w:szCs w:val="20"/>
              </w:rPr>
            </w:pPr>
            <w:r w:rsidRPr="007933E4">
              <w:rPr>
                <w:rFonts w:ascii="Arial Narrow" w:hAnsi="Arial Narrow"/>
                <w:color w:val="000000" w:themeColor="text1"/>
                <w:sz w:val="20"/>
                <w:szCs w:val="20"/>
              </w:rPr>
              <w:t>Czy</w:t>
            </w:r>
            <w:r>
              <w:rPr>
                <w:rFonts w:ascii="Arial Narrow" w:hAnsi="Arial Narrow"/>
                <w:color w:val="000000" w:themeColor="text1"/>
                <w:sz w:val="20"/>
                <w:szCs w:val="20"/>
              </w:rPr>
              <w:t xml:space="preserve"> zakres tematyczny planowanej operacji jest zgodny z zakresem tematycznym wskazanym w ogłoszeniu o naborze </w:t>
            </w:r>
            <w:r w:rsidRPr="007933E4">
              <w:rPr>
                <w:rFonts w:ascii="Arial Narrow" w:hAnsi="Arial Narrow"/>
                <w:color w:val="000000" w:themeColor="text1"/>
                <w:sz w:val="20"/>
                <w:szCs w:val="20"/>
              </w:rPr>
              <w:t>?</w:t>
            </w:r>
          </w:p>
        </w:tc>
        <w:tc>
          <w:tcPr>
            <w:tcW w:w="868" w:type="dxa"/>
            <w:shd w:val="clear" w:color="auto" w:fill="auto"/>
          </w:tcPr>
          <w:p w:rsidR="00A32D6C" w:rsidRPr="007933E4" w:rsidRDefault="00A32D6C" w:rsidP="00A32D6C">
            <w:pPr>
              <w:rPr>
                <w:rFonts w:ascii="Arial Narrow" w:hAnsi="Arial Narrow"/>
                <w:color w:val="000000" w:themeColor="text1"/>
                <w:sz w:val="20"/>
                <w:szCs w:val="20"/>
              </w:rPr>
            </w:pPr>
          </w:p>
        </w:tc>
        <w:tc>
          <w:tcPr>
            <w:tcW w:w="868" w:type="dxa"/>
          </w:tcPr>
          <w:p w:rsidR="00A32D6C" w:rsidRPr="007933E4" w:rsidRDefault="00A32D6C" w:rsidP="00A32D6C">
            <w:pPr>
              <w:rPr>
                <w:rFonts w:ascii="Arial Narrow" w:hAnsi="Arial Narrow"/>
                <w:color w:val="000000" w:themeColor="text1"/>
                <w:sz w:val="20"/>
                <w:szCs w:val="20"/>
              </w:rPr>
            </w:pPr>
          </w:p>
        </w:tc>
        <w:tc>
          <w:tcPr>
            <w:tcW w:w="3598" w:type="dxa"/>
            <w:shd w:val="clear" w:color="auto" w:fill="auto"/>
          </w:tcPr>
          <w:p w:rsidR="00A32D6C" w:rsidRPr="007933E4" w:rsidRDefault="00A32D6C" w:rsidP="00A32D6C">
            <w:pPr>
              <w:rPr>
                <w:rFonts w:ascii="Arial Narrow" w:hAnsi="Arial Narrow"/>
                <w:color w:val="000000" w:themeColor="text1"/>
                <w:sz w:val="20"/>
                <w:szCs w:val="20"/>
              </w:rPr>
            </w:pPr>
          </w:p>
        </w:tc>
      </w:tr>
      <w:tr w:rsidR="00A32D6C" w:rsidRPr="007933E4" w:rsidTr="00A32D6C">
        <w:trPr>
          <w:trHeight w:val="739"/>
        </w:trPr>
        <w:tc>
          <w:tcPr>
            <w:tcW w:w="591" w:type="dxa"/>
            <w:shd w:val="clear" w:color="auto" w:fill="D9D9D9"/>
          </w:tcPr>
          <w:p w:rsidR="00A32D6C" w:rsidRPr="007933E4" w:rsidRDefault="00A32D6C" w:rsidP="00A32D6C">
            <w:pPr>
              <w:jc w:val="center"/>
              <w:rPr>
                <w:rFonts w:ascii="Arial Narrow" w:hAnsi="Arial Narrow"/>
                <w:color w:val="000000" w:themeColor="text1"/>
                <w:sz w:val="20"/>
                <w:szCs w:val="20"/>
              </w:rPr>
            </w:pPr>
            <w:r w:rsidRPr="007933E4">
              <w:rPr>
                <w:rFonts w:ascii="Arial Narrow" w:hAnsi="Arial Narrow"/>
                <w:color w:val="000000" w:themeColor="text1"/>
                <w:sz w:val="20"/>
                <w:szCs w:val="20"/>
              </w:rPr>
              <w:t>3.</w:t>
            </w:r>
          </w:p>
        </w:tc>
        <w:tc>
          <w:tcPr>
            <w:tcW w:w="3350" w:type="dxa"/>
            <w:shd w:val="clear" w:color="auto" w:fill="D9D9D9"/>
          </w:tcPr>
          <w:p w:rsidR="00A32D6C" w:rsidRPr="007933E4" w:rsidRDefault="00A32D6C" w:rsidP="00A32D6C">
            <w:pPr>
              <w:rPr>
                <w:rFonts w:ascii="Arial Narrow" w:hAnsi="Arial Narrow"/>
                <w:color w:val="000000" w:themeColor="text1"/>
                <w:sz w:val="20"/>
                <w:szCs w:val="20"/>
              </w:rPr>
            </w:pPr>
            <w:r>
              <w:rPr>
                <w:rFonts w:ascii="Arial Narrow" w:hAnsi="Arial Narrow"/>
                <w:color w:val="000000" w:themeColor="text1"/>
                <w:sz w:val="20"/>
                <w:szCs w:val="20"/>
              </w:rPr>
              <w:t xml:space="preserve">Czy operacja jest zgodna z formą wsparcia wskazaną w ogłoszeniu </w:t>
            </w:r>
            <w:r w:rsidRPr="007933E4">
              <w:rPr>
                <w:rFonts w:ascii="Arial Narrow" w:hAnsi="Arial Narrow"/>
                <w:color w:val="000000" w:themeColor="text1"/>
                <w:sz w:val="20"/>
                <w:szCs w:val="20"/>
              </w:rPr>
              <w:t>?</w:t>
            </w:r>
          </w:p>
        </w:tc>
        <w:tc>
          <w:tcPr>
            <w:tcW w:w="868" w:type="dxa"/>
            <w:shd w:val="clear" w:color="auto" w:fill="auto"/>
          </w:tcPr>
          <w:p w:rsidR="00A32D6C" w:rsidRPr="007933E4" w:rsidRDefault="00A32D6C" w:rsidP="00A32D6C">
            <w:pPr>
              <w:rPr>
                <w:rFonts w:ascii="Arial Narrow" w:hAnsi="Arial Narrow"/>
                <w:color w:val="000000" w:themeColor="text1"/>
                <w:sz w:val="20"/>
                <w:szCs w:val="20"/>
              </w:rPr>
            </w:pPr>
          </w:p>
        </w:tc>
        <w:tc>
          <w:tcPr>
            <w:tcW w:w="868" w:type="dxa"/>
          </w:tcPr>
          <w:p w:rsidR="00A32D6C" w:rsidRPr="007933E4" w:rsidRDefault="00A32D6C" w:rsidP="00A32D6C">
            <w:pPr>
              <w:rPr>
                <w:rFonts w:ascii="Arial Narrow" w:hAnsi="Arial Narrow"/>
                <w:color w:val="000000" w:themeColor="text1"/>
                <w:sz w:val="20"/>
                <w:szCs w:val="20"/>
              </w:rPr>
            </w:pPr>
          </w:p>
        </w:tc>
        <w:tc>
          <w:tcPr>
            <w:tcW w:w="3598" w:type="dxa"/>
            <w:shd w:val="clear" w:color="auto" w:fill="auto"/>
          </w:tcPr>
          <w:p w:rsidR="00A32D6C" w:rsidRPr="007933E4" w:rsidRDefault="00A32D6C" w:rsidP="00A32D6C">
            <w:pPr>
              <w:rPr>
                <w:rFonts w:ascii="Arial Narrow" w:hAnsi="Arial Narrow"/>
                <w:color w:val="000000" w:themeColor="text1"/>
                <w:sz w:val="20"/>
                <w:szCs w:val="20"/>
              </w:rPr>
            </w:pPr>
          </w:p>
        </w:tc>
      </w:tr>
      <w:tr w:rsidR="00A32D6C" w:rsidRPr="007933E4" w:rsidTr="00A32D6C">
        <w:trPr>
          <w:trHeight w:val="739"/>
        </w:trPr>
        <w:tc>
          <w:tcPr>
            <w:tcW w:w="591" w:type="dxa"/>
            <w:shd w:val="clear" w:color="auto" w:fill="D9D9D9"/>
          </w:tcPr>
          <w:p w:rsidR="00A32D6C" w:rsidRPr="007933E4" w:rsidRDefault="00A32D6C" w:rsidP="00A32D6C">
            <w:pPr>
              <w:jc w:val="center"/>
              <w:rPr>
                <w:rFonts w:ascii="Arial Narrow" w:hAnsi="Arial Narrow"/>
                <w:color w:val="000000" w:themeColor="text1"/>
                <w:sz w:val="20"/>
                <w:szCs w:val="20"/>
              </w:rPr>
            </w:pPr>
            <w:r w:rsidRPr="007933E4">
              <w:rPr>
                <w:rFonts w:ascii="Arial Narrow" w:hAnsi="Arial Narrow"/>
                <w:color w:val="000000" w:themeColor="text1"/>
                <w:sz w:val="20"/>
                <w:szCs w:val="20"/>
              </w:rPr>
              <w:t>4.</w:t>
            </w:r>
          </w:p>
        </w:tc>
        <w:tc>
          <w:tcPr>
            <w:tcW w:w="3350" w:type="dxa"/>
            <w:shd w:val="clear" w:color="auto" w:fill="D9D9D9"/>
          </w:tcPr>
          <w:p w:rsidR="00A32D6C" w:rsidRPr="007933E4" w:rsidRDefault="00A32D6C" w:rsidP="00A32D6C">
            <w:pPr>
              <w:rPr>
                <w:rFonts w:ascii="Arial Narrow" w:hAnsi="Arial Narrow"/>
                <w:color w:val="000000" w:themeColor="text1"/>
                <w:sz w:val="20"/>
                <w:szCs w:val="20"/>
              </w:rPr>
            </w:pPr>
            <w:r>
              <w:rPr>
                <w:rFonts w:ascii="Arial Narrow" w:hAnsi="Arial Narrow"/>
                <w:color w:val="000000" w:themeColor="text1"/>
                <w:sz w:val="20"/>
                <w:szCs w:val="20"/>
              </w:rPr>
              <w:t xml:space="preserve">Czy operacja spełnia pozostałe warunki wskazane w ogłoszeniu </w:t>
            </w:r>
            <w:r w:rsidRPr="007933E4">
              <w:rPr>
                <w:rFonts w:ascii="Arial Narrow" w:hAnsi="Arial Narrow"/>
                <w:color w:val="000000" w:themeColor="text1"/>
                <w:sz w:val="20"/>
                <w:szCs w:val="20"/>
              </w:rPr>
              <w:t>?</w:t>
            </w:r>
          </w:p>
        </w:tc>
        <w:tc>
          <w:tcPr>
            <w:tcW w:w="868" w:type="dxa"/>
            <w:shd w:val="clear" w:color="auto" w:fill="auto"/>
          </w:tcPr>
          <w:p w:rsidR="00A32D6C" w:rsidRPr="007933E4" w:rsidRDefault="00A32D6C" w:rsidP="00A32D6C">
            <w:pPr>
              <w:rPr>
                <w:rFonts w:ascii="Arial Narrow" w:hAnsi="Arial Narrow"/>
                <w:color w:val="000000" w:themeColor="text1"/>
                <w:sz w:val="20"/>
                <w:szCs w:val="20"/>
              </w:rPr>
            </w:pPr>
          </w:p>
        </w:tc>
        <w:tc>
          <w:tcPr>
            <w:tcW w:w="868" w:type="dxa"/>
          </w:tcPr>
          <w:p w:rsidR="00A32D6C" w:rsidRPr="007933E4" w:rsidRDefault="00A32D6C" w:rsidP="00A32D6C">
            <w:pPr>
              <w:rPr>
                <w:rFonts w:ascii="Arial Narrow" w:hAnsi="Arial Narrow"/>
                <w:color w:val="000000" w:themeColor="text1"/>
                <w:sz w:val="20"/>
                <w:szCs w:val="20"/>
              </w:rPr>
            </w:pPr>
          </w:p>
        </w:tc>
        <w:tc>
          <w:tcPr>
            <w:tcW w:w="3598" w:type="dxa"/>
            <w:shd w:val="clear" w:color="auto" w:fill="auto"/>
          </w:tcPr>
          <w:p w:rsidR="00A32D6C" w:rsidRPr="007933E4" w:rsidRDefault="00A32D6C" w:rsidP="00A32D6C">
            <w:pPr>
              <w:rPr>
                <w:rFonts w:ascii="Arial Narrow" w:hAnsi="Arial Narrow"/>
                <w:color w:val="000000" w:themeColor="text1"/>
                <w:sz w:val="20"/>
                <w:szCs w:val="20"/>
              </w:rPr>
            </w:pPr>
          </w:p>
        </w:tc>
      </w:tr>
    </w:tbl>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pStyle w:val="Akapitzlist"/>
        <w:spacing w:after="0" w:line="240" w:lineRule="auto"/>
        <w:ind w:left="0"/>
        <w:jc w:val="right"/>
        <w:rPr>
          <w:rFonts w:ascii="Arial Narrow" w:hAnsi="Arial Narrow"/>
          <w:color w:val="000000" w:themeColor="text1"/>
        </w:rPr>
      </w:pPr>
      <w:r w:rsidRPr="007933E4">
        <w:rPr>
          <w:rFonts w:ascii="Arial Narrow" w:hAnsi="Arial Narrow"/>
          <w:color w:val="000000" w:themeColor="text1"/>
        </w:rPr>
        <w:t>…………………………………..</w:t>
      </w:r>
    </w:p>
    <w:p w:rsidR="00157266" w:rsidRPr="007933E4" w:rsidRDefault="005F5965" w:rsidP="005F5965">
      <w:pPr>
        <w:spacing w:after="0" w:line="240" w:lineRule="auto"/>
        <w:ind w:left="7080"/>
        <w:rPr>
          <w:rFonts w:ascii="Arial Narrow" w:hAnsi="Arial Narrow"/>
          <w:color w:val="000000" w:themeColor="text1"/>
          <w:sz w:val="16"/>
          <w:szCs w:val="16"/>
        </w:rPr>
      </w:pPr>
      <w:r w:rsidRPr="007933E4">
        <w:rPr>
          <w:rFonts w:ascii="Arial Narrow" w:hAnsi="Arial Narrow"/>
          <w:color w:val="000000" w:themeColor="text1"/>
          <w:sz w:val="16"/>
          <w:szCs w:val="16"/>
        </w:rPr>
        <w:t xml:space="preserve">     </w:t>
      </w:r>
      <w:r w:rsidR="00157266" w:rsidRPr="007933E4">
        <w:rPr>
          <w:rFonts w:ascii="Arial Narrow" w:hAnsi="Arial Narrow"/>
          <w:color w:val="000000" w:themeColor="text1"/>
          <w:sz w:val="16"/>
          <w:szCs w:val="16"/>
        </w:rPr>
        <w:t>(data weryfikacji)</w:t>
      </w:r>
    </w:p>
    <w:p w:rsidR="00157266" w:rsidRPr="007933E4" w:rsidRDefault="00157266" w:rsidP="00157266">
      <w:pPr>
        <w:pStyle w:val="Akapitzlist"/>
        <w:spacing w:after="0" w:line="240" w:lineRule="auto"/>
        <w:ind w:left="0"/>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r w:rsidRPr="007933E4">
        <w:rPr>
          <w:rFonts w:ascii="Arial Narrow" w:hAnsi="Arial Narrow"/>
          <w:color w:val="000000" w:themeColor="text1"/>
        </w:rPr>
        <w:t xml:space="preserve">Wynik oceny formalnej: </w:t>
      </w:r>
      <w:r w:rsidRPr="007933E4">
        <w:rPr>
          <w:rFonts w:ascii="Arial Narrow" w:hAnsi="Arial Narrow"/>
          <w:b/>
          <w:color w:val="000000" w:themeColor="text1"/>
        </w:rPr>
        <w:t>POZYTYWNY / NEGATYWNY</w:t>
      </w: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p>
    <w:p w:rsidR="00157266" w:rsidRPr="007933E4" w:rsidRDefault="00157266" w:rsidP="00157266">
      <w:pPr>
        <w:spacing w:line="240" w:lineRule="auto"/>
        <w:contextualSpacing/>
        <w:jc w:val="both"/>
        <w:rPr>
          <w:rFonts w:ascii="Arial Narrow" w:hAnsi="Arial Narrow"/>
          <w:color w:val="000000" w:themeColor="text1"/>
        </w:rPr>
      </w:pPr>
      <w:r w:rsidRPr="007933E4">
        <w:rPr>
          <w:rFonts w:ascii="Arial Narrow" w:hAnsi="Arial Narrow"/>
          <w:color w:val="000000" w:themeColor="text1"/>
        </w:rPr>
        <w:t>…………………………………                                                                       …………………………………….</w:t>
      </w:r>
    </w:p>
    <w:p w:rsidR="00157266" w:rsidRPr="007933E4" w:rsidRDefault="00157266" w:rsidP="00157266">
      <w:pPr>
        <w:spacing w:line="240" w:lineRule="auto"/>
        <w:contextualSpacing/>
        <w:jc w:val="both"/>
        <w:rPr>
          <w:rFonts w:ascii="Arial Narrow" w:hAnsi="Arial Narrow"/>
          <w:color w:val="000000" w:themeColor="text1"/>
          <w:sz w:val="16"/>
          <w:szCs w:val="16"/>
        </w:rPr>
      </w:pPr>
      <w:r w:rsidRPr="007933E4">
        <w:rPr>
          <w:rFonts w:ascii="Arial Narrow" w:hAnsi="Arial Narrow"/>
          <w:color w:val="000000" w:themeColor="text1"/>
          <w:sz w:val="16"/>
          <w:szCs w:val="16"/>
        </w:rPr>
        <w:t>(miejscowość, data)                                                                                                                                     (podpis osoby weryfikującej)</w:t>
      </w:r>
    </w:p>
    <w:p w:rsidR="00157266" w:rsidRPr="007933E4" w:rsidRDefault="00157266"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5F5965" w:rsidRPr="007933E4" w:rsidRDefault="005F5965" w:rsidP="00157266">
      <w:pPr>
        <w:autoSpaceDE w:val="0"/>
        <w:autoSpaceDN w:val="0"/>
        <w:adjustRightInd w:val="0"/>
        <w:spacing w:line="240" w:lineRule="auto"/>
        <w:contextualSpacing/>
        <w:rPr>
          <w:rFonts w:ascii="Arial Narrow" w:hAnsi="Arial Narrow"/>
          <w:color w:val="000000" w:themeColor="text1"/>
          <w:sz w:val="18"/>
          <w:szCs w:val="18"/>
        </w:rPr>
      </w:pPr>
    </w:p>
    <w:p w:rsidR="00157266" w:rsidRPr="007933E4" w:rsidRDefault="00157266" w:rsidP="00BA756A">
      <w:pPr>
        <w:spacing w:after="0"/>
        <w:jc w:val="both"/>
        <w:rPr>
          <w:rFonts w:ascii="Times New Roman" w:hAnsi="Times New Roman"/>
          <w:color w:val="000000" w:themeColor="text1"/>
        </w:rPr>
      </w:pPr>
    </w:p>
    <w:p w:rsidR="0013300F" w:rsidRPr="007933E4" w:rsidRDefault="001F299E" w:rsidP="00BA756A">
      <w:pPr>
        <w:spacing w:after="0"/>
        <w:jc w:val="both"/>
        <w:rPr>
          <w:rFonts w:ascii="Times New Roman" w:hAnsi="Times New Roman"/>
          <w:color w:val="000000" w:themeColor="text1"/>
        </w:rPr>
      </w:pPr>
      <w:r>
        <w:rPr>
          <w:rFonts w:ascii="Times New Roman" w:hAnsi="Times New Roman"/>
          <w:noProof/>
          <w:color w:val="000000" w:themeColor="text1"/>
          <w:lang w:eastAsia="pl-PL"/>
        </w:rPr>
        <w:pict>
          <v:shape id="_x0000_s1028" type="#_x0000_t202" style="position:absolute;left:0;text-align:left;margin-left:211.4pt;margin-top:6.4pt;width:257pt;height:32.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8">
              <w:txbxContent>
                <w:p w:rsidR="00A32D6C" w:rsidRPr="00C8550D" w:rsidRDefault="00A32D6C" w:rsidP="00CB687B">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3</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CB687B">
                  <w:pPr>
                    <w:pStyle w:val="Nagwek1"/>
                    <w:rPr>
                      <w:rFonts w:ascii="Arial Narrow" w:hAnsi="Arial Narrow" w:cs="Calibri"/>
                      <w:sz w:val="22"/>
                    </w:rPr>
                  </w:pPr>
                </w:p>
                <w:p w:rsidR="00A32D6C" w:rsidRDefault="00A32D6C" w:rsidP="00CB687B"/>
              </w:txbxContent>
            </v:textbox>
          </v:shape>
        </w:pict>
      </w:r>
    </w:p>
    <w:p w:rsidR="0013300F" w:rsidRPr="007933E4" w:rsidRDefault="0013300F" w:rsidP="00BA756A">
      <w:pPr>
        <w:spacing w:after="0"/>
        <w:jc w:val="both"/>
        <w:rPr>
          <w:rFonts w:ascii="Times New Roman" w:hAnsi="Times New Roman"/>
          <w:color w:val="000000" w:themeColor="text1"/>
        </w:rPr>
      </w:pPr>
    </w:p>
    <w:p w:rsidR="00CB687B" w:rsidRPr="007933E4" w:rsidRDefault="00CB687B" w:rsidP="00BA756A">
      <w:pPr>
        <w:spacing w:after="0"/>
        <w:jc w:val="both"/>
        <w:rPr>
          <w:rFonts w:ascii="Times New Roman" w:hAnsi="Times New Roman"/>
          <w:color w:val="000000" w:themeColor="text1"/>
        </w:rPr>
      </w:pPr>
    </w:p>
    <w:tbl>
      <w:tblPr>
        <w:tblpPr w:leftFromText="141" w:rightFromText="141" w:vertAnchor="text" w:horzAnchor="margin" w:tblpY="4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49"/>
        <w:gridCol w:w="1012"/>
        <w:gridCol w:w="515"/>
        <w:gridCol w:w="1494"/>
        <w:gridCol w:w="442"/>
        <w:gridCol w:w="851"/>
        <w:gridCol w:w="850"/>
        <w:gridCol w:w="709"/>
      </w:tblGrid>
      <w:tr w:rsidR="00BA756A" w:rsidRPr="007933E4" w:rsidTr="009753F3">
        <w:tc>
          <w:tcPr>
            <w:tcW w:w="4461" w:type="dxa"/>
            <w:gridSpan w:val="2"/>
            <w:shd w:val="clear" w:color="auto" w:fill="8DB3E2" w:themeFill="text2" w:themeFillTint="66"/>
            <w:vAlign w:val="center"/>
          </w:tcPr>
          <w:p w:rsidR="00BA756A" w:rsidRPr="007933E4" w:rsidRDefault="00BA756A" w:rsidP="009753F3">
            <w:pPr>
              <w:snapToGrid w:val="0"/>
              <w:spacing w:after="0" w:line="240" w:lineRule="auto"/>
              <w:jc w:val="center"/>
              <w:rPr>
                <w:rFonts w:ascii="Times New Roman" w:hAnsi="Times New Roman"/>
                <w:color w:val="000000" w:themeColor="text1"/>
                <w:lang w:eastAsia="ar-SA"/>
              </w:rPr>
            </w:pPr>
            <w:r w:rsidRPr="007933E4">
              <w:rPr>
                <w:rFonts w:ascii="Times New Roman" w:hAnsi="Times New Roman"/>
                <w:color w:val="000000" w:themeColor="text1"/>
                <w:lang w:eastAsia="ar-SA"/>
              </w:rPr>
              <w:t>Miejsce na pieczątkę</w:t>
            </w: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tc>
        <w:tc>
          <w:tcPr>
            <w:tcW w:w="4861" w:type="dxa"/>
            <w:gridSpan w:val="6"/>
            <w:shd w:val="clear" w:color="auto" w:fill="8DB3E2" w:themeFill="text2" w:themeFillTint="66"/>
            <w:vAlign w:val="center"/>
          </w:tcPr>
          <w:p w:rsidR="00BA756A" w:rsidRPr="007933E4" w:rsidRDefault="00BA756A" w:rsidP="009753F3">
            <w:pPr>
              <w:snapToGrid w:val="0"/>
              <w:spacing w:after="0" w:line="240" w:lineRule="auto"/>
              <w:jc w:val="center"/>
              <w:rPr>
                <w:rFonts w:ascii="Times New Roman" w:hAnsi="Times New Roman"/>
                <w:b/>
                <w:bCs/>
                <w:color w:val="000000" w:themeColor="text1"/>
                <w:lang w:eastAsia="ar-SA"/>
              </w:rPr>
            </w:pPr>
            <w:r w:rsidRPr="007933E4">
              <w:rPr>
                <w:rFonts w:ascii="Times New Roman" w:hAnsi="Times New Roman"/>
                <w:b/>
                <w:bCs/>
                <w:color w:val="000000" w:themeColor="text1"/>
                <w:lang w:eastAsia="ar-SA"/>
              </w:rPr>
              <w:t xml:space="preserve">KARTA OCENY </w:t>
            </w:r>
            <w:r w:rsidRPr="007933E4">
              <w:rPr>
                <w:rFonts w:ascii="Times New Roman" w:hAnsi="Times New Roman"/>
                <w:b/>
                <w:bCs/>
                <w:color w:val="000000" w:themeColor="text1"/>
                <w:lang w:eastAsia="ar-SA"/>
              </w:rPr>
              <w:br/>
              <w:t xml:space="preserve">zgodności </w:t>
            </w:r>
            <w:r w:rsidRPr="007933E4">
              <w:rPr>
                <w:rFonts w:ascii="Times New Roman" w:hAnsi="Times New Roman"/>
                <w:b/>
                <w:color w:val="000000" w:themeColor="text1"/>
              </w:rPr>
              <w:t>operacji z warunkami przyznania pomocy określonymi w PROW</w:t>
            </w:r>
          </w:p>
        </w:tc>
      </w:tr>
      <w:tr w:rsidR="00BA756A" w:rsidRPr="007933E4" w:rsidTr="009753F3">
        <w:tc>
          <w:tcPr>
            <w:tcW w:w="4461" w:type="dxa"/>
            <w:gridSpan w:val="2"/>
            <w:shd w:val="clear" w:color="auto" w:fill="8DB3E2" w:themeFill="text2" w:themeFillTint="66"/>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NUMER WNIOSKU: </w:t>
            </w:r>
          </w:p>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b/>
                <w:bCs/>
                <w:color w:val="000000" w:themeColor="text1"/>
                <w:sz w:val="20"/>
                <w:szCs w:val="20"/>
                <w:lang w:eastAsia="ar-SA"/>
              </w:rPr>
            </w:pPr>
          </w:p>
        </w:tc>
        <w:tc>
          <w:tcPr>
            <w:tcW w:w="4861" w:type="dxa"/>
            <w:gridSpan w:val="6"/>
            <w:shd w:val="clear" w:color="auto" w:fill="8DB3E2" w:themeFill="text2" w:themeFillTint="66"/>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IMIĘ i NAZWISKO lub NAZWA WNIOSKODAWCY:</w:t>
            </w:r>
          </w:p>
          <w:p w:rsidR="00BA756A" w:rsidRPr="007933E4" w:rsidRDefault="00BA756A" w:rsidP="009753F3">
            <w:pPr>
              <w:spacing w:after="0" w:line="240" w:lineRule="auto"/>
              <w:rPr>
                <w:rFonts w:ascii="Times New Roman" w:hAnsi="Times New Roman"/>
                <w:color w:val="000000" w:themeColor="text1"/>
                <w:sz w:val="20"/>
                <w:szCs w:val="20"/>
                <w:lang w:eastAsia="ar-SA"/>
              </w:rPr>
            </w:pPr>
          </w:p>
        </w:tc>
      </w:tr>
      <w:tr w:rsidR="00BA756A" w:rsidRPr="007933E4" w:rsidTr="009753F3">
        <w:tc>
          <w:tcPr>
            <w:tcW w:w="4461" w:type="dxa"/>
            <w:gridSpan w:val="2"/>
            <w:shd w:val="clear" w:color="auto" w:fill="8DB3E2" w:themeFill="text2" w:themeFillTint="66"/>
          </w:tcPr>
          <w:p w:rsidR="00BA756A" w:rsidRPr="007933E4" w:rsidRDefault="00BA756A" w:rsidP="009753F3">
            <w:pPr>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NAZWA / TYTUŁ WNIOSKOWANEJ OPERACJI:</w:t>
            </w:r>
          </w:p>
          <w:p w:rsidR="00BA756A" w:rsidRPr="007933E4" w:rsidRDefault="00BA756A" w:rsidP="009753F3">
            <w:pPr>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color w:val="000000" w:themeColor="text1"/>
              </w:rPr>
            </w:pPr>
          </w:p>
        </w:tc>
        <w:tc>
          <w:tcPr>
            <w:tcW w:w="4861" w:type="dxa"/>
            <w:gridSpan w:val="6"/>
            <w:shd w:val="clear" w:color="auto" w:fill="8DB3E2" w:themeFill="text2" w:themeFillTint="66"/>
          </w:tcPr>
          <w:p w:rsidR="00BA756A" w:rsidRPr="007933E4" w:rsidRDefault="00BA756A" w:rsidP="009753F3">
            <w:pPr>
              <w:spacing w:after="0" w:line="240" w:lineRule="auto"/>
              <w:rPr>
                <w:rFonts w:ascii="Times New Roman" w:hAnsi="Times New Roman"/>
                <w:color w:val="000000" w:themeColor="text1"/>
              </w:rPr>
            </w:pPr>
          </w:p>
        </w:tc>
      </w:tr>
      <w:tr w:rsidR="00BA756A" w:rsidRPr="007933E4" w:rsidTr="009753F3">
        <w:tc>
          <w:tcPr>
            <w:tcW w:w="4461" w:type="dxa"/>
            <w:gridSpan w:val="2"/>
            <w:shd w:val="clear" w:color="auto" w:fill="8DB3E2" w:themeFill="text2" w:themeFillTint="66"/>
            <w:vAlign w:val="center"/>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DZIAŁANIE PROW 2014-2020 </w:t>
            </w:r>
            <w:r w:rsidRPr="007933E4">
              <w:rPr>
                <w:rFonts w:ascii="Times New Roman" w:hAnsi="Times New Roman"/>
                <w:color w:val="000000" w:themeColor="text1"/>
                <w:sz w:val="18"/>
                <w:szCs w:val="18"/>
                <w:lang w:eastAsia="ar-SA"/>
              </w:rPr>
              <w:br/>
              <w:t>W RAMACH WDRAŻANIA LSR</w:t>
            </w:r>
          </w:p>
        </w:tc>
        <w:tc>
          <w:tcPr>
            <w:tcW w:w="4861" w:type="dxa"/>
            <w:gridSpan w:val="6"/>
            <w:shd w:val="clear" w:color="auto" w:fill="8DB3E2" w:themeFill="text2" w:themeFillTint="66"/>
          </w:tcPr>
          <w:p w:rsidR="00BA756A" w:rsidRPr="007933E4" w:rsidRDefault="006E43E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Wzmocnienie k</w:t>
            </w:r>
            <w:r w:rsidR="00BA756A" w:rsidRPr="007933E4">
              <w:rPr>
                <w:rFonts w:ascii="Times New Roman" w:hAnsi="Times New Roman"/>
                <w:color w:val="000000" w:themeColor="text1"/>
                <w:sz w:val="20"/>
                <w:szCs w:val="20"/>
                <w:lang w:eastAsia="ar-SA"/>
              </w:rPr>
              <w:t>apitał</w:t>
            </w:r>
            <w:r w:rsidRPr="007933E4">
              <w:rPr>
                <w:rFonts w:ascii="Times New Roman" w:hAnsi="Times New Roman"/>
                <w:color w:val="000000" w:themeColor="text1"/>
                <w:sz w:val="20"/>
                <w:szCs w:val="20"/>
                <w:lang w:eastAsia="ar-SA"/>
              </w:rPr>
              <w:t>u społecznego</w:t>
            </w:r>
          </w:p>
          <w:p w:rsidR="00BA756A" w:rsidRPr="007933E4" w:rsidRDefault="00BA756A"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Budowa lub przebudowa ogólnodostępnej i niekomercyjnej infrastruktur</w:t>
            </w:r>
            <w:r w:rsidR="006E43E5" w:rsidRPr="007933E4">
              <w:rPr>
                <w:rFonts w:ascii="Times New Roman" w:hAnsi="Times New Roman"/>
                <w:color w:val="000000" w:themeColor="text1"/>
                <w:sz w:val="20"/>
                <w:szCs w:val="20"/>
                <w:lang w:eastAsia="ar-SA"/>
              </w:rPr>
              <w:t>y turystycznej lub rekreacyjnej lub</w:t>
            </w:r>
            <w:r w:rsidRPr="007933E4">
              <w:rPr>
                <w:rFonts w:ascii="Times New Roman" w:hAnsi="Times New Roman"/>
                <w:color w:val="000000" w:themeColor="text1"/>
                <w:sz w:val="20"/>
                <w:szCs w:val="20"/>
                <w:lang w:eastAsia="ar-SA"/>
              </w:rPr>
              <w:t xml:space="preserve"> kulturalnej</w:t>
            </w:r>
          </w:p>
          <w:p w:rsidR="006E43E5" w:rsidRPr="007933E4" w:rsidRDefault="00BA756A"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Zachowanie dziedzictwa </w:t>
            </w:r>
            <w:r w:rsidR="006E43E5" w:rsidRPr="007933E4">
              <w:rPr>
                <w:rFonts w:ascii="Times New Roman" w:hAnsi="Times New Roman"/>
                <w:color w:val="000000" w:themeColor="text1"/>
                <w:sz w:val="20"/>
                <w:szCs w:val="20"/>
                <w:lang w:eastAsia="ar-SA"/>
              </w:rPr>
              <w:t>lokalnego</w:t>
            </w:r>
          </w:p>
        </w:tc>
      </w:tr>
      <w:tr w:rsidR="00BA756A" w:rsidRPr="007933E4" w:rsidTr="009753F3">
        <w:tc>
          <w:tcPr>
            <w:tcW w:w="6912" w:type="dxa"/>
            <w:gridSpan w:val="5"/>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Warunki przyznania pomocy</w:t>
            </w:r>
          </w:p>
        </w:tc>
        <w:tc>
          <w:tcPr>
            <w:tcW w:w="851" w:type="dxa"/>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TAK</w:t>
            </w:r>
          </w:p>
        </w:tc>
        <w:tc>
          <w:tcPr>
            <w:tcW w:w="850" w:type="dxa"/>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NIE</w:t>
            </w:r>
          </w:p>
        </w:tc>
        <w:tc>
          <w:tcPr>
            <w:tcW w:w="709" w:type="dxa"/>
          </w:tcPr>
          <w:p w:rsidR="00BA756A" w:rsidRPr="007933E4" w:rsidRDefault="00BA756A" w:rsidP="009753F3">
            <w:pPr>
              <w:snapToGrid w:val="0"/>
              <w:spacing w:after="0" w:line="240" w:lineRule="auto"/>
              <w:jc w:val="center"/>
              <w:rPr>
                <w:rFonts w:ascii="Times New Roman" w:hAnsi="Times New Roman"/>
                <w:b/>
                <w:color w:val="000000" w:themeColor="text1"/>
                <w:sz w:val="20"/>
                <w:szCs w:val="20"/>
                <w:lang w:eastAsia="ar-SA"/>
              </w:rPr>
            </w:pPr>
            <w:r w:rsidRPr="007933E4">
              <w:rPr>
                <w:rFonts w:ascii="Times New Roman" w:hAnsi="Times New Roman"/>
                <w:b/>
                <w:color w:val="000000" w:themeColor="text1"/>
                <w:sz w:val="20"/>
                <w:szCs w:val="20"/>
                <w:lang w:eastAsia="ar-SA"/>
              </w:rPr>
              <w:t>ND</w:t>
            </w:r>
          </w:p>
        </w:tc>
      </w:tr>
      <w:tr w:rsidR="00BA756A" w:rsidRPr="007933E4" w:rsidTr="009753F3">
        <w:tc>
          <w:tcPr>
            <w:tcW w:w="6912" w:type="dxa"/>
            <w:gridSpan w:val="5"/>
          </w:tcPr>
          <w:p w:rsidR="00BA756A" w:rsidRPr="007933E4" w:rsidRDefault="00BA756A" w:rsidP="009753F3">
            <w:pPr>
              <w:pStyle w:val="Akapitzlist"/>
              <w:autoSpaceDE w:val="0"/>
              <w:autoSpaceDN w:val="0"/>
              <w:adjustRightInd w:val="0"/>
              <w:spacing w:after="0" w:line="240" w:lineRule="auto"/>
              <w:ind w:left="0"/>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1.  Grantobiorca jest osobą fizyczna/osoba fizyczna </w:t>
            </w:r>
            <w:r w:rsidR="000332B1" w:rsidRPr="007933E4">
              <w:rPr>
                <w:rFonts w:ascii="Times New Roman" w:hAnsi="Times New Roman"/>
                <w:color w:val="000000" w:themeColor="text1"/>
                <w:sz w:val="20"/>
                <w:szCs w:val="20"/>
              </w:rPr>
              <w:t>nie prowadząca działalności gospodarczej</w:t>
            </w:r>
            <w:r w:rsidRPr="007933E4">
              <w:rPr>
                <w:rFonts w:ascii="Times New Roman" w:hAnsi="Times New Roman"/>
                <w:color w:val="000000" w:themeColor="text1"/>
                <w:sz w:val="20"/>
                <w:szCs w:val="20"/>
              </w:rPr>
              <w:t>, która spełnia następujące warunki:</w:t>
            </w:r>
          </w:p>
          <w:p w:rsidR="00BA756A" w:rsidRPr="007933E4" w:rsidRDefault="00BA756A" w:rsidP="00AB5EEC">
            <w:pPr>
              <w:pStyle w:val="Akapitzlist"/>
              <w:numPr>
                <w:ilvl w:val="0"/>
                <w:numId w:val="10"/>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Miejsce zamieszkania osoby fizycznej znajduj</w:t>
            </w:r>
            <w:r w:rsidR="00860BBA" w:rsidRPr="007933E4">
              <w:rPr>
                <w:rFonts w:ascii="Times New Roman" w:hAnsi="Times New Roman"/>
                <w:color w:val="000000" w:themeColor="text1"/>
                <w:sz w:val="20"/>
                <w:szCs w:val="20"/>
              </w:rPr>
              <w:t>e się na obszarze</w:t>
            </w:r>
            <w:r w:rsidR="000332B1" w:rsidRPr="007933E4">
              <w:rPr>
                <w:rFonts w:ascii="Times New Roman" w:hAnsi="Times New Roman"/>
                <w:color w:val="000000" w:themeColor="text1"/>
                <w:sz w:val="20"/>
                <w:szCs w:val="20"/>
              </w:rPr>
              <w:t xml:space="preserve"> wiejskim</w:t>
            </w:r>
            <w:r w:rsidR="007C2E04">
              <w:rPr>
                <w:rFonts w:ascii="Times New Roman" w:hAnsi="Times New Roman"/>
                <w:color w:val="000000" w:themeColor="text1"/>
                <w:sz w:val="20"/>
                <w:szCs w:val="20"/>
              </w:rPr>
              <w:t xml:space="preserve"> objętym</w:t>
            </w:r>
            <w:r w:rsidRPr="007933E4">
              <w:rPr>
                <w:rFonts w:ascii="Times New Roman" w:hAnsi="Times New Roman"/>
                <w:color w:val="000000" w:themeColor="text1"/>
                <w:sz w:val="20"/>
                <w:szCs w:val="20"/>
              </w:rPr>
              <w:t xml:space="preserve"> LSR;</w:t>
            </w:r>
          </w:p>
          <w:p w:rsidR="00BA756A" w:rsidRPr="007933E4" w:rsidRDefault="00BA756A" w:rsidP="00AB5EEC">
            <w:pPr>
              <w:pStyle w:val="Akapitzlist"/>
              <w:numPr>
                <w:ilvl w:val="0"/>
                <w:numId w:val="10"/>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Grantobiorca jest obywatelem państwa członkowskiego Unii Europejskiej;</w:t>
            </w:r>
          </w:p>
          <w:p w:rsidR="00BA756A" w:rsidRPr="007933E4" w:rsidRDefault="00BA756A" w:rsidP="00AB5EEC">
            <w:pPr>
              <w:pStyle w:val="Akapitzlist"/>
              <w:numPr>
                <w:ilvl w:val="0"/>
                <w:numId w:val="10"/>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Grantobiorca jest pełnoletni;</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9753F3">
            <w:pPr>
              <w:pStyle w:val="Akapitzlist"/>
              <w:autoSpaceDE w:val="0"/>
              <w:autoSpaceDN w:val="0"/>
              <w:adjustRightInd w:val="0"/>
              <w:spacing w:after="0" w:line="240" w:lineRule="auto"/>
              <w:ind w:left="0"/>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2. Grantobior</w:t>
            </w:r>
            <w:r w:rsidR="00860BBA" w:rsidRPr="007933E4">
              <w:rPr>
                <w:rFonts w:ascii="Times New Roman" w:hAnsi="Times New Roman"/>
                <w:color w:val="000000" w:themeColor="text1"/>
                <w:sz w:val="20"/>
                <w:szCs w:val="20"/>
              </w:rPr>
              <w:t>cą jest osoba prawna, która</w:t>
            </w:r>
            <w:r w:rsidRPr="007933E4">
              <w:rPr>
                <w:rFonts w:ascii="Times New Roman" w:hAnsi="Times New Roman"/>
                <w:color w:val="000000" w:themeColor="text1"/>
                <w:sz w:val="20"/>
                <w:szCs w:val="20"/>
              </w:rPr>
              <w:t xml:space="preserve"> spełnia następujące warunki:</w:t>
            </w:r>
          </w:p>
          <w:p w:rsidR="00BA756A" w:rsidRPr="007933E4" w:rsidRDefault="00BA756A" w:rsidP="00AB5EEC">
            <w:pPr>
              <w:pStyle w:val="Akapitzlist"/>
              <w:numPr>
                <w:ilvl w:val="0"/>
                <w:numId w:val="11"/>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Siedziba/oddział osoby prawnej, znajduje się na obszarze </w:t>
            </w:r>
            <w:r w:rsidR="000332B1" w:rsidRPr="007933E4">
              <w:rPr>
                <w:rFonts w:ascii="Times New Roman" w:hAnsi="Times New Roman"/>
                <w:color w:val="000000" w:themeColor="text1"/>
                <w:sz w:val="20"/>
                <w:szCs w:val="20"/>
              </w:rPr>
              <w:t xml:space="preserve">wiejskim </w:t>
            </w:r>
            <w:r w:rsidRPr="007933E4">
              <w:rPr>
                <w:rFonts w:ascii="Times New Roman" w:hAnsi="Times New Roman"/>
                <w:color w:val="000000" w:themeColor="text1"/>
                <w:sz w:val="20"/>
                <w:szCs w:val="20"/>
              </w:rPr>
              <w:t>objętym LSR;</w:t>
            </w:r>
          </w:p>
          <w:p w:rsidR="00BA756A" w:rsidRPr="007933E4" w:rsidRDefault="00BA756A" w:rsidP="00AB5EEC">
            <w:pPr>
              <w:pStyle w:val="Akapitzlist"/>
              <w:numPr>
                <w:ilvl w:val="0"/>
                <w:numId w:val="11"/>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Grantobiorcą jest inny podmiot niż województwo;</w:t>
            </w:r>
          </w:p>
          <w:p w:rsidR="00BA756A" w:rsidRPr="007933E4" w:rsidRDefault="000332B1" w:rsidP="00AB5EEC">
            <w:pPr>
              <w:pStyle w:val="Akapitzlist"/>
              <w:numPr>
                <w:ilvl w:val="0"/>
                <w:numId w:val="11"/>
              </w:num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Gmina, której siedziba </w:t>
            </w:r>
            <w:r w:rsidR="00BA756A" w:rsidRPr="007933E4">
              <w:rPr>
                <w:rFonts w:ascii="Times New Roman" w:hAnsi="Times New Roman"/>
                <w:color w:val="000000" w:themeColor="text1"/>
                <w:sz w:val="20"/>
                <w:szCs w:val="20"/>
              </w:rPr>
              <w:t>znajduje się na obszarze</w:t>
            </w:r>
            <w:r w:rsidRPr="007933E4">
              <w:rPr>
                <w:rFonts w:ascii="Times New Roman" w:hAnsi="Times New Roman"/>
                <w:color w:val="000000" w:themeColor="text1"/>
                <w:sz w:val="20"/>
                <w:szCs w:val="20"/>
              </w:rPr>
              <w:t xml:space="preserve"> wiejskim objętym</w:t>
            </w:r>
            <w:r w:rsidR="00BA756A" w:rsidRPr="007933E4">
              <w:rPr>
                <w:rFonts w:ascii="Times New Roman" w:hAnsi="Times New Roman"/>
                <w:color w:val="000000" w:themeColor="text1"/>
                <w:sz w:val="20"/>
                <w:szCs w:val="20"/>
              </w:rPr>
              <w:t xml:space="preserve"> LSR;</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9753F3">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3. Grantobiorcą j</w:t>
            </w:r>
            <w:r w:rsidR="00860BBA" w:rsidRPr="007933E4">
              <w:rPr>
                <w:rFonts w:ascii="Times New Roman" w:hAnsi="Times New Roman"/>
                <w:color w:val="000000" w:themeColor="text1"/>
                <w:sz w:val="20"/>
                <w:szCs w:val="20"/>
              </w:rPr>
              <w:t>est jednostka organizacyjna nie</w:t>
            </w:r>
            <w:r w:rsidRPr="007933E4">
              <w:rPr>
                <w:rFonts w:ascii="Times New Roman" w:hAnsi="Times New Roman"/>
                <w:color w:val="000000" w:themeColor="text1"/>
                <w:sz w:val="20"/>
                <w:szCs w:val="20"/>
              </w:rPr>
              <w:t>posiadająca osobowości prawnej, której ustawa przyznaje zdolność prawną:</w:t>
            </w:r>
          </w:p>
          <w:p w:rsidR="00BA756A" w:rsidRPr="007933E4" w:rsidRDefault="00BA756A" w:rsidP="00AB5EEC">
            <w:pPr>
              <w:pStyle w:val="Akapitzlist"/>
              <w:numPr>
                <w:ilvl w:val="0"/>
                <w:numId w:val="12"/>
              </w:numPr>
              <w:autoSpaceDE w:val="0"/>
              <w:autoSpaceDN w:val="0"/>
              <w:adjustRightInd w:val="0"/>
              <w:spacing w:after="0" w:line="240" w:lineRule="auto"/>
              <w:ind w:left="1276" w:hanging="283"/>
              <w:rPr>
                <w:rFonts w:ascii="Times New Roman" w:hAnsi="Times New Roman"/>
                <w:color w:val="000000" w:themeColor="text1"/>
                <w:sz w:val="20"/>
                <w:szCs w:val="20"/>
              </w:rPr>
            </w:pPr>
            <w:r w:rsidRPr="007933E4">
              <w:rPr>
                <w:rFonts w:ascii="Times New Roman" w:hAnsi="Times New Roman"/>
                <w:color w:val="000000" w:themeColor="text1"/>
                <w:sz w:val="20"/>
                <w:szCs w:val="20"/>
              </w:rPr>
              <w:t>Siedziba/</w:t>
            </w:r>
            <w:r w:rsidR="00860BBA" w:rsidRPr="007933E4">
              <w:rPr>
                <w:rFonts w:ascii="Times New Roman" w:hAnsi="Times New Roman"/>
                <w:color w:val="000000" w:themeColor="text1"/>
                <w:sz w:val="20"/>
                <w:szCs w:val="20"/>
              </w:rPr>
              <w:t xml:space="preserve"> </w:t>
            </w:r>
            <w:r w:rsidRPr="007933E4">
              <w:rPr>
                <w:rFonts w:ascii="Times New Roman" w:hAnsi="Times New Roman"/>
                <w:color w:val="000000" w:themeColor="text1"/>
                <w:sz w:val="20"/>
                <w:szCs w:val="20"/>
              </w:rPr>
              <w:t>oddzia</w:t>
            </w:r>
            <w:r w:rsidR="00860BBA" w:rsidRPr="007933E4">
              <w:rPr>
                <w:rFonts w:ascii="Times New Roman" w:hAnsi="Times New Roman"/>
                <w:color w:val="000000" w:themeColor="text1"/>
                <w:sz w:val="20"/>
                <w:szCs w:val="20"/>
              </w:rPr>
              <w:t>ł jednostki organizacyjnej nie</w:t>
            </w:r>
            <w:r w:rsidRPr="007933E4">
              <w:rPr>
                <w:rFonts w:ascii="Times New Roman" w:hAnsi="Times New Roman"/>
                <w:color w:val="000000" w:themeColor="text1"/>
                <w:sz w:val="20"/>
                <w:szCs w:val="20"/>
              </w:rPr>
              <w:t xml:space="preserve">posiadającej osobowości prawnej, której ustawa przyznaje zdolność prawną, znajduje się na obszarze </w:t>
            </w:r>
            <w:r w:rsidR="007C2E04">
              <w:rPr>
                <w:rFonts w:ascii="Times New Roman" w:hAnsi="Times New Roman"/>
                <w:color w:val="000000" w:themeColor="text1"/>
                <w:sz w:val="20"/>
                <w:szCs w:val="20"/>
              </w:rPr>
              <w:t xml:space="preserve">wiejskim </w:t>
            </w:r>
            <w:r w:rsidRPr="007933E4">
              <w:rPr>
                <w:rFonts w:ascii="Times New Roman" w:hAnsi="Times New Roman"/>
                <w:color w:val="000000" w:themeColor="text1"/>
                <w:sz w:val="20"/>
                <w:szCs w:val="20"/>
              </w:rPr>
              <w:t>objętym LSR</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5F6019">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4. Koszty kwalifikowalne operacji są zgodne </w:t>
            </w:r>
            <w:r w:rsidR="00860BBA" w:rsidRPr="007933E4">
              <w:rPr>
                <w:rFonts w:ascii="Times New Roman" w:hAnsi="Times New Roman"/>
                <w:color w:val="000000" w:themeColor="text1"/>
                <w:sz w:val="20"/>
                <w:szCs w:val="20"/>
              </w:rPr>
              <w:t xml:space="preserve">z </w:t>
            </w:r>
            <w:r w:rsidRPr="007933E4">
              <w:rPr>
                <w:rFonts w:ascii="Times New Roman" w:hAnsi="Times New Roman"/>
                <w:color w:val="000000" w:themeColor="text1"/>
                <w:sz w:val="20"/>
                <w:szCs w:val="20"/>
              </w:rPr>
              <w:t xml:space="preserve">zakresem kosztów kwalifikowanych określonych w rozporządzeniu oraz zasadami dotyczącymi kwalifikowalności oraz uzasadnione zakresem </w:t>
            </w:r>
            <w:r w:rsidR="005F6019" w:rsidRPr="007933E4">
              <w:rPr>
                <w:rFonts w:ascii="Times New Roman" w:hAnsi="Times New Roman"/>
                <w:color w:val="000000" w:themeColor="text1"/>
                <w:sz w:val="20"/>
                <w:szCs w:val="20"/>
              </w:rPr>
              <w:t>zadania</w:t>
            </w:r>
            <w:r w:rsidRPr="007933E4">
              <w:rPr>
                <w:rFonts w:ascii="Times New Roman" w:hAnsi="Times New Roman"/>
                <w:color w:val="000000" w:themeColor="text1"/>
                <w:sz w:val="20"/>
                <w:szCs w:val="20"/>
              </w:rPr>
              <w:t xml:space="preserve"> na </w:t>
            </w:r>
            <w:r w:rsidR="00860BBA" w:rsidRPr="007933E4">
              <w:rPr>
                <w:rFonts w:ascii="Times New Roman" w:hAnsi="Times New Roman"/>
                <w:color w:val="000000" w:themeColor="text1"/>
                <w:sz w:val="20"/>
                <w:szCs w:val="20"/>
              </w:rPr>
              <w:t>realizację, której</w:t>
            </w:r>
            <w:r w:rsidRPr="007933E4">
              <w:rPr>
                <w:rFonts w:ascii="Times New Roman" w:hAnsi="Times New Roman"/>
                <w:color w:val="000000" w:themeColor="text1"/>
                <w:sz w:val="20"/>
                <w:szCs w:val="20"/>
              </w:rPr>
              <w:t xml:space="preserve"> ma być powierzony grant.</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71089A" w:rsidP="00C305B0">
            <w:pPr>
              <w:pStyle w:val="Akapitzlist"/>
              <w:numPr>
                <w:ilvl w:val="0"/>
                <w:numId w:val="89"/>
              </w:numPr>
              <w:tabs>
                <w:tab w:val="left" w:pos="142"/>
              </w:tabs>
              <w:autoSpaceDE w:val="0"/>
              <w:autoSpaceDN w:val="0"/>
              <w:adjustRightInd w:val="0"/>
              <w:spacing w:after="0" w:line="360" w:lineRule="auto"/>
              <w:ind w:left="284" w:hanging="284"/>
              <w:jc w:val="both"/>
              <w:rPr>
                <w:rFonts w:ascii="Times New Roman" w:hAnsi="Times New Roman"/>
                <w:color w:val="000000" w:themeColor="text1"/>
                <w:sz w:val="20"/>
                <w:szCs w:val="24"/>
              </w:rPr>
            </w:pPr>
            <w:r w:rsidRPr="007933E4">
              <w:rPr>
                <w:rFonts w:ascii="Times New Roman" w:hAnsi="Times New Roman"/>
                <w:color w:val="000000" w:themeColor="text1"/>
                <w:sz w:val="20"/>
                <w:szCs w:val="24"/>
              </w:rPr>
              <w:t>Operacja będzie realizowana nie więcej niż w dwóch etapach;</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71089A">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6. </w:t>
            </w:r>
            <w:r w:rsidR="0071089A" w:rsidRPr="007933E4">
              <w:rPr>
                <w:rFonts w:ascii="Times New Roman" w:hAnsi="Times New Roman"/>
                <w:color w:val="000000" w:themeColor="text1"/>
                <w:sz w:val="20"/>
                <w:szCs w:val="20"/>
              </w:rPr>
              <w:t>Operacja</w:t>
            </w:r>
            <w:r w:rsidRPr="007933E4">
              <w:rPr>
                <w:rFonts w:ascii="Times New Roman" w:hAnsi="Times New Roman"/>
                <w:color w:val="000000" w:themeColor="text1"/>
                <w:sz w:val="20"/>
                <w:szCs w:val="20"/>
              </w:rPr>
              <w:t xml:space="preserve"> wskazan</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przez Grantobiorcę we wniosku o powierzenie grantu jest zgodn</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z zadaniami określonymi w umowie o </w:t>
            </w:r>
            <w:r w:rsidR="0071089A" w:rsidRPr="007933E4">
              <w:rPr>
                <w:rFonts w:ascii="Times New Roman" w:hAnsi="Times New Roman"/>
                <w:color w:val="000000" w:themeColor="text1"/>
                <w:sz w:val="20"/>
                <w:szCs w:val="20"/>
              </w:rPr>
              <w:t xml:space="preserve">powierzenia grantu </w:t>
            </w:r>
            <w:r w:rsidRPr="007933E4">
              <w:rPr>
                <w:rFonts w:ascii="Times New Roman" w:hAnsi="Times New Roman"/>
                <w:color w:val="000000" w:themeColor="text1"/>
                <w:sz w:val="20"/>
                <w:szCs w:val="20"/>
              </w:rPr>
              <w:t>na realizację projektu grantowego;</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71089A">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7. </w:t>
            </w:r>
            <w:r w:rsidR="0071089A" w:rsidRPr="007933E4">
              <w:rPr>
                <w:rFonts w:ascii="Times New Roman" w:hAnsi="Times New Roman"/>
                <w:color w:val="000000" w:themeColor="text1"/>
                <w:sz w:val="20"/>
                <w:szCs w:val="20"/>
              </w:rPr>
              <w:t>Operacja</w:t>
            </w:r>
            <w:r w:rsidRPr="007933E4">
              <w:rPr>
                <w:rFonts w:ascii="Times New Roman" w:hAnsi="Times New Roman"/>
                <w:color w:val="000000" w:themeColor="text1"/>
                <w:sz w:val="20"/>
                <w:szCs w:val="20"/>
              </w:rPr>
              <w:t xml:space="preserve"> wskazan</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przez Grantobiorcę we wniosku o powierzenie grantu przyczyni</w:t>
            </w:r>
            <w:r w:rsidR="0071089A" w:rsidRPr="007933E4">
              <w:rPr>
                <w:rFonts w:ascii="Times New Roman" w:hAnsi="Times New Roman"/>
                <w:color w:val="000000" w:themeColor="text1"/>
                <w:sz w:val="20"/>
                <w:szCs w:val="20"/>
              </w:rPr>
              <w:t xml:space="preserve"> </w:t>
            </w:r>
            <w:r w:rsidRPr="007933E4">
              <w:rPr>
                <w:rFonts w:ascii="Times New Roman" w:hAnsi="Times New Roman"/>
                <w:color w:val="000000" w:themeColor="text1"/>
                <w:sz w:val="20"/>
                <w:szCs w:val="20"/>
              </w:rPr>
              <w:t xml:space="preserve">się do osiągnięcia celu projektu grantowego określonego w umowie o </w:t>
            </w:r>
            <w:r w:rsidR="0071089A" w:rsidRPr="007933E4">
              <w:rPr>
                <w:rFonts w:ascii="Times New Roman" w:hAnsi="Times New Roman"/>
                <w:color w:val="000000" w:themeColor="text1"/>
                <w:sz w:val="20"/>
                <w:szCs w:val="20"/>
              </w:rPr>
              <w:t>powierzenie grantu;</w:t>
            </w:r>
          </w:p>
        </w:tc>
        <w:tc>
          <w:tcPr>
            <w:tcW w:w="851" w:type="dxa"/>
          </w:tcPr>
          <w:p w:rsidR="00BA756A" w:rsidRPr="007933E4" w:rsidRDefault="00BA756A" w:rsidP="009753F3">
            <w:pPr>
              <w:rPr>
                <w:rFonts w:ascii="Times New Roman" w:hAnsi="Times New Roman"/>
                <w:color w:val="000000" w:themeColor="text1"/>
                <w:sz w:val="16"/>
                <w:szCs w:val="16"/>
                <w:lang w:eastAsia="ar-SA"/>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71C22" w:rsidP="0071089A">
            <w:pPr>
              <w:spacing w:after="0" w:line="240" w:lineRule="auto"/>
              <w:rPr>
                <w:rFonts w:ascii="Times New Roman" w:hAnsi="Times New Roman"/>
                <w:color w:val="000000" w:themeColor="text1"/>
              </w:rPr>
            </w:pPr>
            <w:r>
              <w:rPr>
                <w:rFonts w:ascii="Times New Roman" w:hAnsi="Times New Roman"/>
                <w:color w:val="000000" w:themeColor="text1"/>
                <w:sz w:val="20"/>
                <w:szCs w:val="20"/>
              </w:rPr>
              <w:t>8</w:t>
            </w:r>
            <w:r w:rsidR="00BA756A" w:rsidRPr="007933E4">
              <w:rPr>
                <w:rFonts w:ascii="Times New Roman" w:hAnsi="Times New Roman"/>
                <w:color w:val="000000" w:themeColor="text1"/>
                <w:sz w:val="20"/>
                <w:szCs w:val="20"/>
              </w:rPr>
              <w:t>. Operacja będzie realizowana na obszarze objętym LSR;</w:t>
            </w:r>
          </w:p>
        </w:tc>
        <w:tc>
          <w:tcPr>
            <w:tcW w:w="851" w:type="dxa"/>
          </w:tcPr>
          <w:p w:rsidR="00BA756A" w:rsidRPr="007933E4" w:rsidRDefault="00BA756A" w:rsidP="009753F3">
            <w:pPr>
              <w:spacing w:after="0" w:line="240" w:lineRule="auto"/>
              <w:rPr>
                <w:rFonts w:ascii="Times New Roman" w:hAnsi="Times New Roman"/>
                <w:color w:val="000000" w:themeColor="text1"/>
              </w:rPr>
            </w:pPr>
          </w:p>
        </w:tc>
        <w:tc>
          <w:tcPr>
            <w:tcW w:w="850" w:type="dxa"/>
          </w:tcPr>
          <w:p w:rsidR="00BA756A" w:rsidRPr="007933E4" w:rsidRDefault="00BA756A" w:rsidP="009753F3">
            <w:pPr>
              <w:spacing w:after="0" w:line="240" w:lineRule="auto"/>
              <w:rPr>
                <w:rFonts w:ascii="Times New Roman" w:hAnsi="Times New Roman"/>
                <w:color w:val="000000" w:themeColor="text1"/>
              </w:rPr>
            </w:pPr>
          </w:p>
        </w:tc>
        <w:tc>
          <w:tcPr>
            <w:tcW w:w="709" w:type="dxa"/>
          </w:tcPr>
          <w:p w:rsidR="00BA756A" w:rsidRPr="007933E4" w:rsidRDefault="00BA756A" w:rsidP="009753F3">
            <w:pPr>
              <w:spacing w:after="0" w:line="240" w:lineRule="auto"/>
              <w:rPr>
                <w:rFonts w:ascii="Times New Roman" w:hAnsi="Times New Roman"/>
                <w:color w:val="000000" w:themeColor="text1"/>
              </w:rPr>
            </w:pPr>
          </w:p>
        </w:tc>
      </w:tr>
      <w:tr w:rsidR="00BA756A" w:rsidRPr="007933E4" w:rsidTr="009753F3">
        <w:tc>
          <w:tcPr>
            <w:tcW w:w="6912" w:type="dxa"/>
            <w:gridSpan w:val="5"/>
          </w:tcPr>
          <w:p w:rsidR="00BA756A" w:rsidRPr="007933E4" w:rsidRDefault="00B71C22" w:rsidP="0071089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9.</w:t>
            </w:r>
            <w:r w:rsidR="00BA756A" w:rsidRPr="007933E4">
              <w:rPr>
                <w:rFonts w:ascii="Times New Roman" w:hAnsi="Times New Roman"/>
                <w:color w:val="000000" w:themeColor="text1"/>
                <w:sz w:val="20"/>
                <w:szCs w:val="20"/>
              </w:rPr>
              <w:t xml:space="preserve"> Inwestycje </w:t>
            </w:r>
            <w:r w:rsidR="0071089A" w:rsidRPr="007933E4">
              <w:rPr>
                <w:rFonts w:ascii="Times New Roman" w:hAnsi="Times New Roman"/>
                <w:color w:val="000000" w:themeColor="text1"/>
                <w:sz w:val="20"/>
                <w:szCs w:val="20"/>
              </w:rPr>
              <w:t xml:space="preserve">i operacje </w:t>
            </w:r>
            <w:r w:rsidR="00BA756A" w:rsidRPr="007933E4">
              <w:rPr>
                <w:rFonts w:ascii="Times New Roman" w:hAnsi="Times New Roman"/>
                <w:color w:val="000000" w:themeColor="text1"/>
                <w:sz w:val="20"/>
                <w:szCs w:val="20"/>
              </w:rPr>
              <w:t xml:space="preserve">będą realizowane na nieruchomości będącej własnością </w:t>
            </w:r>
            <w:r w:rsidR="00BA756A" w:rsidRPr="007933E4">
              <w:rPr>
                <w:rFonts w:ascii="Times New Roman" w:hAnsi="Times New Roman"/>
                <w:color w:val="000000" w:themeColor="text1"/>
                <w:sz w:val="20"/>
                <w:szCs w:val="20"/>
              </w:rPr>
              <w:lastRenderedPageBreak/>
              <w:t>lub współwłasnością Grantobiorcy lub posiada on udokumentowane prawo do dysponowania nieruchomością na cele określone we wniosku co najmniej przez okres realizacji operacji oraz okres podlegania zobowiązaniu do zapewnienia trwałości operacji;</w:t>
            </w:r>
          </w:p>
        </w:tc>
        <w:tc>
          <w:tcPr>
            <w:tcW w:w="851" w:type="dxa"/>
          </w:tcPr>
          <w:p w:rsidR="00BA756A" w:rsidRPr="007933E4" w:rsidRDefault="00BA756A" w:rsidP="009753F3">
            <w:pPr>
              <w:snapToGrid w:val="0"/>
              <w:spacing w:after="0" w:line="240" w:lineRule="auto"/>
              <w:rPr>
                <w:rFonts w:ascii="Times New Roman" w:hAnsi="Times New Roman"/>
                <w:color w:val="000000" w:themeColor="text1"/>
                <w:sz w:val="16"/>
                <w:szCs w:val="16"/>
                <w:lang w:eastAsia="ar-SA"/>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71C22" w:rsidP="0071089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10</w:t>
            </w:r>
            <w:r w:rsidR="00BA756A" w:rsidRPr="007933E4">
              <w:rPr>
                <w:rFonts w:ascii="Times New Roman" w:hAnsi="Times New Roman"/>
                <w:color w:val="000000" w:themeColor="text1"/>
                <w:sz w:val="20"/>
                <w:szCs w:val="20"/>
              </w:rPr>
              <w:t xml:space="preserve">. Wartość </w:t>
            </w:r>
            <w:r w:rsidR="0071089A" w:rsidRPr="007933E4">
              <w:rPr>
                <w:rFonts w:ascii="Times New Roman" w:hAnsi="Times New Roman"/>
                <w:color w:val="000000" w:themeColor="text1"/>
                <w:sz w:val="20"/>
                <w:szCs w:val="20"/>
              </w:rPr>
              <w:t>operacji</w:t>
            </w:r>
            <w:r w:rsidR="00BA756A" w:rsidRPr="007933E4">
              <w:rPr>
                <w:rFonts w:ascii="Times New Roman" w:hAnsi="Times New Roman"/>
                <w:color w:val="000000" w:themeColor="text1"/>
                <w:sz w:val="20"/>
                <w:szCs w:val="20"/>
              </w:rPr>
              <w:t xml:space="preserve"> wskazana we wniosku o powierzenie grantu nie jest niższa niż 5 tys. złotych i nie wyższa niż 50 tys. złotych;</w:t>
            </w:r>
          </w:p>
        </w:tc>
        <w:tc>
          <w:tcPr>
            <w:tcW w:w="851" w:type="dxa"/>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p>
        </w:tc>
        <w:tc>
          <w:tcPr>
            <w:tcW w:w="850" w:type="dxa"/>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p>
        </w:tc>
        <w:tc>
          <w:tcPr>
            <w:tcW w:w="709" w:type="dxa"/>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p>
        </w:tc>
      </w:tr>
      <w:tr w:rsidR="00BA756A" w:rsidRPr="007933E4" w:rsidTr="009753F3">
        <w:tc>
          <w:tcPr>
            <w:tcW w:w="6912" w:type="dxa"/>
            <w:gridSpan w:val="5"/>
          </w:tcPr>
          <w:p w:rsidR="00BA756A" w:rsidRPr="007933E4" w:rsidRDefault="00BA756A" w:rsidP="00C06095">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1</w:t>
            </w:r>
            <w:r w:rsidRPr="007933E4">
              <w:rPr>
                <w:rFonts w:ascii="Times New Roman" w:hAnsi="Times New Roman"/>
                <w:color w:val="000000" w:themeColor="text1"/>
                <w:sz w:val="20"/>
                <w:szCs w:val="20"/>
              </w:rPr>
              <w:t>. Grantobiorca wykaże, że: posiada doświadczenie w realizacji zadań o charakterze podobnym do operacji, którą zamierza realizować, lub posiada zasoby odpowiednie do przedmiotu operacji, którą zamierza realizować, lub posiada kwalifikacje odpowiednie do przedmiotu operacji, którą zamierza realizować, jeżeli jest osobą fizyczną</w:t>
            </w:r>
            <w:r w:rsidR="00C06095" w:rsidRPr="007933E4">
              <w:rPr>
                <w:rFonts w:ascii="Times New Roman" w:hAnsi="Times New Roman"/>
                <w:color w:val="000000" w:themeColor="text1"/>
                <w:sz w:val="20"/>
                <w:szCs w:val="20"/>
              </w:rPr>
              <w:t>;</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A756A" w:rsidP="0071089A">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2</w:t>
            </w:r>
            <w:r w:rsidRPr="007933E4">
              <w:rPr>
                <w:rFonts w:ascii="Times New Roman" w:hAnsi="Times New Roman"/>
                <w:color w:val="000000" w:themeColor="text1"/>
                <w:sz w:val="20"/>
                <w:szCs w:val="20"/>
              </w:rPr>
              <w:t>. Grantobiorca nie wykonuje działalności gospodarczej;</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A756A" w:rsidP="0071089A">
            <w:pPr>
              <w:snapToGrid w:val="0"/>
              <w:spacing w:after="0" w:line="240" w:lineRule="auto"/>
              <w:rPr>
                <w:rFonts w:ascii="Times New Roman" w:hAnsi="Times New Roman"/>
                <w:color w:val="000000" w:themeColor="text1"/>
                <w:sz w:val="28"/>
                <w:szCs w:val="28"/>
                <w:lang w:eastAsia="ar-SA"/>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3</w:t>
            </w:r>
            <w:r w:rsidRPr="007933E4">
              <w:rPr>
                <w:rFonts w:ascii="Times New Roman" w:hAnsi="Times New Roman"/>
                <w:color w:val="000000" w:themeColor="text1"/>
                <w:sz w:val="20"/>
                <w:szCs w:val="20"/>
              </w:rPr>
              <w:t xml:space="preserve">. </w:t>
            </w:r>
            <w:r w:rsidR="0071089A" w:rsidRPr="007933E4">
              <w:rPr>
                <w:rFonts w:ascii="Times New Roman" w:hAnsi="Times New Roman"/>
                <w:color w:val="000000" w:themeColor="text1"/>
                <w:sz w:val="20"/>
                <w:szCs w:val="20"/>
              </w:rPr>
              <w:t>Operacja</w:t>
            </w:r>
            <w:r w:rsidRPr="007933E4">
              <w:rPr>
                <w:rFonts w:ascii="Times New Roman" w:hAnsi="Times New Roman"/>
                <w:color w:val="000000" w:themeColor="text1"/>
                <w:sz w:val="20"/>
                <w:szCs w:val="20"/>
              </w:rPr>
              <w:t xml:space="preserve"> dotycząc</w:t>
            </w:r>
            <w:r w:rsidR="0071089A" w:rsidRPr="007933E4">
              <w:rPr>
                <w:rFonts w:ascii="Times New Roman" w:hAnsi="Times New Roman"/>
                <w:color w:val="000000" w:themeColor="text1"/>
                <w:sz w:val="20"/>
                <w:szCs w:val="20"/>
              </w:rPr>
              <w:t>a</w:t>
            </w:r>
            <w:r w:rsidRPr="007933E4">
              <w:rPr>
                <w:rFonts w:ascii="Times New Roman" w:hAnsi="Times New Roman"/>
                <w:color w:val="000000" w:themeColor="text1"/>
                <w:sz w:val="20"/>
                <w:szCs w:val="20"/>
              </w:rPr>
              <w:t xml:space="preserve"> zachowania dziedzictwa lokalnego służy zaspokojeniu potrzeb społeczności lokalnej;</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71C22" w:rsidP="009753F3">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14</w:t>
            </w:r>
            <w:r w:rsidR="00BA756A" w:rsidRPr="007933E4">
              <w:rPr>
                <w:rFonts w:ascii="Times New Roman" w:hAnsi="Times New Roman"/>
                <w:color w:val="000000" w:themeColor="text1"/>
                <w:sz w:val="20"/>
                <w:szCs w:val="20"/>
              </w:rPr>
              <w:t xml:space="preserve">. </w:t>
            </w:r>
            <w:r w:rsidR="0071089A" w:rsidRPr="007933E4">
              <w:rPr>
                <w:rFonts w:ascii="Times New Roman" w:hAnsi="Times New Roman"/>
                <w:color w:val="000000" w:themeColor="text1"/>
                <w:sz w:val="20"/>
                <w:szCs w:val="20"/>
              </w:rPr>
              <w:t xml:space="preserve">Operacja </w:t>
            </w:r>
            <w:r w:rsidR="00BA756A" w:rsidRPr="007933E4">
              <w:rPr>
                <w:rFonts w:ascii="Times New Roman" w:hAnsi="Times New Roman"/>
                <w:color w:val="000000" w:themeColor="text1"/>
                <w:sz w:val="20"/>
                <w:szCs w:val="20"/>
              </w:rPr>
              <w:t>dotycząc</w:t>
            </w:r>
            <w:r w:rsidR="0071089A" w:rsidRPr="007933E4">
              <w:rPr>
                <w:rFonts w:ascii="Times New Roman" w:hAnsi="Times New Roman"/>
                <w:color w:val="000000" w:themeColor="text1"/>
                <w:sz w:val="20"/>
                <w:szCs w:val="20"/>
              </w:rPr>
              <w:t>a</w:t>
            </w:r>
            <w:r w:rsidR="00BA756A" w:rsidRPr="007933E4">
              <w:rPr>
                <w:rFonts w:ascii="Times New Roman" w:hAnsi="Times New Roman"/>
                <w:color w:val="000000" w:themeColor="text1"/>
                <w:sz w:val="20"/>
                <w:szCs w:val="20"/>
              </w:rPr>
              <w:t xml:space="preserve"> budowy lub przebudowy infrastruktury turystycznej</w:t>
            </w:r>
            <w:r w:rsidR="0071089A" w:rsidRPr="007933E4">
              <w:rPr>
                <w:rFonts w:ascii="Times New Roman" w:hAnsi="Times New Roman"/>
                <w:color w:val="000000" w:themeColor="text1"/>
                <w:sz w:val="20"/>
                <w:szCs w:val="20"/>
              </w:rPr>
              <w:t>,</w:t>
            </w:r>
            <w:r w:rsidR="00BA756A" w:rsidRPr="007933E4">
              <w:rPr>
                <w:rFonts w:ascii="Times New Roman" w:hAnsi="Times New Roman"/>
                <w:color w:val="000000" w:themeColor="text1"/>
                <w:sz w:val="20"/>
                <w:szCs w:val="20"/>
              </w:rPr>
              <w:t xml:space="preserve"> rekreacyjnej lub kulturalnej spełnia następujące warunki: </w:t>
            </w:r>
          </w:p>
          <w:p w:rsidR="00BA756A" w:rsidRPr="007933E4" w:rsidRDefault="00BA756A" w:rsidP="00AB5EEC">
            <w:pPr>
              <w:pStyle w:val="Akapitzlist"/>
              <w:numPr>
                <w:ilvl w:val="0"/>
                <w:numId w:val="6"/>
              </w:numPr>
              <w:autoSpaceDE w:val="0"/>
              <w:autoSpaceDN w:val="0"/>
              <w:adjustRightInd w:val="0"/>
              <w:spacing w:after="0" w:line="240" w:lineRule="auto"/>
              <w:ind w:left="426" w:hanging="142"/>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budowana lub przebudowywana infrastruktura będzie miała ogólnodostępny i niekomercyjny charakter, </w:t>
            </w:r>
          </w:p>
          <w:p w:rsidR="00BA756A" w:rsidRPr="007933E4" w:rsidRDefault="0071089A" w:rsidP="00AB5EEC">
            <w:pPr>
              <w:pStyle w:val="Akapitzlist"/>
              <w:numPr>
                <w:ilvl w:val="0"/>
                <w:numId w:val="6"/>
              </w:numPr>
              <w:autoSpaceDE w:val="0"/>
              <w:autoSpaceDN w:val="0"/>
              <w:adjustRightInd w:val="0"/>
              <w:spacing w:after="0" w:line="240" w:lineRule="auto"/>
              <w:ind w:left="426" w:hanging="142"/>
              <w:rPr>
                <w:rFonts w:ascii="Times New Roman" w:hAnsi="Times New Roman"/>
                <w:color w:val="000000" w:themeColor="text1"/>
                <w:sz w:val="20"/>
                <w:szCs w:val="20"/>
              </w:rPr>
            </w:pPr>
            <w:r w:rsidRPr="007933E4">
              <w:rPr>
                <w:rFonts w:ascii="Times New Roman" w:hAnsi="Times New Roman"/>
                <w:color w:val="000000" w:themeColor="text1"/>
                <w:sz w:val="20"/>
                <w:szCs w:val="20"/>
              </w:rPr>
              <w:t>operacja</w:t>
            </w:r>
            <w:r w:rsidR="00BA756A" w:rsidRPr="007933E4">
              <w:rPr>
                <w:rFonts w:ascii="Times New Roman" w:hAnsi="Times New Roman"/>
                <w:color w:val="000000" w:themeColor="text1"/>
                <w:sz w:val="20"/>
                <w:szCs w:val="20"/>
              </w:rPr>
              <w:t xml:space="preserve"> dotyczy budowy lub przebudowy infrastruktury turystycznej</w:t>
            </w:r>
            <w:r w:rsidRPr="007933E4">
              <w:rPr>
                <w:rFonts w:ascii="Times New Roman" w:hAnsi="Times New Roman"/>
                <w:color w:val="000000" w:themeColor="text1"/>
                <w:sz w:val="20"/>
                <w:szCs w:val="20"/>
              </w:rPr>
              <w:t xml:space="preserve">, </w:t>
            </w:r>
            <w:r w:rsidR="00BA756A" w:rsidRPr="007933E4">
              <w:rPr>
                <w:rFonts w:ascii="Times New Roman" w:hAnsi="Times New Roman"/>
                <w:color w:val="000000" w:themeColor="text1"/>
                <w:sz w:val="20"/>
                <w:szCs w:val="20"/>
              </w:rPr>
              <w:t xml:space="preserve">rekreacyjnej lub kulturalnej, </w:t>
            </w:r>
          </w:p>
          <w:p w:rsidR="00BA756A" w:rsidRPr="007933E4" w:rsidRDefault="0071089A" w:rsidP="00AB5EEC">
            <w:pPr>
              <w:pStyle w:val="Akapitzlist"/>
              <w:numPr>
                <w:ilvl w:val="0"/>
                <w:numId w:val="6"/>
              </w:numPr>
              <w:autoSpaceDE w:val="0"/>
              <w:autoSpaceDN w:val="0"/>
              <w:adjustRightInd w:val="0"/>
              <w:spacing w:after="0" w:line="240" w:lineRule="auto"/>
              <w:ind w:left="426" w:hanging="142"/>
              <w:rPr>
                <w:rFonts w:ascii="Times New Roman" w:hAnsi="Times New Roman"/>
                <w:color w:val="000000" w:themeColor="text1"/>
                <w:sz w:val="20"/>
                <w:szCs w:val="20"/>
              </w:rPr>
            </w:pPr>
            <w:r w:rsidRPr="007933E4">
              <w:rPr>
                <w:rFonts w:ascii="Times New Roman" w:hAnsi="Times New Roman"/>
                <w:color w:val="000000" w:themeColor="text1"/>
                <w:sz w:val="20"/>
                <w:szCs w:val="20"/>
              </w:rPr>
              <w:t>operacja</w:t>
            </w:r>
            <w:r w:rsidR="00BA756A" w:rsidRPr="007933E4">
              <w:rPr>
                <w:rFonts w:ascii="Times New Roman" w:hAnsi="Times New Roman"/>
                <w:color w:val="000000" w:themeColor="text1"/>
                <w:sz w:val="20"/>
                <w:szCs w:val="20"/>
              </w:rPr>
              <w:t xml:space="preserve"> służy zaspokojeniu potrzeb społeczności lokalnej;</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6912" w:type="dxa"/>
            <w:gridSpan w:val="5"/>
          </w:tcPr>
          <w:p w:rsidR="00BA756A" w:rsidRPr="007933E4" w:rsidRDefault="00BA756A" w:rsidP="0071089A">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1</w:t>
            </w:r>
            <w:r w:rsidR="00B71C22">
              <w:rPr>
                <w:rFonts w:ascii="Times New Roman" w:hAnsi="Times New Roman"/>
                <w:color w:val="000000" w:themeColor="text1"/>
                <w:sz w:val="20"/>
                <w:szCs w:val="20"/>
              </w:rPr>
              <w:t>5</w:t>
            </w:r>
            <w:r w:rsidRPr="007933E4">
              <w:rPr>
                <w:rFonts w:ascii="Times New Roman" w:hAnsi="Times New Roman"/>
                <w:color w:val="000000" w:themeColor="text1"/>
                <w:sz w:val="20"/>
                <w:szCs w:val="20"/>
              </w:rPr>
              <w:t>. Kwota, o którą ubiega się Grantobiorca nie spowoduje przekroczenia limitu 100 tys. zł dla jednego Grantobiorcy w ramach PG realizowanych przez LGD</w:t>
            </w:r>
          </w:p>
        </w:tc>
        <w:tc>
          <w:tcPr>
            <w:tcW w:w="851" w:type="dxa"/>
          </w:tcPr>
          <w:p w:rsidR="00BA756A" w:rsidRPr="007933E4" w:rsidRDefault="00BA756A" w:rsidP="009753F3">
            <w:pPr>
              <w:snapToGrid w:val="0"/>
              <w:spacing w:after="0" w:line="240" w:lineRule="auto"/>
              <w:rPr>
                <w:rFonts w:ascii="Times New Roman" w:hAnsi="Times New Roman"/>
                <w:b/>
                <w:color w:val="000000" w:themeColor="text1"/>
                <w:sz w:val="20"/>
                <w:szCs w:val="20"/>
              </w:rPr>
            </w:pPr>
          </w:p>
        </w:tc>
        <w:tc>
          <w:tcPr>
            <w:tcW w:w="850"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c>
          <w:tcPr>
            <w:tcW w:w="709" w:type="dxa"/>
          </w:tcPr>
          <w:p w:rsidR="00BA756A" w:rsidRPr="007933E4" w:rsidRDefault="00BA756A" w:rsidP="009753F3">
            <w:pPr>
              <w:snapToGrid w:val="0"/>
              <w:spacing w:after="0" w:line="240" w:lineRule="auto"/>
              <w:jc w:val="center"/>
              <w:rPr>
                <w:rFonts w:ascii="Times New Roman" w:hAnsi="Times New Roman"/>
                <w:color w:val="000000" w:themeColor="text1"/>
                <w:sz w:val="28"/>
                <w:szCs w:val="28"/>
                <w:lang w:eastAsia="ar-SA"/>
              </w:rPr>
            </w:pPr>
          </w:p>
        </w:tc>
      </w:tr>
      <w:tr w:rsidR="00BA756A" w:rsidRPr="007933E4" w:rsidTr="009753F3">
        <w:tc>
          <w:tcPr>
            <w:tcW w:w="9322" w:type="dxa"/>
            <w:gridSpan w:val="8"/>
          </w:tcPr>
          <w:p w:rsidR="00BA756A" w:rsidRPr="007933E4" w:rsidRDefault="00BA756A" w:rsidP="009753F3">
            <w:pPr>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Imię i Nazwisko Członka Rady:</w:t>
            </w:r>
          </w:p>
          <w:p w:rsidR="00BA756A" w:rsidRPr="007933E4" w:rsidRDefault="00BA756A" w:rsidP="009753F3">
            <w:pPr>
              <w:spacing w:after="0" w:line="240" w:lineRule="auto"/>
              <w:rPr>
                <w:rFonts w:ascii="Times New Roman" w:hAnsi="Times New Roman"/>
                <w:color w:val="000000" w:themeColor="text1"/>
                <w:lang w:eastAsia="ar-SA"/>
              </w:rPr>
            </w:pPr>
          </w:p>
        </w:tc>
      </w:tr>
      <w:tr w:rsidR="00BA756A" w:rsidRPr="007933E4" w:rsidTr="009753F3">
        <w:tc>
          <w:tcPr>
            <w:tcW w:w="3449" w:type="dxa"/>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Miejsce:</w:t>
            </w:r>
          </w:p>
          <w:p w:rsidR="00BA756A" w:rsidRPr="007933E4" w:rsidRDefault="00BA756A" w:rsidP="009753F3">
            <w:pPr>
              <w:spacing w:after="0" w:line="240" w:lineRule="auto"/>
              <w:rPr>
                <w:rFonts w:ascii="Times New Roman" w:hAnsi="Times New Roman"/>
                <w:color w:val="000000" w:themeColor="text1"/>
              </w:rPr>
            </w:pPr>
          </w:p>
        </w:tc>
        <w:tc>
          <w:tcPr>
            <w:tcW w:w="3021" w:type="dxa"/>
            <w:gridSpan w:val="3"/>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Data: </w:t>
            </w:r>
          </w:p>
        </w:tc>
        <w:tc>
          <w:tcPr>
            <w:tcW w:w="2852" w:type="dxa"/>
            <w:gridSpan w:val="4"/>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Podpis:</w:t>
            </w:r>
          </w:p>
        </w:tc>
      </w:tr>
      <w:tr w:rsidR="00BA756A" w:rsidRPr="007933E4" w:rsidTr="009753F3">
        <w:tc>
          <w:tcPr>
            <w:tcW w:w="4976" w:type="dxa"/>
            <w:gridSpan w:val="3"/>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Podpis pracownika </w:t>
            </w:r>
            <w:r w:rsidR="005C374F" w:rsidRPr="007933E4">
              <w:rPr>
                <w:rFonts w:ascii="Times New Roman" w:hAnsi="Times New Roman"/>
                <w:color w:val="000000" w:themeColor="text1"/>
              </w:rPr>
              <w:t>LGD</w:t>
            </w:r>
          </w:p>
          <w:p w:rsidR="00BA756A" w:rsidRPr="007933E4" w:rsidRDefault="00BA756A" w:rsidP="009753F3">
            <w:pPr>
              <w:spacing w:after="0" w:line="240" w:lineRule="auto"/>
              <w:rPr>
                <w:rFonts w:ascii="Times New Roman" w:hAnsi="Times New Roman"/>
                <w:color w:val="000000" w:themeColor="text1"/>
              </w:rPr>
            </w:pPr>
          </w:p>
          <w:p w:rsidR="00BA756A" w:rsidRPr="007933E4" w:rsidRDefault="00BA756A" w:rsidP="009753F3">
            <w:pPr>
              <w:spacing w:after="0" w:line="240" w:lineRule="auto"/>
              <w:rPr>
                <w:rFonts w:ascii="Times New Roman" w:hAnsi="Times New Roman"/>
                <w:color w:val="000000" w:themeColor="text1"/>
              </w:rPr>
            </w:pPr>
          </w:p>
        </w:tc>
        <w:tc>
          <w:tcPr>
            <w:tcW w:w="4346" w:type="dxa"/>
            <w:gridSpan w:val="5"/>
          </w:tcPr>
          <w:p w:rsidR="00BA756A" w:rsidRPr="007933E4" w:rsidRDefault="00BA756A" w:rsidP="009753F3">
            <w:pPr>
              <w:spacing w:after="0" w:line="240" w:lineRule="auto"/>
              <w:rPr>
                <w:rFonts w:ascii="Times New Roman" w:hAnsi="Times New Roman"/>
                <w:color w:val="000000" w:themeColor="text1"/>
              </w:rPr>
            </w:pPr>
            <w:r w:rsidRPr="007933E4">
              <w:rPr>
                <w:rFonts w:ascii="Times New Roman" w:hAnsi="Times New Roman"/>
                <w:color w:val="000000" w:themeColor="text1"/>
              </w:rPr>
              <w:t>Podpis Pr</w:t>
            </w:r>
            <w:r w:rsidR="005C374F" w:rsidRPr="007933E4">
              <w:rPr>
                <w:rFonts w:ascii="Times New Roman" w:hAnsi="Times New Roman"/>
                <w:color w:val="000000" w:themeColor="text1"/>
              </w:rPr>
              <w:t>zewodniczącego</w:t>
            </w:r>
            <w:r w:rsidRPr="007933E4">
              <w:rPr>
                <w:rFonts w:ascii="Times New Roman" w:hAnsi="Times New Roman"/>
                <w:color w:val="000000" w:themeColor="text1"/>
              </w:rPr>
              <w:t>:</w:t>
            </w:r>
          </w:p>
          <w:p w:rsidR="00BA756A" w:rsidRPr="007933E4" w:rsidRDefault="00BA756A" w:rsidP="009753F3">
            <w:pPr>
              <w:spacing w:after="0" w:line="240" w:lineRule="auto"/>
              <w:rPr>
                <w:rFonts w:ascii="Times New Roman" w:hAnsi="Times New Roman"/>
                <w:color w:val="000000" w:themeColor="text1"/>
              </w:rPr>
            </w:pPr>
          </w:p>
        </w:tc>
      </w:tr>
    </w:tbl>
    <w:p w:rsidR="00BA756A" w:rsidRPr="007933E4" w:rsidRDefault="00BA756A" w:rsidP="00BA756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ND – nie dotyczy</w:t>
      </w:r>
    </w:p>
    <w:p w:rsidR="00BA756A" w:rsidRPr="007933E4" w:rsidRDefault="00BA756A" w:rsidP="00BA756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 xml:space="preserve">Instrukcja wypełnienia Karty oceny zgodności z warunkami przyznania pomocy określonymi w PROW </w:t>
      </w:r>
    </w:p>
    <w:p w:rsidR="00BA756A" w:rsidRPr="00B71C22"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rPr>
        <w:t>1.</w:t>
      </w:r>
      <w:r w:rsidR="00BA756A" w:rsidRPr="00B71C22">
        <w:rPr>
          <w:rFonts w:ascii="Times New Roman" w:hAnsi="Times New Roman"/>
          <w:color w:val="000000" w:themeColor="text1"/>
        </w:rPr>
        <w:t xml:space="preserve">Do wypełnienia karty jest uprawniony członek Rady, który nie został wykluczony z udziału w </w:t>
      </w:r>
      <w:r w:rsidR="00BA756A" w:rsidRPr="00B71C22">
        <w:rPr>
          <w:rFonts w:ascii="Times New Roman" w:hAnsi="Times New Roman"/>
          <w:color w:val="000000" w:themeColor="text1"/>
          <w:sz w:val="24"/>
          <w:szCs w:val="24"/>
        </w:rPr>
        <w:t xml:space="preserve">głosowaniu. Członek Rady wypełnia kartę zgodnie z poniższymi zapisami: </w:t>
      </w:r>
    </w:p>
    <w:p w:rsidR="00BA756A"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1D47ED"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ola zaciemnione wypełnia biuro LGD, pola białe wypełnia oceniający,</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1D47ED" w:rsidRPr="007933E4">
        <w:rPr>
          <w:rFonts w:ascii="Times New Roman" w:hAnsi="Times New Roman"/>
          <w:color w:val="000000" w:themeColor="text1"/>
          <w:sz w:val="24"/>
          <w:szCs w:val="24"/>
        </w:rPr>
        <w:t>w polach od 1 do 16</w:t>
      </w:r>
      <w:r w:rsidR="00BA756A" w:rsidRPr="007933E4">
        <w:rPr>
          <w:rFonts w:ascii="Times New Roman" w:hAnsi="Times New Roman"/>
          <w:color w:val="000000" w:themeColor="text1"/>
          <w:sz w:val="24"/>
          <w:szCs w:val="24"/>
        </w:rPr>
        <w:t xml:space="preserve"> należ</w:t>
      </w:r>
      <w:r w:rsidR="001D47ED" w:rsidRPr="007933E4">
        <w:rPr>
          <w:rFonts w:ascii="Times New Roman" w:hAnsi="Times New Roman"/>
          <w:color w:val="000000" w:themeColor="text1"/>
          <w:sz w:val="24"/>
          <w:szCs w:val="24"/>
        </w:rPr>
        <w:t xml:space="preserve">y wybrać i zaznaczyć odpowiedź </w:t>
      </w:r>
      <w:r w:rsidR="00BA756A" w:rsidRPr="007933E4">
        <w:rPr>
          <w:rFonts w:ascii="Times New Roman" w:hAnsi="Times New Roman"/>
          <w:color w:val="000000" w:themeColor="text1"/>
          <w:sz w:val="24"/>
          <w:szCs w:val="24"/>
        </w:rPr>
        <w:t>krzyżykiem w odpowiednim kwadracie (TAK lub NIE lub ND),</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1D47ED" w:rsidRPr="007933E4">
        <w:rPr>
          <w:rFonts w:ascii="Times New Roman" w:hAnsi="Times New Roman"/>
          <w:color w:val="000000" w:themeColor="text1"/>
          <w:sz w:val="24"/>
          <w:szCs w:val="24"/>
        </w:rPr>
        <w:t>i</w:t>
      </w:r>
      <w:r w:rsidR="00BA756A" w:rsidRPr="007933E4">
        <w:rPr>
          <w:rFonts w:ascii="Times New Roman" w:hAnsi="Times New Roman"/>
          <w:color w:val="000000" w:themeColor="text1"/>
          <w:sz w:val="24"/>
          <w:szCs w:val="24"/>
        </w:rPr>
        <w:t xml:space="preserve">mię i nazwisko – należy wpisać imię i nazwisko, </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1D47ED" w:rsidRPr="007933E4">
        <w:rPr>
          <w:rFonts w:ascii="Times New Roman" w:hAnsi="Times New Roman"/>
          <w:color w:val="000000" w:themeColor="text1"/>
          <w:sz w:val="24"/>
          <w:szCs w:val="24"/>
        </w:rPr>
        <w:t>m</w:t>
      </w:r>
      <w:r w:rsidR="00BA756A" w:rsidRPr="007933E4">
        <w:rPr>
          <w:rFonts w:ascii="Times New Roman" w:hAnsi="Times New Roman"/>
          <w:color w:val="000000" w:themeColor="text1"/>
          <w:sz w:val="24"/>
          <w:szCs w:val="24"/>
        </w:rPr>
        <w:t>iejsce – należy wpisać nazwę miejscowości, w której odbyło się posiedzenie Rady;</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1D47ED" w:rsidRPr="007933E4">
        <w:rPr>
          <w:rFonts w:ascii="Times New Roman" w:hAnsi="Times New Roman"/>
          <w:color w:val="000000" w:themeColor="text1"/>
          <w:sz w:val="24"/>
          <w:szCs w:val="24"/>
        </w:rPr>
        <w:t>d</w:t>
      </w:r>
      <w:r w:rsidR="00BA756A" w:rsidRPr="007933E4">
        <w:rPr>
          <w:rFonts w:ascii="Times New Roman" w:hAnsi="Times New Roman"/>
          <w:color w:val="000000" w:themeColor="text1"/>
          <w:sz w:val="24"/>
          <w:szCs w:val="24"/>
        </w:rPr>
        <w:t>ata – należy wpisać datę posiedzenia Rady;</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1D47ED"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 podpis składa członek </w:t>
      </w:r>
      <w:r w:rsidR="001D47ED" w:rsidRPr="007933E4">
        <w:rPr>
          <w:rFonts w:ascii="Times New Roman" w:hAnsi="Times New Roman"/>
          <w:color w:val="000000" w:themeColor="text1"/>
          <w:sz w:val="24"/>
          <w:szCs w:val="24"/>
        </w:rPr>
        <w:t xml:space="preserve">Rady </w:t>
      </w:r>
      <w:r w:rsidR="00BA756A" w:rsidRPr="007933E4">
        <w:rPr>
          <w:rFonts w:ascii="Times New Roman" w:hAnsi="Times New Roman"/>
          <w:color w:val="000000" w:themeColor="text1"/>
          <w:sz w:val="24"/>
          <w:szCs w:val="24"/>
        </w:rPr>
        <w:t>wypełniający kartę;</w:t>
      </w:r>
    </w:p>
    <w:p w:rsidR="001D47ED"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1D47ED"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pracownika </w:t>
      </w:r>
      <w:r w:rsidR="005C374F" w:rsidRPr="007933E4">
        <w:rPr>
          <w:rFonts w:ascii="Times New Roman" w:hAnsi="Times New Roman"/>
          <w:color w:val="000000" w:themeColor="text1"/>
          <w:sz w:val="24"/>
          <w:szCs w:val="24"/>
        </w:rPr>
        <w:t>LGD</w:t>
      </w:r>
      <w:r w:rsidR="00BA756A" w:rsidRPr="007933E4">
        <w:rPr>
          <w:rFonts w:ascii="Times New Roman" w:hAnsi="Times New Roman"/>
          <w:color w:val="000000" w:themeColor="text1"/>
          <w:sz w:val="24"/>
          <w:szCs w:val="24"/>
        </w:rPr>
        <w:t xml:space="preserve"> – podpis pracownika LGD odpowiedzialnego za obsługę Rady;</w:t>
      </w:r>
    </w:p>
    <w:p w:rsidR="00BA756A" w:rsidRPr="007933E4" w:rsidRDefault="00B71C22" w:rsidP="00B71C22">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1D47ED" w:rsidRPr="007933E4">
        <w:rPr>
          <w:rFonts w:ascii="Times New Roman" w:hAnsi="Times New Roman"/>
          <w:color w:val="000000" w:themeColor="text1"/>
          <w:sz w:val="24"/>
          <w:szCs w:val="24"/>
        </w:rPr>
        <w:t>p</w:t>
      </w:r>
      <w:r w:rsidR="005C374F" w:rsidRPr="007933E4">
        <w:rPr>
          <w:rFonts w:ascii="Times New Roman" w:hAnsi="Times New Roman"/>
          <w:color w:val="000000" w:themeColor="text1"/>
          <w:sz w:val="24"/>
          <w:szCs w:val="24"/>
        </w:rPr>
        <w:t>odpis P</w:t>
      </w:r>
      <w:r w:rsidR="00BA756A" w:rsidRPr="007933E4">
        <w:rPr>
          <w:rFonts w:ascii="Times New Roman" w:hAnsi="Times New Roman"/>
          <w:color w:val="000000" w:themeColor="text1"/>
          <w:sz w:val="24"/>
          <w:szCs w:val="24"/>
        </w:rPr>
        <w:t xml:space="preserve">rzewodniczącego </w:t>
      </w:r>
      <w:r w:rsidR="00BA756A" w:rsidRPr="007933E4">
        <w:rPr>
          <w:rFonts w:ascii="Times New Roman" w:hAnsi="Times New Roman"/>
          <w:color w:val="000000" w:themeColor="text1"/>
        </w:rPr>
        <w:t>– podpis przewodniczącego Rady lub jego zastępcy.</w:t>
      </w:r>
    </w:p>
    <w:p w:rsidR="005C374F" w:rsidRPr="007933E4" w:rsidRDefault="005C374F" w:rsidP="005C374F">
      <w:pPr>
        <w:autoSpaceDE w:val="0"/>
        <w:autoSpaceDN w:val="0"/>
        <w:adjustRightInd w:val="0"/>
        <w:spacing w:after="0" w:line="240" w:lineRule="auto"/>
        <w:jc w:val="both"/>
        <w:rPr>
          <w:rFonts w:ascii="Times New Roman" w:hAnsi="Times New Roman"/>
          <w:color w:val="000000" w:themeColor="text1"/>
        </w:rPr>
      </w:pPr>
    </w:p>
    <w:p w:rsidR="005C374F" w:rsidRPr="007933E4" w:rsidRDefault="005C374F" w:rsidP="005C374F">
      <w:pPr>
        <w:autoSpaceDE w:val="0"/>
        <w:autoSpaceDN w:val="0"/>
        <w:adjustRightInd w:val="0"/>
        <w:spacing w:after="0" w:line="240" w:lineRule="auto"/>
        <w:jc w:val="both"/>
        <w:rPr>
          <w:rFonts w:ascii="Times New Roman" w:hAnsi="Times New Roman"/>
          <w:color w:val="000000" w:themeColor="text1"/>
        </w:rPr>
      </w:pPr>
    </w:p>
    <w:p w:rsidR="005C374F" w:rsidRPr="007933E4" w:rsidRDefault="005C374F" w:rsidP="005C374F">
      <w:pPr>
        <w:autoSpaceDE w:val="0"/>
        <w:autoSpaceDN w:val="0"/>
        <w:adjustRightInd w:val="0"/>
        <w:spacing w:after="0" w:line="240" w:lineRule="auto"/>
        <w:jc w:val="both"/>
        <w:rPr>
          <w:rFonts w:ascii="Times New Roman" w:hAnsi="Times New Roman"/>
          <w:color w:val="000000" w:themeColor="text1"/>
          <w:sz w:val="24"/>
          <w:szCs w:val="24"/>
        </w:rPr>
      </w:pPr>
    </w:p>
    <w:p w:rsidR="0013300F" w:rsidRPr="007933E4" w:rsidRDefault="0013300F" w:rsidP="00BA756A">
      <w:pPr>
        <w:spacing w:after="0"/>
        <w:jc w:val="both"/>
        <w:rPr>
          <w:rFonts w:ascii="Times New Roman" w:hAnsi="Times New Roman"/>
          <w:color w:val="000000" w:themeColor="text1"/>
        </w:rPr>
      </w:pPr>
    </w:p>
    <w:p w:rsidR="0013300F" w:rsidRPr="007933E4" w:rsidRDefault="0013300F" w:rsidP="00BA756A">
      <w:pPr>
        <w:spacing w:after="0"/>
        <w:jc w:val="both"/>
        <w:rPr>
          <w:rFonts w:ascii="Times New Roman" w:hAnsi="Times New Roman"/>
          <w:color w:val="000000" w:themeColor="text1"/>
        </w:rPr>
      </w:pPr>
    </w:p>
    <w:p w:rsidR="00C06095" w:rsidRPr="007933E4" w:rsidRDefault="00C06095" w:rsidP="00BA756A">
      <w:pPr>
        <w:spacing w:after="0"/>
        <w:jc w:val="both"/>
        <w:rPr>
          <w:rFonts w:ascii="Times New Roman" w:hAnsi="Times New Roman"/>
          <w:color w:val="000000" w:themeColor="text1"/>
        </w:rPr>
      </w:pPr>
    </w:p>
    <w:p w:rsidR="0013300F" w:rsidRPr="007933E4" w:rsidRDefault="0013300F" w:rsidP="00BA756A">
      <w:pPr>
        <w:spacing w:after="0"/>
        <w:jc w:val="both"/>
        <w:rPr>
          <w:rFonts w:ascii="Times New Roman" w:hAnsi="Times New Roman"/>
          <w:color w:val="000000" w:themeColor="text1"/>
        </w:rPr>
      </w:pPr>
    </w:p>
    <w:p w:rsidR="0013300F" w:rsidRPr="007933E4" w:rsidRDefault="0013300F" w:rsidP="00BA756A">
      <w:pPr>
        <w:spacing w:after="0"/>
        <w:jc w:val="both"/>
        <w:rPr>
          <w:rFonts w:ascii="Times New Roman" w:hAnsi="Times New Roman"/>
          <w:color w:val="000000" w:themeColor="text1"/>
        </w:rPr>
      </w:pPr>
    </w:p>
    <w:p w:rsidR="00BA756A" w:rsidRPr="007933E4" w:rsidRDefault="001F299E" w:rsidP="00BA756A">
      <w:pPr>
        <w:spacing w:after="0"/>
        <w:jc w:val="both"/>
        <w:rPr>
          <w:rFonts w:ascii="Times New Roman" w:hAnsi="Times New Roman"/>
          <w:color w:val="000000" w:themeColor="text1"/>
        </w:rPr>
      </w:pPr>
      <w:r>
        <w:rPr>
          <w:rFonts w:ascii="Times New Roman" w:hAnsi="Times New Roman"/>
          <w:noProof/>
          <w:color w:val="000000" w:themeColor="text1"/>
          <w:lang w:eastAsia="pl-PL"/>
        </w:rPr>
        <w:lastRenderedPageBreak/>
        <w:pict>
          <v:shape id="_x0000_s1029" type="#_x0000_t202" style="position:absolute;left:0;text-align:left;margin-left:196.4pt;margin-top:-20.25pt;width:260.75pt;height:32.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9">
              <w:txbxContent>
                <w:p w:rsidR="00A32D6C" w:rsidRPr="00C8550D" w:rsidRDefault="00A32D6C" w:rsidP="00CB687B">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4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CB687B">
                  <w:pPr>
                    <w:pStyle w:val="Nagwek1"/>
                    <w:rPr>
                      <w:rFonts w:ascii="Arial Narrow" w:hAnsi="Arial Narrow" w:cs="Calibri"/>
                      <w:sz w:val="22"/>
                    </w:rPr>
                  </w:pPr>
                </w:p>
                <w:p w:rsidR="00A32D6C" w:rsidRDefault="00A32D6C" w:rsidP="00CB687B"/>
              </w:txbxContent>
            </v:textbox>
          </v:shape>
        </w:pict>
      </w:r>
    </w:p>
    <w:tbl>
      <w:tblPr>
        <w:tblpPr w:leftFromText="141" w:rightFromText="141" w:vertAnchor="text" w:horzAnchor="margin" w:tblpXSpec="center" w:tblpY="40"/>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8"/>
        <w:gridCol w:w="609"/>
        <w:gridCol w:w="111"/>
        <w:gridCol w:w="444"/>
        <w:gridCol w:w="265"/>
        <w:gridCol w:w="154"/>
        <w:gridCol w:w="451"/>
        <w:gridCol w:w="401"/>
        <w:gridCol w:w="41"/>
        <w:gridCol w:w="654"/>
        <w:gridCol w:w="401"/>
        <w:gridCol w:w="228"/>
        <w:gridCol w:w="221"/>
        <w:gridCol w:w="159"/>
        <w:gridCol w:w="456"/>
        <w:gridCol w:w="153"/>
        <w:gridCol w:w="30"/>
        <w:gridCol w:w="478"/>
        <w:gridCol w:w="101"/>
        <w:gridCol w:w="243"/>
        <w:gridCol w:w="790"/>
      </w:tblGrid>
      <w:tr w:rsidR="00BA756A" w:rsidRPr="007933E4" w:rsidTr="0013300F">
        <w:trPr>
          <w:trHeight w:val="1029"/>
        </w:trPr>
        <w:tc>
          <w:tcPr>
            <w:tcW w:w="3832" w:type="dxa"/>
            <w:gridSpan w:val="7"/>
            <w:shd w:val="clear" w:color="auto" w:fill="D6E3BC"/>
            <w:vAlign w:val="center"/>
          </w:tcPr>
          <w:p w:rsidR="00BA756A" w:rsidRPr="007933E4" w:rsidRDefault="00BA756A" w:rsidP="009753F3">
            <w:pPr>
              <w:snapToGrid w:val="0"/>
              <w:spacing w:after="0" w:line="240" w:lineRule="auto"/>
              <w:jc w:val="center"/>
              <w:rPr>
                <w:rFonts w:ascii="Times New Roman" w:hAnsi="Times New Roman"/>
                <w:color w:val="000000" w:themeColor="text1"/>
                <w:lang w:eastAsia="ar-SA"/>
              </w:rPr>
            </w:pPr>
            <w:r w:rsidRPr="007933E4">
              <w:rPr>
                <w:rFonts w:ascii="Times New Roman" w:hAnsi="Times New Roman"/>
                <w:color w:val="000000" w:themeColor="text1"/>
                <w:lang w:eastAsia="ar-SA"/>
              </w:rPr>
              <w:t>Miejsce na pieczątkę</w:t>
            </w: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p w:rsidR="00BA756A" w:rsidRPr="007933E4" w:rsidRDefault="00BA756A" w:rsidP="009753F3">
            <w:pPr>
              <w:snapToGrid w:val="0"/>
              <w:spacing w:after="0" w:line="240" w:lineRule="auto"/>
              <w:jc w:val="center"/>
              <w:rPr>
                <w:rFonts w:ascii="Times New Roman" w:hAnsi="Times New Roman"/>
                <w:color w:val="000000" w:themeColor="text1"/>
                <w:lang w:eastAsia="ar-SA"/>
              </w:rPr>
            </w:pPr>
          </w:p>
        </w:tc>
        <w:tc>
          <w:tcPr>
            <w:tcW w:w="4356" w:type="dxa"/>
            <w:gridSpan w:val="14"/>
            <w:shd w:val="clear" w:color="auto" w:fill="D6E3BC"/>
            <w:vAlign w:val="center"/>
          </w:tcPr>
          <w:p w:rsidR="00BA756A" w:rsidRPr="007933E4" w:rsidRDefault="00BA756A" w:rsidP="009753F3">
            <w:pPr>
              <w:snapToGrid w:val="0"/>
              <w:spacing w:after="0" w:line="240" w:lineRule="auto"/>
              <w:jc w:val="center"/>
              <w:rPr>
                <w:rFonts w:ascii="Times New Roman" w:hAnsi="Times New Roman"/>
                <w:b/>
                <w:bCs/>
                <w:color w:val="000000" w:themeColor="text1"/>
                <w:lang w:eastAsia="ar-SA"/>
              </w:rPr>
            </w:pPr>
            <w:r w:rsidRPr="007933E4">
              <w:rPr>
                <w:rFonts w:ascii="Times New Roman" w:hAnsi="Times New Roman"/>
                <w:b/>
                <w:bCs/>
                <w:color w:val="000000" w:themeColor="text1"/>
                <w:lang w:eastAsia="ar-SA"/>
              </w:rPr>
              <w:t xml:space="preserve">KARTA OCENY </w:t>
            </w:r>
            <w:r w:rsidRPr="007933E4">
              <w:rPr>
                <w:rFonts w:ascii="Times New Roman" w:hAnsi="Times New Roman"/>
                <w:b/>
                <w:bCs/>
                <w:color w:val="000000" w:themeColor="text1"/>
                <w:lang w:eastAsia="ar-SA"/>
              </w:rPr>
              <w:br/>
              <w:t>zgodności operacji z LSR</w:t>
            </w:r>
          </w:p>
        </w:tc>
      </w:tr>
      <w:tr w:rsidR="00BA756A" w:rsidRPr="007933E4" w:rsidTr="0013300F">
        <w:trPr>
          <w:trHeight w:val="660"/>
        </w:trPr>
        <w:tc>
          <w:tcPr>
            <w:tcW w:w="3832" w:type="dxa"/>
            <w:gridSpan w:val="7"/>
            <w:shd w:val="clear" w:color="auto" w:fill="D6E3BC"/>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NUMER WNIOSKU: </w:t>
            </w:r>
          </w:p>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b/>
                <w:bCs/>
                <w:color w:val="000000" w:themeColor="text1"/>
                <w:sz w:val="20"/>
                <w:szCs w:val="20"/>
                <w:lang w:eastAsia="ar-SA"/>
              </w:rPr>
            </w:pPr>
          </w:p>
        </w:tc>
        <w:tc>
          <w:tcPr>
            <w:tcW w:w="4356" w:type="dxa"/>
            <w:gridSpan w:val="14"/>
            <w:shd w:val="clear" w:color="auto" w:fill="D6E3BC"/>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IMIĘ i NAZWISKO lub NAZWA WNIOSKODAWCY:</w:t>
            </w:r>
          </w:p>
          <w:p w:rsidR="00BA756A" w:rsidRPr="007933E4" w:rsidRDefault="00BA756A" w:rsidP="009753F3">
            <w:pPr>
              <w:spacing w:after="0" w:line="240" w:lineRule="auto"/>
              <w:rPr>
                <w:rFonts w:ascii="Times New Roman" w:hAnsi="Times New Roman"/>
                <w:color w:val="000000" w:themeColor="text1"/>
                <w:sz w:val="20"/>
                <w:szCs w:val="20"/>
                <w:lang w:eastAsia="ar-SA"/>
              </w:rPr>
            </w:pPr>
          </w:p>
        </w:tc>
      </w:tr>
      <w:tr w:rsidR="00BA756A" w:rsidRPr="007933E4" w:rsidTr="0013300F">
        <w:trPr>
          <w:trHeight w:val="676"/>
        </w:trPr>
        <w:tc>
          <w:tcPr>
            <w:tcW w:w="3832" w:type="dxa"/>
            <w:gridSpan w:val="7"/>
            <w:shd w:val="clear" w:color="auto" w:fill="D6E3BC"/>
          </w:tcPr>
          <w:p w:rsidR="00BA756A" w:rsidRPr="007933E4" w:rsidRDefault="00BA756A" w:rsidP="009753F3">
            <w:pPr>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NAZWA / TYTUŁ WNIOSKOWANEJ OPERACJI:</w:t>
            </w:r>
          </w:p>
          <w:p w:rsidR="00BA756A" w:rsidRPr="007933E4" w:rsidRDefault="00BA756A" w:rsidP="009753F3">
            <w:pPr>
              <w:spacing w:after="0" w:line="240" w:lineRule="auto"/>
              <w:rPr>
                <w:rFonts w:ascii="Times New Roman" w:hAnsi="Times New Roman"/>
                <w:color w:val="000000" w:themeColor="text1"/>
                <w:sz w:val="18"/>
                <w:szCs w:val="18"/>
                <w:lang w:eastAsia="ar-SA"/>
              </w:rPr>
            </w:pPr>
          </w:p>
          <w:p w:rsidR="00BA756A" w:rsidRPr="007933E4" w:rsidRDefault="00BA756A" w:rsidP="009753F3">
            <w:pPr>
              <w:spacing w:after="0" w:line="240" w:lineRule="auto"/>
              <w:rPr>
                <w:rFonts w:ascii="Times New Roman" w:hAnsi="Times New Roman"/>
                <w:color w:val="000000" w:themeColor="text1"/>
              </w:rPr>
            </w:pPr>
          </w:p>
        </w:tc>
        <w:tc>
          <w:tcPr>
            <w:tcW w:w="4356" w:type="dxa"/>
            <w:gridSpan w:val="14"/>
            <w:shd w:val="clear" w:color="auto" w:fill="D6E3BC"/>
          </w:tcPr>
          <w:p w:rsidR="00BA756A" w:rsidRPr="007933E4" w:rsidRDefault="00BA756A" w:rsidP="009753F3">
            <w:pPr>
              <w:spacing w:after="0" w:line="240" w:lineRule="auto"/>
              <w:rPr>
                <w:rFonts w:ascii="Times New Roman" w:hAnsi="Times New Roman"/>
                <w:color w:val="000000" w:themeColor="text1"/>
              </w:rPr>
            </w:pPr>
          </w:p>
        </w:tc>
      </w:tr>
      <w:tr w:rsidR="00BA756A" w:rsidRPr="007933E4" w:rsidTr="0013300F">
        <w:trPr>
          <w:trHeight w:val="1443"/>
        </w:trPr>
        <w:tc>
          <w:tcPr>
            <w:tcW w:w="3832" w:type="dxa"/>
            <w:gridSpan w:val="7"/>
            <w:shd w:val="clear" w:color="auto" w:fill="D6E3BC"/>
            <w:vAlign w:val="center"/>
          </w:tcPr>
          <w:p w:rsidR="00BA756A" w:rsidRPr="007933E4" w:rsidRDefault="00BA756A" w:rsidP="009753F3">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DZIAŁANIE PROW 2014-2020 </w:t>
            </w:r>
            <w:r w:rsidRPr="007933E4">
              <w:rPr>
                <w:rFonts w:ascii="Times New Roman" w:hAnsi="Times New Roman"/>
                <w:color w:val="000000" w:themeColor="text1"/>
                <w:sz w:val="18"/>
                <w:szCs w:val="18"/>
                <w:lang w:eastAsia="ar-SA"/>
              </w:rPr>
              <w:br/>
              <w:t>W RAMACH WDRAŻANIA LSR</w:t>
            </w:r>
          </w:p>
        </w:tc>
        <w:tc>
          <w:tcPr>
            <w:tcW w:w="4356" w:type="dxa"/>
            <w:gridSpan w:val="14"/>
            <w:shd w:val="clear" w:color="auto" w:fill="D6E3BC"/>
          </w:tcPr>
          <w:p w:rsidR="00C06095" w:rsidRPr="007933E4" w:rsidRDefault="00C0609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Wzmocnienie kapitału społecznego</w:t>
            </w:r>
          </w:p>
          <w:p w:rsidR="00C06095" w:rsidRPr="007933E4" w:rsidRDefault="00C0609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Budowa lub przebudowa ogólnodostępnej i niekomercyjnej infrastruktury turystycznej lub rekreacyjnej lub kulturalnej</w:t>
            </w:r>
          </w:p>
          <w:p w:rsidR="00BA756A" w:rsidRPr="007933E4" w:rsidRDefault="00C06095"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Zachowanie dziedzictwa lokalnego </w:t>
            </w:r>
          </w:p>
        </w:tc>
      </w:tr>
      <w:tr w:rsidR="00BA756A" w:rsidRPr="007933E4" w:rsidTr="0013300F">
        <w:trPr>
          <w:trHeight w:val="230"/>
        </w:trPr>
        <w:tc>
          <w:tcPr>
            <w:tcW w:w="8188" w:type="dxa"/>
            <w:gridSpan w:val="21"/>
          </w:tcPr>
          <w:p w:rsidR="00BA756A" w:rsidRPr="007933E4" w:rsidRDefault="00BA756A" w:rsidP="005C374F">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1. Czy realizacja operacji przyczyni się do osiągnięcia </w:t>
            </w:r>
            <w:r w:rsidRPr="007933E4">
              <w:rPr>
                <w:rFonts w:ascii="Times New Roman" w:hAnsi="Times New Roman"/>
                <w:b/>
                <w:bCs/>
                <w:color w:val="000000" w:themeColor="text1"/>
                <w:sz w:val="20"/>
                <w:szCs w:val="20"/>
                <w:lang w:eastAsia="ar-SA"/>
              </w:rPr>
              <w:t>celów ogólnych</w:t>
            </w:r>
            <w:r w:rsidRPr="007933E4">
              <w:rPr>
                <w:rFonts w:ascii="Times New Roman" w:hAnsi="Times New Roman"/>
                <w:color w:val="000000" w:themeColor="text1"/>
                <w:sz w:val="20"/>
                <w:szCs w:val="20"/>
                <w:lang w:eastAsia="ar-SA"/>
              </w:rPr>
              <w:t xml:space="preserve"> LSR?</w:t>
            </w:r>
          </w:p>
        </w:tc>
      </w:tr>
      <w:tr w:rsidR="00CB687B" w:rsidRPr="007933E4" w:rsidTr="0013300F">
        <w:trPr>
          <w:trHeight w:val="322"/>
        </w:trPr>
        <w:tc>
          <w:tcPr>
            <w:tcW w:w="6546" w:type="dxa"/>
            <w:gridSpan w:val="16"/>
          </w:tcPr>
          <w:p w:rsidR="00CB687B" w:rsidRPr="007933E4" w:rsidRDefault="00CB687B" w:rsidP="009753F3">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18"/>
                <w:szCs w:val="18"/>
                <w:lang w:eastAsia="ar-SA"/>
              </w:rPr>
              <w:t>CO2</w:t>
            </w:r>
            <w:r w:rsidRPr="007933E4">
              <w:rPr>
                <w:rFonts w:asciiTheme="minorHAnsi" w:hAnsiTheme="minorHAnsi"/>
                <w:color w:val="000000" w:themeColor="text1"/>
                <w:sz w:val="20"/>
                <w:szCs w:val="20"/>
              </w:rPr>
              <w:t>:</w:t>
            </w:r>
            <w:r w:rsidR="005C374F" w:rsidRPr="007933E4">
              <w:rPr>
                <w:rFonts w:asciiTheme="minorHAnsi" w:hAnsiTheme="minorHAnsi"/>
                <w:color w:val="000000" w:themeColor="text1"/>
                <w:sz w:val="20"/>
                <w:szCs w:val="20"/>
              </w:rPr>
              <w:t xml:space="preserve"> </w:t>
            </w:r>
            <w:r w:rsidRPr="007933E4">
              <w:rPr>
                <w:rFonts w:ascii="Times New Roman" w:hAnsi="Times New Roman"/>
                <w:b/>
                <w:color w:val="000000" w:themeColor="text1"/>
                <w:sz w:val="20"/>
                <w:szCs w:val="20"/>
              </w:rPr>
              <w:t>Obszar Kraina Lasów i Jezior atrakcyjny dla mieszkańców i turystów</w:t>
            </w:r>
          </w:p>
        </w:tc>
        <w:tc>
          <w:tcPr>
            <w:tcW w:w="1642" w:type="dxa"/>
            <w:gridSpan w:val="5"/>
          </w:tcPr>
          <w:p w:rsidR="00CB687B" w:rsidRPr="007933E4" w:rsidRDefault="00CB687B" w:rsidP="00E15785">
            <w:pPr>
              <w:snapToGrid w:val="0"/>
              <w:spacing w:after="0" w:line="240" w:lineRule="auto"/>
              <w:jc w:val="center"/>
              <w:rPr>
                <w:rFonts w:ascii="Times New Roman" w:hAnsi="Times New Roman"/>
                <w:color w:val="000000" w:themeColor="text1"/>
                <w:sz w:val="20"/>
                <w:szCs w:val="20"/>
                <w:lang w:eastAsia="ar-SA"/>
              </w:rPr>
            </w:pPr>
            <w:r w:rsidRPr="007933E4">
              <w:rPr>
                <w:rFonts w:ascii="Times New Roman" w:hAnsi="Times New Roman"/>
                <w:color w:val="000000" w:themeColor="text1"/>
                <w:sz w:val="28"/>
                <w:szCs w:val="28"/>
                <w:lang w:eastAsia="ar-SA"/>
              </w:rPr>
              <w:t></w:t>
            </w:r>
          </w:p>
        </w:tc>
      </w:tr>
      <w:tr w:rsidR="00CB687B" w:rsidRPr="007933E4" w:rsidTr="0013300F">
        <w:trPr>
          <w:trHeight w:val="706"/>
        </w:trPr>
        <w:tc>
          <w:tcPr>
            <w:tcW w:w="6546" w:type="dxa"/>
            <w:gridSpan w:val="16"/>
          </w:tcPr>
          <w:p w:rsidR="00CB687B" w:rsidRPr="007933E4" w:rsidRDefault="00CB687B" w:rsidP="005C374F">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20"/>
                <w:szCs w:val="20"/>
                <w:lang w:eastAsia="ar-SA"/>
              </w:rPr>
              <w:t>CO3:</w:t>
            </w:r>
            <w:r w:rsidRPr="007933E4">
              <w:rPr>
                <w:rFonts w:ascii="Times New Roman" w:hAnsi="Times New Roman"/>
                <w:b/>
                <w:color w:val="000000" w:themeColor="text1"/>
                <w:sz w:val="20"/>
                <w:szCs w:val="20"/>
              </w:rPr>
              <w:t xml:space="preserve"> Zintegrowani, aktywni i zaangażowani w sprawy regionu, odpowiedzialni za środowisko przyrodnicze i posiadane dziedzictwo mieszkańcy fundamentem silnego kapitału społecznego Krainy Lasów i Jezior</w:t>
            </w:r>
          </w:p>
        </w:tc>
        <w:tc>
          <w:tcPr>
            <w:tcW w:w="1642" w:type="dxa"/>
            <w:gridSpan w:val="5"/>
          </w:tcPr>
          <w:p w:rsidR="00580C77" w:rsidRPr="007933E4" w:rsidRDefault="00580C77" w:rsidP="00E15785">
            <w:pPr>
              <w:snapToGrid w:val="0"/>
              <w:spacing w:after="0" w:line="240" w:lineRule="auto"/>
              <w:jc w:val="center"/>
              <w:rPr>
                <w:rFonts w:ascii="Times New Roman" w:hAnsi="Times New Roman"/>
                <w:color w:val="000000" w:themeColor="text1"/>
                <w:sz w:val="28"/>
                <w:szCs w:val="28"/>
                <w:lang w:eastAsia="ar-SA"/>
              </w:rPr>
            </w:pPr>
          </w:p>
          <w:p w:rsidR="00CB687B" w:rsidRPr="007933E4" w:rsidRDefault="00CB687B" w:rsidP="00E15785">
            <w:pPr>
              <w:snapToGrid w:val="0"/>
              <w:spacing w:after="0" w:line="240" w:lineRule="auto"/>
              <w:jc w:val="center"/>
              <w:rPr>
                <w:rFonts w:ascii="Times New Roman" w:hAnsi="Times New Roman"/>
                <w:color w:val="000000" w:themeColor="text1"/>
                <w:sz w:val="18"/>
                <w:szCs w:val="18"/>
                <w:lang w:eastAsia="ar-SA"/>
              </w:rPr>
            </w:pPr>
            <w:r w:rsidRPr="007933E4">
              <w:rPr>
                <w:rFonts w:ascii="Times New Roman" w:hAnsi="Times New Roman"/>
                <w:color w:val="000000" w:themeColor="text1"/>
                <w:sz w:val="28"/>
                <w:szCs w:val="28"/>
                <w:lang w:eastAsia="ar-SA"/>
              </w:rPr>
              <w:t></w:t>
            </w:r>
          </w:p>
        </w:tc>
      </w:tr>
      <w:tr w:rsidR="00BA756A" w:rsidRPr="007933E4" w:rsidTr="0013300F">
        <w:trPr>
          <w:trHeight w:val="330"/>
        </w:trPr>
        <w:tc>
          <w:tcPr>
            <w:tcW w:w="8188" w:type="dxa"/>
            <w:gridSpan w:val="21"/>
          </w:tcPr>
          <w:p w:rsidR="00BA756A" w:rsidRPr="007933E4" w:rsidRDefault="00BA756A" w:rsidP="005C374F">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2. Czy realizacja operacji przyczyni się do osiągnięcia </w:t>
            </w:r>
            <w:r w:rsidRPr="007933E4">
              <w:rPr>
                <w:rFonts w:ascii="Times New Roman" w:hAnsi="Times New Roman"/>
                <w:b/>
                <w:bCs/>
                <w:color w:val="000000" w:themeColor="text1"/>
                <w:sz w:val="20"/>
                <w:szCs w:val="20"/>
                <w:lang w:eastAsia="ar-SA"/>
              </w:rPr>
              <w:t>celów szczegółowych</w:t>
            </w:r>
            <w:r w:rsidRPr="007933E4">
              <w:rPr>
                <w:rFonts w:ascii="Times New Roman" w:hAnsi="Times New Roman"/>
                <w:color w:val="000000" w:themeColor="text1"/>
                <w:sz w:val="20"/>
                <w:szCs w:val="20"/>
                <w:lang w:eastAsia="ar-SA"/>
              </w:rPr>
              <w:t xml:space="preserve"> LSR?</w:t>
            </w:r>
          </w:p>
        </w:tc>
      </w:tr>
      <w:tr w:rsidR="00E15785" w:rsidRPr="007933E4" w:rsidTr="0013300F">
        <w:trPr>
          <w:trHeight w:val="922"/>
        </w:trPr>
        <w:tc>
          <w:tcPr>
            <w:tcW w:w="6576" w:type="dxa"/>
            <w:gridSpan w:val="17"/>
          </w:tcPr>
          <w:p w:rsidR="00E15785" w:rsidRPr="007933E4" w:rsidRDefault="005C374F" w:rsidP="005C374F">
            <w:pPr>
              <w:rPr>
                <w:rFonts w:ascii="Times New Roman" w:hAnsi="Times New Roman"/>
                <w:color w:val="000000" w:themeColor="text1"/>
                <w:sz w:val="28"/>
                <w:szCs w:val="28"/>
                <w:lang w:eastAsia="ar-SA"/>
              </w:rPr>
            </w:pPr>
            <w:r w:rsidRPr="007933E4">
              <w:rPr>
                <w:rFonts w:ascii="Times New Roman" w:hAnsi="Times New Roman"/>
                <w:b/>
                <w:color w:val="000000" w:themeColor="text1"/>
                <w:sz w:val="20"/>
              </w:rPr>
              <w:t xml:space="preserve">CS2.1: </w:t>
            </w:r>
            <w:r w:rsidR="00E15785" w:rsidRPr="007933E4">
              <w:rPr>
                <w:rFonts w:ascii="Times New Roman" w:hAnsi="Times New Roman"/>
                <w:b/>
                <w:color w:val="000000" w:themeColor="text1"/>
                <w:sz w:val="20"/>
              </w:rPr>
              <w:t>Budowa i przebudowa infrastruktury kulturalnej, turystycznej, rekreacyjnej i sportowej, obiektów użyteczności publicznej, także renowacja, konserwacja oraz rewitalizacja obiektów zabytkowych integrujących społeczeństwo i umacniających tożsamość regionalną</w:t>
            </w:r>
          </w:p>
        </w:tc>
        <w:tc>
          <w:tcPr>
            <w:tcW w:w="1612" w:type="dxa"/>
            <w:gridSpan w:val="4"/>
          </w:tcPr>
          <w:p w:rsidR="00580C77" w:rsidRPr="007933E4" w:rsidRDefault="00580C77" w:rsidP="00E15785">
            <w:pPr>
              <w:jc w:val="center"/>
              <w:rPr>
                <w:rFonts w:ascii="Times New Roman" w:hAnsi="Times New Roman"/>
                <w:color w:val="000000" w:themeColor="text1"/>
                <w:sz w:val="28"/>
                <w:szCs w:val="28"/>
                <w:lang w:eastAsia="ar-SA"/>
              </w:rPr>
            </w:pPr>
          </w:p>
          <w:p w:rsidR="00E15785" w:rsidRPr="007933E4" w:rsidRDefault="00E15785" w:rsidP="00E15785">
            <w:pPr>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r>
      <w:tr w:rsidR="00E15785" w:rsidRPr="007933E4" w:rsidTr="005C374F">
        <w:trPr>
          <w:trHeight w:val="1170"/>
        </w:trPr>
        <w:tc>
          <w:tcPr>
            <w:tcW w:w="3381" w:type="dxa"/>
            <w:gridSpan w:val="6"/>
            <w:tcBorders>
              <w:bottom w:val="single" w:sz="12" w:space="0" w:color="auto"/>
            </w:tcBorders>
          </w:tcPr>
          <w:p w:rsidR="00E15785" w:rsidRPr="007933E4" w:rsidRDefault="005C374F" w:rsidP="005C374F">
            <w:pPr>
              <w:pStyle w:val="Tekstwdiagramie"/>
              <w:suppressAutoHyphens w:val="0"/>
              <w:spacing w:line="240" w:lineRule="auto"/>
              <w:jc w:val="left"/>
              <w:rPr>
                <w:rFonts w:ascii="Times New Roman" w:hAnsi="Times New Roman"/>
                <w:b/>
                <w:color w:val="000000" w:themeColor="text1"/>
                <w:sz w:val="20"/>
              </w:rPr>
            </w:pPr>
            <w:r w:rsidRPr="007933E4">
              <w:rPr>
                <w:rFonts w:ascii="Times New Roman" w:hAnsi="Times New Roman"/>
                <w:b/>
                <w:color w:val="000000" w:themeColor="text1"/>
                <w:sz w:val="18"/>
                <w:szCs w:val="18"/>
              </w:rPr>
              <w:t xml:space="preserve">CS3.1: </w:t>
            </w:r>
            <w:r w:rsidR="00E15785" w:rsidRPr="007933E4">
              <w:rPr>
                <w:rFonts w:ascii="Times New Roman" w:hAnsi="Times New Roman"/>
                <w:b/>
                <w:color w:val="000000" w:themeColor="text1"/>
                <w:sz w:val="18"/>
                <w:szCs w:val="18"/>
              </w:rPr>
              <w:t xml:space="preserve">Wzmocnienie poczucia </w:t>
            </w:r>
            <w:r w:rsidRPr="007933E4">
              <w:rPr>
                <w:rFonts w:ascii="Times New Roman" w:hAnsi="Times New Roman"/>
                <w:b/>
                <w:color w:val="000000" w:themeColor="text1"/>
                <w:sz w:val="18"/>
                <w:szCs w:val="18"/>
              </w:rPr>
              <w:t>tożsamości regionalnej</w:t>
            </w:r>
            <w:r w:rsidR="00E15785" w:rsidRPr="007933E4">
              <w:rPr>
                <w:rFonts w:ascii="Times New Roman" w:hAnsi="Times New Roman"/>
                <w:b/>
                <w:color w:val="000000" w:themeColor="text1"/>
                <w:sz w:val="18"/>
                <w:szCs w:val="18"/>
              </w:rPr>
              <w:t xml:space="preserve"> poprzez kultywowanie specyficznych dla regionu tradycji oraz promocję zasobów lokalnych Krainy Lasów i Jezior</w:t>
            </w:r>
          </w:p>
        </w:tc>
        <w:tc>
          <w:tcPr>
            <w:tcW w:w="852" w:type="dxa"/>
            <w:gridSpan w:val="2"/>
            <w:tcBorders>
              <w:bottom w:val="single" w:sz="12" w:space="0" w:color="auto"/>
            </w:tcBorders>
          </w:tcPr>
          <w:p w:rsidR="00580C77" w:rsidRPr="007933E4" w:rsidRDefault="00580C77" w:rsidP="00580C77">
            <w:pPr>
              <w:rPr>
                <w:rFonts w:ascii="Times New Roman" w:hAnsi="Times New Roman"/>
                <w:color w:val="000000" w:themeColor="text1"/>
                <w:sz w:val="28"/>
                <w:szCs w:val="28"/>
                <w:lang w:eastAsia="ar-SA"/>
              </w:rPr>
            </w:pPr>
          </w:p>
          <w:p w:rsidR="00E15785" w:rsidRPr="007933E4" w:rsidRDefault="00580C77" w:rsidP="00580C77">
            <w:pPr>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c>
          <w:tcPr>
            <w:tcW w:w="2922" w:type="dxa"/>
            <w:gridSpan w:val="11"/>
            <w:tcBorders>
              <w:bottom w:val="single" w:sz="12" w:space="0" w:color="auto"/>
              <w:tl2br w:val="nil"/>
            </w:tcBorders>
          </w:tcPr>
          <w:p w:rsidR="00E15785" w:rsidRPr="007933E4" w:rsidRDefault="005C374F" w:rsidP="00513BFF">
            <w:pPr>
              <w:pStyle w:val="Bezodstpw"/>
              <w:rPr>
                <w:rFonts w:cs="Times New Roman"/>
                <w:color w:val="000000" w:themeColor="text1"/>
                <w:sz w:val="18"/>
                <w:szCs w:val="18"/>
              </w:rPr>
            </w:pPr>
            <w:r w:rsidRPr="007933E4">
              <w:rPr>
                <w:rFonts w:cs="Times New Roman"/>
                <w:color w:val="000000" w:themeColor="text1"/>
                <w:sz w:val="18"/>
                <w:szCs w:val="18"/>
              </w:rPr>
              <w:t xml:space="preserve">CS3.3: </w:t>
            </w:r>
            <w:r w:rsidR="00E15785" w:rsidRPr="007933E4">
              <w:rPr>
                <w:rFonts w:cs="Times New Roman"/>
                <w:color w:val="000000" w:themeColor="text1"/>
                <w:sz w:val="18"/>
                <w:szCs w:val="18"/>
              </w:rPr>
              <w:t>Podnoszenie wiedzy społeczności lokalnej w zakresie możliwości pozyskiwania funduszy zewnętrznych, ochrony środowiska i innych związanych</w:t>
            </w:r>
          </w:p>
          <w:p w:rsidR="00E15785" w:rsidRPr="007933E4" w:rsidRDefault="00E15785" w:rsidP="00513BFF">
            <w:pPr>
              <w:rPr>
                <w:rFonts w:ascii="Times New Roman" w:hAnsi="Times New Roman"/>
                <w:b/>
                <w:color w:val="000000" w:themeColor="text1"/>
                <w:sz w:val="20"/>
                <w:szCs w:val="20"/>
              </w:rPr>
            </w:pPr>
            <w:r w:rsidRPr="007933E4">
              <w:rPr>
                <w:rFonts w:ascii="Times New Roman" w:hAnsi="Times New Roman"/>
                <w:b/>
                <w:color w:val="000000" w:themeColor="text1"/>
                <w:sz w:val="18"/>
                <w:szCs w:val="18"/>
              </w:rPr>
              <w:t>z edukacją ekologiczną</w:t>
            </w:r>
          </w:p>
        </w:tc>
        <w:tc>
          <w:tcPr>
            <w:tcW w:w="1033" w:type="dxa"/>
            <w:gridSpan w:val="2"/>
            <w:tcBorders>
              <w:bottom w:val="single" w:sz="12" w:space="0" w:color="auto"/>
            </w:tcBorders>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r>
      <w:tr w:rsidR="00BA756A" w:rsidRPr="007933E4" w:rsidTr="005C374F">
        <w:trPr>
          <w:trHeight w:val="230"/>
        </w:trPr>
        <w:tc>
          <w:tcPr>
            <w:tcW w:w="8188" w:type="dxa"/>
            <w:gridSpan w:val="21"/>
            <w:tcBorders>
              <w:left w:val="single" w:sz="12" w:space="0" w:color="auto"/>
              <w:right w:val="single" w:sz="12" w:space="0" w:color="auto"/>
            </w:tcBorders>
          </w:tcPr>
          <w:p w:rsidR="00BA756A" w:rsidRPr="007933E4" w:rsidRDefault="005C374F" w:rsidP="009753F3">
            <w:pPr>
              <w:spacing w:after="0" w:line="240" w:lineRule="auto"/>
              <w:rPr>
                <w:rFonts w:ascii="Times New Roman" w:hAnsi="Times New Roman"/>
                <w:color w:val="000000" w:themeColor="text1"/>
              </w:rPr>
            </w:pPr>
            <w:r w:rsidRPr="007933E4">
              <w:rPr>
                <w:rFonts w:ascii="Times New Roman" w:hAnsi="Times New Roman"/>
                <w:color w:val="000000" w:themeColor="text1"/>
                <w:sz w:val="20"/>
                <w:szCs w:val="20"/>
                <w:lang w:eastAsia="ar-SA"/>
              </w:rPr>
              <w:t>3. Czy realizacja</w:t>
            </w:r>
            <w:r w:rsidR="00BA756A" w:rsidRPr="007933E4">
              <w:rPr>
                <w:rFonts w:ascii="Times New Roman" w:hAnsi="Times New Roman"/>
                <w:color w:val="000000" w:themeColor="text1"/>
                <w:sz w:val="20"/>
                <w:szCs w:val="20"/>
                <w:lang w:eastAsia="ar-SA"/>
              </w:rPr>
              <w:t xml:space="preserve"> operacji jest zgodna z </w:t>
            </w:r>
            <w:r w:rsidR="00BA756A" w:rsidRPr="007933E4">
              <w:rPr>
                <w:rFonts w:ascii="Times New Roman" w:hAnsi="Times New Roman"/>
                <w:b/>
                <w:bCs/>
                <w:color w:val="000000" w:themeColor="text1"/>
                <w:sz w:val="20"/>
                <w:szCs w:val="20"/>
                <w:lang w:eastAsia="ar-SA"/>
              </w:rPr>
              <w:t xml:space="preserve">przedsięwzięciami </w:t>
            </w:r>
            <w:r w:rsidR="00BA756A" w:rsidRPr="007933E4">
              <w:rPr>
                <w:rFonts w:ascii="Times New Roman" w:hAnsi="Times New Roman"/>
                <w:color w:val="000000" w:themeColor="text1"/>
                <w:sz w:val="20"/>
                <w:szCs w:val="20"/>
                <w:lang w:eastAsia="ar-SA"/>
              </w:rPr>
              <w:t>zaplanowanymi w LSR?</w:t>
            </w:r>
          </w:p>
        </w:tc>
      </w:tr>
      <w:tr w:rsidR="00E15785" w:rsidRPr="007933E4" w:rsidTr="005C374F">
        <w:trPr>
          <w:trHeight w:val="494"/>
        </w:trPr>
        <w:tc>
          <w:tcPr>
            <w:tcW w:w="6393" w:type="dxa"/>
            <w:gridSpan w:val="15"/>
            <w:tcBorders>
              <w:left w:val="single" w:sz="12" w:space="0" w:color="auto"/>
              <w:bottom w:val="single" w:sz="2" w:space="0" w:color="auto"/>
            </w:tcBorders>
          </w:tcPr>
          <w:p w:rsidR="00E15785" w:rsidRPr="007933E4" w:rsidRDefault="005C374F" w:rsidP="009753F3">
            <w:pPr>
              <w:snapToGrid w:val="0"/>
              <w:spacing w:after="0" w:line="240" w:lineRule="auto"/>
              <w:rPr>
                <w:rFonts w:ascii="Times New Roman" w:hAnsi="Times New Roman"/>
                <w:b/>
                <w:i/>
                <w:iCs/>
                <w:color w:val="000000" w:themeColor="text1"/>
                <w:sz w:val="16"/>
                <w:szCs w:val="16"/>
                <w:lang w:eastAsia="ar-SA"/>
              </w:rPr>
            </w:pPr>
            <w:r w:rsidRPr="007933E4">
              <w:rPr>
                <w:rFonts w:ascii="Times New Roman" w:hAnsi="Times New Roman"/>
                <w:b/>
                <w:color w:val="000000" w:themeColor="text1"/>
                <w:sz w:val="20"/>
                <w:szCs w:val="20"/>
              </w:rPr>
              <w:t xml:space="preserve">P2.1.1: </w:t>
            </w:r>
            <w:r w:rsidR="00E15785" w:rsidRPr="007933E4">
              <w:rPr>
                <w:rFonts w:ascii="Times New Roman" w:hAnsi="Times New Roman"/>
                <w:b/>
                <w:color w:val="000000" w:themeColor="text1"/>
                <w:sz w:val="20"/>
                <w:szCs w:val="20"/>
              </w:rPr>
              <w:t>Projekty inwestycyjne infrastrukturalne zagospodarowujące przestrzeń publiczną</w:t>
            </w:r>
          </w:p>
          <w:p w:rsidR="00E15785" w:rsidRPr="007933E4" w:rsidRDefault="00E15785" w:rsidP="00E15785">
            <w:pPr>
              <w:snapToGrid w:val="0"/>
              <w:spacing w:after="0" w:line="240" w:lineRule="auto"/>
              <w:rPr>
                <w:rFonts w:ascii="Times New Roman" w:hAnsi="Times New Roman"/>
                <w:color w:val="000000" w:themeColor="text1"/>
                <w:sz w:val="28"/>
                <w:szCs w:val="28"/>
                <w:lang w:eastAsia="ar-SA"/>
              </w:rPr>
            </w:pPr>
          </w:p>
        </w:tc>
        <w:tc>
          <w:tcPr>
            <w:tcW w:w="1795" w:type="dxa"/>
            <w:gridSpan w:val="6"/>
            <w:tcBorders>
              <w:bottom w:val="single" w:sz="2" w:space="0" w:color="auto"/>
              <w:right w:val="single" w:sz="12" w:space="0" w:color="auto"/>
            </w:tcBorders>
          </w:tcPr>
          <w:p w:rsidR="00E15785" w:rsidRPr="007933E4" w:rsidRDefault="00E15785" w:rsidP="00580C77">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p>
        </w:tc>
      </w:tr>
      <w:tr w:rsidR="00E15785" w:rsidRPr="007933E4" w:rsidTr="005C374F">
        <w:trPr>
          <w:trHeight w:val="1167"/>
        </w:trPr>
        <w:tc>
          <w:tcPr>
            <w:tcW w:w="1798" w:type="dxa"/>
            <w:tcBorders>
              <w:top w:val="single" w:sz="2" w:space="0" w:color="auto"/>
            </w:tcBorders>
          </w:tcPr>
          <w:p w:rsidR="00E15785" w:rsidRPr="007933E4" w:rsidRDefault="00202E28" w:rsidP="00202E28">
            <w:pPr>
              <w:pStyle w:val="Akapitzlist"/>
              <w:tabs>
                <w:tab w:val="left" w:pos="284"/>
              </w:tabs>
              <w:snapToGrid w:val="0"/>
              <w:spacing w:after="0" w:line="240" w:lineRule="auto"/>
              <w:ind w:left="0"/>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P 3.1.1: </w:t>
            </w:r>
            <w:r w:rsidR="00E15785" w:rsidRPr="007933E4">
              <w:rPr>
                <w:rFonts w:ascii="Times New Roman" w:hAnsi="Times New Roman"/>
                <w:b/>
                <w:color w:val="000000" w:themeColor="text1"/>
                <w:sz w:val="20"/>
                <w:szCs w:val="20"/>
              </w:rPr>
              <w:t>Realizacja przedsięwzięć kultywujących tradycje i budujących tożsamość regionu</w:t>
            </w:r>
          </w:p>
        </w:tc>
        <w:tc>
          <w:tcPr>
            <w:tcW w:w="609" w:type="dxa"/>
            <w:tcBorders>
              <w:top w:val="single" w:sz="2" w:space="0" w:color="auto"/>
            </w:tcBorders>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c>
          <w:tcPr>
            <w:tcW w:w="2922" w:type="dxa"/>
            <w:gridSpan w:val="9"/>
            <w:tcBorders>
              <w:top w:val="single" w:sz="2" w:space="0" w:color="auto"/>
              <w:tl2br w:val="nil"/>
            </w:tcBorders>
          </w:tcPr>
          <w:p w:rsidR="00E15785" w:rsidRPr="007933E4" w:rsidRDefault="00202E28" w:rsidP="00202E28">
            <w:pPr>
              <w:snapToGrid w:val="0"/>
              <w:spacing w:after="0" w:line="240" w:lineRule="auto"/>
              <w:ind w:left="3"/>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P 3.1.2: </w:t>
            </w:r>
            <w:r w:rsidR="00E15785" w:rsidRPr="007933E4">
              <w:rPr>
                <w:rFonts w:ascii="Times New Roman" w:hAnsi="Times New Roman"/>
                <w:b/>
                <w:color w:val="000000" w:themeColor="text1"/>
                <w:sz w:val="20"/>
                <w:szCs w:val="20"/>
              </w:rPr>
              <w:t>Wydawanie materiałów promocyjnych, publikacji, map oraz oznakowanie zabytków                       i zasobów turystycznych</w:t>
            </w:r>
          </w:p>
        </w:tc>
        <w:tc>
          <w:tcPr>
            <w:tcW w:w="608" w:type="dxa"/>
            <w:gridSpan w:val="3"/>
            <w:tcBorders>
              <w:top w:val="single" w:sz="2" w:space="0" w:color="auto"/>
            </w:tcBorders>
          </w:tcPr>
          <w:p w:rsidR="00580C77" w:rsidRPr="007933E4" w:rsidRDefault="00580C77" w:rsidP="009753F3">
            <w:pPr>
              <w:snapToGrid w:val="0"/>
              <w:spacing w:after="0" w:line="240" w:lineRule="auto"/>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8"/>
                <w:szCs w:val="28"/>
                <w:lang w:eastAsia="ar-SA"/>
              </w:rPr>
              <w:t></w:t>
            </w:r>
          </w:p>
        </w:tc>
        <w:tc>
          <w:tcPr>
            <w:tcW w:w="1461" w:type="dxa"/>
            <w:gridSpan w:val="6"/>
            <w:tcBorders>
              <w:top w:val="single" w:sz="2" w:space="0" w:color="auto"/>
              <w:tl2br w:val="nil"/>
            </w:tcBorders>
          </w:tcPr>
          <w:p w:rsidR="00E15785" w:rsidRPr="007933E4" w:rsidRDefault="00202E28" w:rsidP="00202E28">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P 3.3.1: </w:t>
            </w:r>
            <w:r w:rsidR="00E15785" w:rsidRPr="007933E4">
              <w:rPr>
                <w:rFonts w:ascii="Times New Roman" w:hAnsi="Times New Roman"/>
                <w:b/>
                <w:color w:val="000000" w:themeColor="text1"/>
                <w:sz w:val="20"/>
                <w:szCs w:val="20"/>
              </w:rPr>
              <w:t>Szkolenia, warsztaty, praktyki, wizyty studyjne</w:t>
            </w:r>
          </w:p>
        </w:tc>
        <w:tc>
          <w:tcPr>
            <w:tcW w:w="790" w:type="dxa"/>
            <w:tcBorders>
              <w:top w:val="single" w:sz="2" w:space="0" w:color="auto"/>
            </w:tcBorders>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p w:rsidR="00E15785" w:rsidRPr="007933E4" w:rsidRDefault="00E15785"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tc>
      </w:tr>
      <w:tr w:rsidR="00BA756A" w:rsidRPr="007933E4" w:rsidTr="0013300F">
        <w:trPr>
          <w:trHeight w:val="230"/>
        </w:trPr>
        <w:tc>
          <w:tcPr>
            <w:tcW w:w="8188" w:type="dxa"/>
            <w:gridSpan w:val="21"/>
          </w:tcPr>
          <w:p w:rsidR="00BA756A" w:rsidRPr="007933E4" w:rsidRDefault="00BA756A" w:rsidP="009753F3">
            <w:pPr>
              <w:snapToGrid w:val="0"/>
              <w:spacing w:after="0" w:line="240" w:lineRule="auto"/>
              <w:jc w:val="both"/>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4. Czy realizacja projektu/operacji przyczyni się do osiągnięcia wskaźników zaplanowanych w LSR?</w:t>
            </w:r>
          </w:p>
        </w:tc>
      </w:tr>
      <w:tr w:rsidR="00580C77" w:rsidRPr="007933E4" w:rsidTr="0013300F">
        <w:trPr>
          <w:trHeight w:val="554"/>
        </w:trPr>
        <w:tc>
          <w:tcPr>
            <w:tcW w:w="7054" w:type="dxa"/>
            <w:gridSpan w:val="18"/>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Liczba obiektów objętych wsparciem w ramach LSR</w:t>
            </w:r>
          </w:p>
          <w:p w:rsidR="00580C77" w:rsidRPr="007933E4" w:rsidRDefault="00580C77" w:rsidP="00580C77">
            <w:pPr>
              <w:snapToGrid w:val="0"/>
              <w:spacing w:after="0" w:line="240" w:lineRule="auto"/>
              <w:rPr>
                <w:rFonts w:ascii="Times New Roman" w:hAnsi="Times New Roman"/>
                <w:color w:val="000000" w:themeColor="text1"/>
                <w:sz w:val="28"/>
                <w:szCs w:val="28"/>
                <w:lang w:eastAsia="ar-SA"/>
              </w:rPr>
            </w:pPr>
          </w:p>
        </w:tc>
        <w:tc>
          <w:tcPr>
            <w:tcW w:w="1134" w:type="dxa"/>
            <w:gridSpan w:val="3"/>
          </w:tcPr>
          <w:p w:rsidR="00580C77" w:rsidRPr="007933E4" w:rsidRDefault="00580C77" w:rsidP="00580C77">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t></w:t>
            </w:r>
          </w:p>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p>
        </w:tc>
      </w:tr>
      <w:tr w:rsidR="00580C77" w:rsidRPr="007933E4" w:rsidTr="0013300F">
        <w:trPr>
          <w:trHeight w:val="147"/>
        </w:trPr>
        <w:tc>
          <w:tcPr>
            <w:tcW w:w="2518" w:type="dxa"/>
            <w:gridSpan w:val="3"/>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Liczba przedsięwzięć kultywujących tradycje i </w:t>
            </w:r>
            <w:r w:rsidRPr="007933E4">
              <w:rPr>
                <w:rFonts w:ascii="Times New Roman" w:hAnsi="Times New Roman"/>
                <w:b/>
                <w:color w:val="000000" w:themeColor="text1"/>
                <w:sz w:val="20"/>
                <w:szCs w:val="20"/>
              </w:rPr>
              <w:lastRenderedPageBreak/>
              <w:t>budujących tożsamość regionu</w:t>
            </w:r>
          </w:p>
        </w:tc>
        <w:tc>
          <w:tcPr>
            <w:tcW w:w="709" w:type="dxa"/>
            <w:gridSpan w:val="2"/>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lastRenderedPageBreak/>
              <w:t></w:t>
            </w:r>
          </w:p>
        </w:tc>
        <w:tc>
          <w:tcPr>
            <w:tcW w:w="1701" w:type="dxa"/>
            <w:gridSpan w:val="5"/>
            <w:tcBorders>
              <w:bottom w:val="single" w:sz="4" w:space="0" w:color="000000"/>
              <w:tl2br w:val="nil"/>
            </w:tcBorders>
          </w:tcPr>
          <w:p w:rsidR="00580C77" w:rsidRPr="007933E4" w:rsidRDefault="00580C77" w:rsidP="00202E28">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Liczba wydanych </w:t>
            </w:r>
            <w:r w:rsidRPr="007933E4">
              <w:rPr>
                <w:rFonts w:ascii="Times New Roman" w:hAnsi="Times New Roman"/>
                <w:b/>
                <w:color w:val="000000" w:themeColor="text1"/>
                <w:sz w:val="20"/>
                <w:szCs w:val="20"/>
              </w:rPr>
              <w:lastRenderedPageBreak/>
              <w:t>materiałów promocyjnych oraz oznakowanych zabytków</w:t>
            </w:r>
            <w:r w:rsidR="00202E28" w:rsidRPr="007933E4">
              <w:rPr>
                <w:rFonts w:ascii="Times New Roman" w:hAnsi="Times New Roman"/>
                <w:b/>
                <w:color w:val="000000" w:themeColor="text1"/>
                <w:sz w:val="20"/>
                <w:szCs w:val="20"/>
              </w:rPr>
              <w:t xml:space="preserve"> </w:t>
            </w:r>
            <w:r w:rsidRPr="007933E4">
              <w:rPr>
                <w:rFonts w:ascii="Times New Roman" w:hAnsi="Times New Roman"/>
                <w:b/>
                <w:color w:val="000000" w:themeColor="text1"/>
                <w:sz w:val="20"/>
                <w:szCs w:val="20"/>
              </w:rPr>
              <w:t>i zasobów turystycznych</w:t>
            </w:r>
          </w:p>
        </w:tc>
        <w:tc>
          <w:tcPr>
            <w:tcW w:w="850" w:type="dxa"/>
            <w:gridSpan w:val="3"/>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8"/>
                <w:szCs w:val="28"/>
                <w:lang w:eastAsia="ar-SA"/>
              </w:rPr>
              <w:lastRenderedPageBreak/>
              <w:t></w:t>
            </w:r>
          </w:p>
        </w:tc>
        <w:tc>
          <w:tcPr>
            <w:tcW w:w="1276" w:type="dxa"/>
            <w:gridSpan w:val="5"/>
            <w:tcBorders>
              <w:bottom w:val="single" w:sz="4" w:space="0" w:color="000000"/>
              <w:tl2br w:val="nil"/>
            </w:tcBorders>
          </w:tcPr>
          <w:p w:rsidR="00580C77" w:rsidRPr="007933E4" w:rsidRDefault="00580C77" w:rsidP="009753F3">
            <w:pPr>
              <w:snapToGrid w:val="0"/>
              <w:spacing w:after="0" w:line="240" w:lineRule="auto"/>
              <w:rPr>
                <w:rFonts w:ascii="Times New Roman" w:hAnsi="Times New Roman"/>
                <w:b/>
                <w:color w:val="000000" w:themeColor="text1"/>
                <w:sz w:val="20"/>
                <w:szCs w:val="20"/>
              </w:rPr>
            </w:pPr>
            <w:r w:rsidRPr="007933E4">
              <w:rPr>
                <w:rFonts w:ascii="Times New Roman" w:hAnsi="Times New Roman"/>
                <w:b/>
                <w:color w:val="000000" w:themeColor="text1"/>
                <w:sz w:val="20"/>
                <w:szCs w:val="20"/>
              </w:rPr>
              <w:t xml:space="preserve">Liczba osobodni </w:t>
            </w:r>
            <w:r w:rsidRPr="007933E4">
              <w:rPr>
                <w:rFonts w:ascii="Times New Roman" w:hAnsi="Times New Roman"/>
                <w:b/>
                <w:color w:val="000000" w:themeColor="text1"/>
                <w:sz w:val="20"/>
                <w:szCs w:val="20"/>
              </w:rPr>
              <w:lastRenderedPageBreak/>
              <w:t>przeprowadzonych szkoleń, warsztatów praktyk wizyt studyjnych</w:t>
            </w:r>
          </w:p>
        </w:tc>
        <w:tc>
          <w:tcPr>
            <w:tcW w:w="1134" w:type="dxa"/>
            <w:gridSpan w:val="3"/>
          </w:tcPr>
          <w:p w:rsidR="00580C77" w:rsidRPr="007933E4" w:rsidRDefault="00580C77" w:rsidP="009753F3">
            <w:pPr>
              <w:snapToGrid w:val="0"/>
              <w:spacing w:after="0" w:line="240" w:lineRule="auto"/>
              <w:jc w:val="center"/>
              <w:rPr>
                <w:rFonts w:ascii="Times New Roman" w:hAnsi="Times New Roman"/>
                <w:color w:val="000000" w:themeColor="text1"/>
                <w:sz w:val="28"/>
                <w:szCs w:val="28"/>
                <w:lang w:eastAsia="ar-SA"/>
              </w:rPr>
            </w:pPr>
            <w:r w:rsidRPr="007933E4">
              <w:rPr>
                <w:rFonts w:ascii="Times New Roman" w:hAnsi="Times New Roman"/>
                <w:color w:val="000000" w:themeColor="text1"/>
                <w:sz w:val="28"/>
                <w:szCs w:val="28"/>
                <w:lang w:eastAsia="ar-SA"/>
              </w:rPr>
              <w:lastRenderedPageBreak/>
              <w:t></w:t>
            </w:r>
          </w:p>
        </w:tc>
      </w:tr>
      <w:tr w:rsidR="00B94C68" w:rsidRPr="007933E4" w:rsidTr="0013300F">
        <w:trPr>
          <w:trHeight w:val="147"/>
        </w:trPr>
        <w:tc>
          <w:tcPr>
            <w:tcW w:w="8188" w:type="dxa"/>
            <w:gridSpan w:val="21"/>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lastRenderedPageBreak/>
              <w:t>Uzasadnienie zgodności /niezgodności operacji z zaznaczonymi celami i przedsięwzięciami w LSR /niepotrzebne skreślić/:</w:t>
            </w:r>
          </w:p>
          <w:p w:rsidR="00B94C68" w:rsidRPr="007933E4" w:rsidRDefault="00B94C68" w:rsidP="00B94C68">
            <w:pPr>
              <w:spacing w:after="0" w:line="240" w:lineRule="auto"/>
              <w:rPr>
                <w:rFonts w:ascii="Times New Roman" w:hAnsi="Times New Roman"/>
                <w:color w:val="000000" w:themeColor="text1"/>
              </w:rPr>
            </w:pPr>
          </w:p>
          <w:p w:rsidR="00B94C68" w:rsidRPr="007933E4" w:rsidRDefault="00B94C68" w:rsidP="00B94C68">
            <w:pPr>
              <w:spacing w:after="0" w:line="240" w:lineRule="auto"/>
              <w:rPr>
                <w:rFonts w:ascii="Times New Roman" w:hAnsi="Times New Roman"/>
                <w:color w:val="000000" w:themeColor="text1"/>
              </w:rPr>
            </w:pPr>
          </w:p>
          <w:p w:rsidR="00B94C68" w:rsidRPr="007933E4" w:rsidRDefault="00B94C68" w:rsidP="00B94C68">
            <w:pPr>
              <w:spacing w:after="0" w:line="240" w:lineRule="auto"/>
              <w:rPr>
                <w:rFonts w:ascii="Times New Roman" w:hAnsi="Times New Roman"/>
                <w:color w:val="000000" w:themeColor="text1"/>
              </w:rPr>
            </w:pPr>
          </w:p>
        </w:tc>
      </w:tr>
      <w:tr w:rsidR="00B94C68" w:rsidRPr="007933E4" w:rsidTr="0013300F">
        <w:trPr>
          <w:trHeight w:val="147"/>
        </w:trPr>
        <w:tc>
          <w:tcPr>
            <w:tcW w:w="8188" w:type="dxa"/>
            <w:gridSpan w:val="21"/>
          </w:tcPr>
          <w:p w:rsidR="00B94C68" w:rsidRPr="007933E4" w:rsidRDefault="00B94C68" w:rsidP="00B94C68">
            <w:pPr>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Imię i Nazwisko Członka Rady:</w:t>
            </w:r>
          </w:p>
          <w:p w:rsidR="00B94C68" w:rsidRPr="007933E4" w:rsidRDefault="00B94C68" w:rsidP="00B94C68">
            <w:pPr>
              <w:spacing w:after="0" w:line="240" w:lineRule="auto"/>
              <w:rPr>
                <w:rFonts w:ascii="Times New Roman" w:hAnsi="Times New Roman"/>
                <w:color w:val="000000" w:themeColor="text1"/>
                <w:lang w:eastAsia="ar-SA"/>
              </w:rPr>
            </w:pPr>
          </w:p>
        </w:tc>
      </w:tr>
      <w:tr w:rsidR="00B94C68" w:rsidRPr="007933E4" w:rsidTr="0013300F">
        <w:trPr>
          <w:trHeight w:val="147"/>
        </w:trPr>
        <w:tc>
          <w:tcPr>
            <w:tcW w:w="2962" w:type="dxa"/>
            <w:gridSpan w:val="4"/>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Miejsce:</w:t>
            </w:r>
          </w:p>
          <w:p w:rsidR="00B94C68" w:rsidRPr="007933E4" w:rsidRDefault="00B94C68" w:rsidP="00B94C68">
            <w:pPr>
              <w:spacing w:after="0" w:line="240" w:lineRule="auto"/>
              <w:rPr>
                <w:rFonts w:ascii="Times New Roman" w:hAnsi="Times New Roman"/>
                <w:color w:val="000000" w:themeColor="text1"/>
              </w:rPr>
            </w:pPr>
          </w:p>
        </w:tc>
        <w:tc>
          <w:tcPr>
            <w:tcW w:w="2595" w:type="dxa"/>
            <w:gridSpan w:val="8"/>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Data: </w:t>
            </w:r>
          </w:p>
        </w:tc>
        <w:tc>
          <w:tcPr>
            <w:tcW w:w="2631" w:type="dxa"/>
            <w:gridSpan w:val="9"/>
          </w:tcPr>
          <w:p w:rsidR="00B94C68" w:rsidRPr="007933E4" w:rsidRDefault="00B94C6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Podpis:</w:t>
            </w:r>
          </w:p>
        </w:tc>
      </w:tr>
      <w:tr w:rsidR="00B94C68" w:rsidRPr="007933E4" w:rsidTr="0013300F">
        <w:trPr>
          <w:trHeight w:val="147"/>
        </w:trPr>
        <w:tc>
          <w:tcPr>
            <w:tcW w:w="4274" w:type="dxa"/>
            <w:gridSpan w:val="9"/>
          </w:tcPr>
          <w:p w:rsidR="00580C77" w:rsidRPr="007933E4" w:rsidRDefault="00580C77" w:rsidP="00580C77">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Podpis pracownika </w:t>
            </w:r>
            <w:r w:rsidR="00202E28" w:rsidRPr="007933E4">
              <w:rPr>
                <w:rFonts w:ascii="Times New Roman" w:hAnsi="Times New Roman"/>
                <w:color w:val="000000" w:themeColor="text1"/>
              </w:rPr>
              <w:t>biura LGD</w:t>
            </w:r>
          </w:p>
          <w:p w:rsidR="00B94C68" w:rsidRPr="007933E4" w:rsidRDefault="00B94C68" w:rsidP="00B94C68">
            <w:pPr>
              <w:spacing w:after="0" w:line="240" w:lineRule="auto"/>
              <w:rPr>
                <w:rFonts w:ascii="Times New Roman" w:hAnsi="Times New Roman"/>
                <w:color w:val="000000" w:themeColor="text1"/>
              </w:rPr>
            </w:pPr>
          </w:p>
          <w:p w:rsidR="00B94C68" w:rsidRPr="007933E4" w:rsidRDefault="00B94C68" w:rsidP="00B94C68">
            <w:pPr>
              <w:spacing w:after="0" w:line="240" w:lineRule="auto"/>
              <w:rPr>
                <w:rFonts w:ascii="Times New Roman" w:hAnsi="Times New Roman"/>
                <w:color w:val="000000" w:themeColor="text1"/>
              </w:rPr>
            </w:pPr>
          </w:p>
        </w:tc>
        <w:tc>
          <w:tcPr>
            <w:tcW w:w="3914" w:type="dxa"/>
            <w:gridSpan w:val="12"/>
          </w:tcPr>
          <w:p w:rsidR="00B94C68" w:rsidRPr="007933E4" w:rsidRDefault="00202E28" w:rsidP="00B94C68">
            <w:pPr>
              <w:spacing w:after="0" w:line="240" w:lineRule="auto"/>
              <w:rPr>
                <w:rFonts w:ascii="Times New Roman" w:hAnsi="Times New Roman"/>
                <w:color w:val="000000" w:themeColor="text1"/>
              </w:rPr>
            </w:pPr>
            <w:r w:rsidRPr="007933E4">
              <w:rPr>
                <w:rFonts w:ascii="Times New Roman" w:hAnsi="Times New Roman"/>
                <w:color w:val="000000" w:themeColor="text1"/>
              </w:rPr>
              <w:t>Podpis Przewodniczącego</w:t>
            </w:r>
            <w:r w:rsidR="00B94C68" w:rsidRPr="007933E4">
              <w:rPr>
                <w:rFonts w:ascii="Times New Roman" w:hAnsi="Times New Roman"/>
                <w:color w:val="000000" w:themeColor="text1"/>
              </w:rPr>
              <w:t>:</w:t>
            </w:r>
          </w:p>
          <w:p w:rsidR="00B94C68" w:rsidRPr="007933E4" w:rsidRDefault="00B94C68" w:rsidP="00B94C68">
            <w:pPr>
              <w:spacing w:after="0" w:line="240" w:lineRule="auto"/>
              <w:rPr>
                <w:rFonts w:ascii="Times New Roman" w:hAnsi="Times New Roman"/>
                <w:color w:val="000000" w:themeColor="text1"/>
              </w:rPr>
            </w:pPr>
          </w:p>
        </w:tc>
      </w:tr>
    </w:tbl>
    <w:p w:rsidR="00580C77" w:rsidRPr="007933E4" w:rsidRDefault="00580C77" w:rsidP="00BA756A">
      <w:pPr>
        <w:autoSpaceDE w:val="0"/>
        <w:autoSpaceDN w:val="0"/>
        <w:adjustRightInd w:val="0"/>
        <w:spacing w:after="0" w:line="240" w:lineRule="auto"/>
        <w:jc w:val="both"/>
        <w:rPr>
          <w:rFonts w:ascii="Times New Roman" w:hAnsi="Times New Roman"/>
          <w:b/>
          <w:color w:val="000000" w:themeColor="text1"/>
        </w:rPr>
      </w:pPr>
    </w:p>
    <w:p w:rsidR="00580C77" w:rsidRPr="007933E4" w:rsidRDefault="00580C77" w:rsidP="00BA756A">
      <w:pPr>
        <w:autoSpaceDE w:val="0"/>
        <w:autoSpaceDN w:val="0"/>
        <w:adjustRightInd w:val="0"/>
        <w:spacing w:after="0" w:line="240" w:lineRule="auto"/>
        <w:jc w:val="both"/>
        <w:rPr>
          <w:rFonts w:ascii="Times New Roman" w:hAnsi="Times New Roman"/>
          <w:b/>
          <w:color w:val="000000" w:themeColor="text1"/>
        </w:rPr>
      </w:pPr>
    </w:p>
    <w:p w:rsidR="00C61D8A" w:rsidRPr="007933E4" w:rsidRDefault="00C61D8A" w:rsidP="00BA756A">
      <w:pPr>
        <w:autoSpaceDE w:val="0"/>
        <w:autoSpaceDN w:val="0"/>
        <w:adjustRightInd w:val="0"/>
        <w:spacing w:after="0" w:line="240" w:lineRule="auto"/>
        <w:jc w:val="both"/>
        <w:rPr>
          <w:rFonts w:ascii="Times New Roman" w:hAnsi="Times New Roman"/>
          <w:b/>
          <w:color w:val="000000" w:themeColor="text1"/>
        </w:rPr>
      </w:pPr>
    </w:p>
    <w:p w:rsidR="00BA756A" w:rsidRPr="007933E4" w:rsidRDefault="00BA756A" w:rsidP="00BA756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 xml:space="preserve">Instrukcja wypełnienia Karty oceny zgodności operacji z LSR </w:t>
      </w:r>
    </w:p>
    <w:p w:rsidR="00BA756A" w:rsidRPr="007933E4" w:rsidRDefault="00BA756A" w:rsidP="00B71C22">
      <w:pPr>
        <w:numPr>
          <w:ilvl w:val="0"/>
          <w:numId w:val="7"/>
        </w:numPr>
        <w:autoSpaceDE w:val="0"/>
        <w:autoSpaceDN w:val="0"/>
        <w:adjustRightInd w:val="0"/>
        <w:spacing w:after="0" w:line="240" w:lineRule="auto"/>
        <w:ind w:left="284" w:firstLine="0"/>
        <w:jc w:val="both"/>
        <w:rPr>
          <w:rFonts w:ascii="Times New Roman" w:hAnsi="Times New Roman"/>
          <w:color w:val="000000" w:themeColor="text1"/>
          <w:sz w:val="24"/>
          <w:szCs w:val="24"/>
        </w:rPr>
      </w:pPr>
      <w:r w:rsidRPr="007933E4">
        <w:rPr>
          <w:rFonts w:ascii="Times New Roman" w:hAnsi="Times New Roman"/>
          <w:color w:val="000000" w:themeColor="text1"/>
        </w:rPr>
        <w:t xml:space="preserve">Do wypełnienia karty jest uprawniony członek Rady, który nie został wykluczony z udziału w </w:t>
      </w:r>
      <w:r w:rsidRPr="007933E4">
        <w:rPr>
          <w:rFonts w:ascii="Times New Roman" w:hAnsi="Times New Roman"/>
          <w:color w:val="000000" w:themeColor="text1"/>
          <w:sz w:val="24"/>
          <w:szCs w:val="24"/>
        </w:rPr>
        <w:t xml:space="preserve">głosowaniu. Członek Rady wypełnia kartę zgodnie z poniższymi zapisami: </w:t>
      </w:r>
    </w:p>
    <w:p w:rsidR="00BA756A" w:rsidRPr="007933E4" w:rsidRDefault="00B71C22" w:rsidP="00B71C22">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ola zaciemnione wypełnia biuro LGD, pola białe wypełnia oceniający</w:t>
      </w:r>
      <w:r w:rsidR="00202E28" w:rsidRPr="007933E4">
        <w:rPr>
          <w:rFonts w:ascii="Times New Roman" w:hAnsi="Times New Roman"/>
          <w:color w:val="000000" w:themeColor="text1"/>
          <w:sz w:val="24"/>
          <w:szCs w:val="24"/>
        </w:rPr>
        <w:t>;</w:t>
      </w:r>
    </w:p>
    <w:p w:rsidR="00202E28"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202E28" w:rsidRPr="007933E4">
        <w:rPr>
          <w:rFonts w:ascii="Times New Roman" w:hAnsi="Times New Roman"/>
          <w:color w:val="000000" w:themeColor="text1"/>
          <w:sz w:val="24"/>
          <w:szCs w:val="24"/>
        </w:rPr>
        <w:t>o</w:t>
      </w:r>
      <w:r w:rsidR="00BA756A" w:rsidRPr="007933E4">
        <w:rPr>
          <w:rFonts w:ascii="Times New Roman" w:hAnsi="Times New Roman"/>
          <w:color w:val="000000" w:themeColor="text1"/>
          <w:sz w:val="24"/>
          <w:szCs w:val="24"/>
        </w:rPr>
        <w:t xml:space="preserve">cena zgodności operacji z LSR w odniesieniu do każdego celu ogólnego, celu szczegółowego i przedsięwzięcia oraz wskaźników </w:t>
      </w:r>
      <w:r w:rsidR="00202E28" w:rsidRPr="007933E4">
        <w:rPr>
          <w:rFonts w:ascii="Times New Roman" w:hAnsi="Times New Roman"/>
          <w:color w:val="000000" w:themeColor="text1"/>
          <w:sz w:val="24"/>
          <w:szCs w:val="24"/>
        </w:rPr>
        <w:t>–</w:t>
      </w:r>
      <w:r w:rsidR="00BA756A" w:rsidRPr="007933E4">
        <w:rPr>
          <w:rFonts w:ascii="Times New Roman" w:hAnsi="Times New Roman"/>
          <w:color w:val="000000" w:themeColor="text1"/>
          <w:sz w:val="24"/>
          <w:szCs w:val="24"/>
        </w:rPr>
        <w:t xml:space="preserve"> należy wybrać i zaznaczyć odpowiedź krzyżykiem w odpowiednim kwadracie</w:t>
      </w:r>
      <w:r w:rsidR="00202E28" w:rsidRPr="007933E4">
        <w:rPr>
          <w:rFonts w:ascii="Times New Roman" w:hAnsi="Times New Roman"/>
          <w:color w:val="000000" w:themeColor="text1"/>
          <w:sz w:val="24"/>
          <w:szCs w:val="24"/>
        </w:rPr>
        <w:t>;</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202E28" w:rsidRPr="007933E4">
        <w:rPr>
          <w:rFonts w:ascii="Times New Roman" w:hAnsi="Times New Roman"/>
          <w:color w:val="000000" w:themeColor="text1"/>
          <w:sz w:val="24"/>
          <w:szCs w:val="24"/>
        </w:rPr>
        <w:t>o</w:t>
      </w:r>
      <w:r w:rsidR="00BA756A" w:rsidRPr="007933E4">
        <w:rPr>
          <w:rFonts w:ascii="Times New Roman" w:hAnsi="Times New Roman"/>
          <w:color w:val="000000" w:themeColor="text1"/>
          <w:sz w:val="24"/>
          <w:szCs w:val="24"/>
        </w:rPr>
        <w:t>perację</w:t>
      </w:r>
      <w:r w:rsidR="00202E28" w:rsidRPr="007933E4">
        <w:rPr>
          <w:rFonts w:ascii="Times New Roman" w:hAnsi="Times New Roman"/>
          <w:color w:val="000000" w:themeColor="text1"/>
          <w:sz w:val="24"/>
          <w:szCs w:val="24"/>
        </w:rPr>
        <w:t xml:space="preserve"> </w:t>
      </w:r>
      <w:r w:rsidR="00BA756A" w:rsidRPr="007933E4">
        <w:rPr>
          <w:rFonts w:ascii="Times New Roman" w:hAnsi="Times New Roman"/>
          <w:color w:val="000000" w:themeColor="text1"/>
          <w:sz w:val="24"/>
          <w:szCs w:val="24"/>
        </w:rPr>
        <w:t>można uznać za zgodną z LSR, gdy z udzielonych odpowiedzi wynika, że realizacja celu ogólnego LSR pokrywa się z przypisanym do niego celem szczegółowym i przedsięwzięciem oraz zapewnia osiągnięcie wskaźnika</w:t>
      </w:r>
      <w:r w:rsidR="00202E28" w:rsidRPr="007933E4">
        <w:rPr>
          <w:rFonts w:ascii="Times New Roman" w:hAnsi="Times New Roman"/>
          <w:color w:val="000000" w:themeColor="text1"/>
          <w:sz w:val="24"/>
          <w:szCs w:val="24"/>
        </w:rPr>
        <w:t>;</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202E28" w:rsidRPr="007933E4">
        <w:rPr>
          <w:rFonts w:ascii="Times New Roman" w:hAnsi="Times New Roman"/>
          <w:color w:val="000000" w:themeColor="text1"/>
          <w:sz w:val="24"/>
          <w:szCs w:val="24"/>
        </w:rPr>
        <w:t>u</w:t>
      </w:r>
      <w:r w:rsidR="00BA756A" w:rsidRPr="007933E4">
        <w:rPr>
          <w:rFonts w:ascii="Times New Roman" w:hAnsi="Times New Roman"/>
          <w:color w:val="000000" w:themeColor="text1"/>
          <w:sz w:val="24"/>
          <w:szCs w:val="24"/>
        </w:rPr>
        <w:t xml:space="preserve">zasadnienie zgodności/niezgodności operacji z przedsięwzięciami planowanymi w ramach LSR </w:t>
      </w:r>
      <w:r w:rsidR="00202E28" w:rsidRPr="007933E4">
        <w:rPr>
          <w:rFonts w:ascii="Times New Roman" w:hAnsi="Times New Roman"/>
          <w:color w:val="000000" w:themeColor="text1"/>
          <w:sz w:val="24"/>
          <w:szCs w:val="24"/>
        </w:rPr>
        <w:t>–</w:t>
      </w:r>
      <w:r w:rsidR="00BA756A" w:rsidRPr="007933E4">
        <w:rPr>
          <w:rFonts w:ascii="Times New Roman" w:hAnsi="Times New Roman"/>
          <w:color w:val="000000" w:themeColor="text1"/>
          <w:sz w:val="24"/>
          <w:szCs w:val="24"/>
        </w:rPr>
        <w:t xml:space="preserve"> należy uzasadnić czy operacja jest zgodna z LSR, jej celami ogólnymi, szczegółowymi i przedsięwzięciami. Jeżeli nie jest zgodna należy </w:t>
      </w:r>
      <w:r w:rsidR="00202E28" w:rsidRPr="007933E4">
        <w:rPr>
          <w:rFonts w:ascii="Times New Roman" w:hAnsi="Times New Roman"/>
          <w:color w:val="000000" w:themeColor="text1"/>
          <w:sz w:val="24"/>
          <w:szCs w:val="24"/>
        </w:rPr>
        <w:t>wykazać jej niezgodność;</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202E28" w:rsidRPr="007933E4">
        <w:rPr>
          <w:rFonts w:ascii="Times New Roman" w:hAnsi="Times New Roman"/>
          <w:color w:val="000000" w:themeColor="text1"/>
          <w:sz w:val="24"/>
          <w:szCs w:val="24"/>
        </w:rPr>
        <w:t>i</w:t>
      </w:r>
      <w:r w:rsidR="00BA756A" w:rsidRPr="007933E4">
        <w:rPr>
          <w:rFonts w:ascii="Times New Roman" w:hAnsi="Times New Roman"/>
          <w:color w:val="000000" w:themeColor="text1"/>
          <w:sz w:val="24"/>
          <w:szCs w:val="24"/>
        </w:rPr>
        <w:t>mię i nazwisko –</w:t>
      </w:r>
      <w:r w:rsidR="00202E28" w:rsidRPr="007933E4">
        <w:rPr>
          <w:rFonts w:ascii="Times New Roman" w:hAnsi="Times New Roman"/>
          <w:color w:val="000000" w:themeColor="text1"/>
          <w:sz w:val="24"/>
          <w:szCs w:val="24"/>
        </w:rPr>
        <w:t xml:space="preserve"> należy wpisać imię i nazwisko;</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202E28" w:rsidRPr="007933E4">
        <w:rPr>
          <w:rFonts w:ascii="Times New Roman" w:hAnsi="Times New Roman"/>
          <w:color w:val="000000" w:themeColor="text1"/>
          <w:sz w:val="24"/>
          <w:szCs w:val="24"/>
        </w:rPr>
        <w:t>m</w:t>
      </w:r>
      <w:r w:rsidR="00BA756A" w:rsidRPr="007933E4">
        <w:rPr>
          <w:rFonts w:ascii="Times New Roman" w:hAnsi="Times New Roman"/>
          <w:color w:val="000000" w:themeColor="text1"/>
          <w:sz w:val="24"/>
          <w:szCs w:val="24"/>
        </w:rPr>
        <w:t>iejsce – należy wpisać nazwę miejscowości, w której odbyło się posiedzenie Rady;</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202E28" w:rsidRPr="007933E4">
        <w:rPr>
          <w:rFonts w:ascii="Times New Roman" w:hAnsi="Times New Roman"/>
          <w:color w:val="000000" w:themeColor="text1"/>
          <w:sz w:val="24"/>
          <w:szCs w:val="24"/>
        </w:rPr>
        <w:t>d</w:t>
      </w:r>
      <w:r w:rsidR="00BA756A" w:rsidRPr="007933E4">
        <w:rPr>
          <w:rFonts w:ascii="Times New Roman" w:hAnsi="Times New Roman"/>
          <w:color w:val="000000" w:themeColor="text1"/>
          <w:sz w:val="24"/>
          <w:szCs w:val="24"/>
        </w:rPr>
        <w:t>ata – należy wpisać datę posiedzenia Rady;</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odpis – podpis składa członek wypełniający kartę;</w:t>
      </w:r>
    </w:p>
    <w:p w:rsidR="00BA756A" w:rsidRPr="007933E4" w:rsidRDefault="00B71C22" w:rsidP="00B71C22">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w:t>
      </w:r>
      <w:r w:rsidR="00202E28" w:rsidRPr="007933E4">
        <w:rPr>
          <w:rFonts w:ascii="Times New Roman" w:hAnsi="Times New Roman"/>
          <w:color w:val="000000" w:themeColor="text1"/>
          <w:sz w:val="24"/>
          <w:szCs w:val="24"/>
        </w:rPr>
        <w:t>pracownika biura LGD</w:t>
      </w:r>
      <w:r w:rsidR="00BA756A" w:rsidRPr="007933E4">
        <w:rPr>
          <w:rFonts w:ascii="Times New Roman" w:hAnsi="Times New Roman"/>
          <w:color w:val="000000" w:themeColor="text1"/>
          <w:sz w:val="24"/>
          <w:szCs w:val="24"/>
        </w:rPr>
        <w:t xml:space="preserve"> – podpis pracownika LGD odpowiedzialnego za obsługę Rady;</w:t>
      </w:r>
    </w:p>
    <w:p w:rsidR="00BA756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rPr>
      </w:pPr>
      <w:r>
        <w:rPr>
          <w:rFonts w:ascii="Times New Roman" w:hAnsi="Times New Roman"/>
          <w:color w:val="000000" w:themeColor="text1"/>
          <w:sz w:val="24"/>
          <w:szCs w:val="24"/>
        </w:rPr>
        <w:t>10.</w:t>
      </w:r>
      <w:r w:rsidR="00202E28" w:rsidRPr="007933E4">
        <w:rPr>
          <w:rFonts w:ascii="Times New Roman" w:hAnsi="Times New Roman"/>
          <w:color w:val="000000" w:themeColor="text1"/>
          <w:sz w:val="24"/>
          <w:szCs w:val="24"/>
        </w:rPr>
        <w:t>p</w:t>
      </w:r>
      <w:r w:rsidR="00BA756A" w:rsidRPr="007933E4">
        <w:rPr>
          <w:rFonts w:ascii="Times New Roman" w:hAnsi="Times New Roman"/>
          <w:color w:val="000000" w:themeColor="text1"/>
          <w:sz w:val="24"/>
          <w:szCs w:val="24"/>
        </w:rPr>
        <w:t xml:space="preserve">odpis przewodniczącego </w:t>
      </w:r>
      <w:r w:rsidR="00BA756A" w:rsidRPr="007933E4">
        <w:rPr>
          <w:rFonts w:ascii="Times New Roman" w:hAnsi="Times New Roman"/>
          <w:color w:val="000000" w:themeColor="text1"/>
        </w:rPr>
        <w:t>– podpis przewodniczącego Rady lub jego zastępcy.</w:t>
      </w:r>
    </w:p>
    <w:p w:rsidR="00BA756A" w:rsidRPr="007933E4" w:rsidRDefault="00BA756A" w:rsidP="00BA756A">
      <w:pPr>
        <w:jc w:val="both"/>
        <w:rPr>
          <w:rFonts w:ascii="Times New Roman" w:hAnsi="Times New Roman"/>
          <w:color w:val="000000" w:themeColor="text1"/>
        </w:rPr>
      </w:pPr>
    </w:p>
    <w:p w:rsidR="007E61C7" w:rsidRPr="007933E4" w:rsidRDefault="007E61C7" w:rsidP="00BA756A">
      <w:pPr>
        <w:jc w:val="both"/>
        <w:rPr>
          <w:rFonts w:ascii="Times New Roman" w:hAnsi="Times New Roman"/>
          <w:color w:val="000000" w:themeColor="text1"/>
        </w:rPr>
        <w:sectPr w:rsidR="007E61C7" w:rsidRPr="007933E4" w:rsidSect="00D135CE">
          <w:headerReference w:type="default" r:id="rId8"/>
          <w:footerReference w:type="default" r:id="rId9"/>
          <w:pgSz w:w="11906" w:h="16838"/>
          <w:pgMar w:top="-2127" w:right="1417" w:bottom="1417" w:left="1417" w:header="568" w:footer="0" w:gutter="0"/>
          <w:cols w:space="708"/>
          <w:docGrid w:linePitch="360"/>
        </w:sectPr>
      </w:pPr>
    </w:p>
    <w:p w:rsidR="00BA756A" w:rsidRPr="007933E4" w:rsidRDefault="001F299E" w:rsidP="00BA756A">
      <w:pPr>
        <w:jc w:val="both"/>
        <w:rPr>
          <w:rFonts w:ascii="Times New Roman" w:hAnsi="Times New Roman"/>
          <w:color w:val="000000" w:themeColor="text1"/>
        </w:rPr>
      </w:pPr>
      <w:r>
        <w:rPr>
          <w:rFonts w:ascii="Times New Roman" w:hAnsi="Times New Roman"/>
          <w:noProof/>
          <w:color w:val="000000" w:themeColor="text1"/>
          <w:lang w:eastAsia="pl-PL"/>
        </w:rPr>
        <w:lastRenderedPageBreak/>
        <w:pict>
          <v:shape id="_x0000_s1030" type="#_x0000_t202" style="position:absolute;left:0;text-align:left;margin-left:422.8pt;margin-top:-1.5pt;width:265.35pt;height:3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0">
              <w:txbxContent>
                <w:p w:rsidR="00A32D6C" w:rsidRPr="00C8550D" w:rsidRDefault="00A32D6C" w:rsidP="00732F32">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5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732F32">
                  <w:pPr>
                    <w:pStyle w:val="Nagwek1"/>
                    <w:rPr>
                      <w:rFonts w:ascii="Arial Narrow" w:hAnsi="Arial Narrow" w:cs="Calibri"/>
                      <w:sz w:val="22"/>
                    </w:rPr>
                  </w:pPr>
                </w:p>
                <w:p w:rsidR="00A32D6C" w:rsidRDefault="00A32D6C" w:rsidP="00732F32"/>
              </w:txbxContent>
            </v:textbox>
          </v:shape>
        </w:pict>
      </w:r>
    </w:p>
    <w:p w:rsidR="00BA756A" w:rsidRPr="007933E4" w:rsidRDefault="00BA756A" w:rsidP="00BA756A">
      <w:pPr>
        <w:jc w:val="both"/>
        <w:rPr>
          <w:rFonts w:ascii="Times New Roman" w:hAnsi="Times New Roman"/>
          <w:color w:val="000000" w:themeColor="text1"/>
        </w:rPr>
      </w:pPr>
    </w:p>
    <w:tbl>
      <w:tblPr>
        <w:tblpPr w:leftFromText="141" w:rightFromText="141" w:vertAnchor="text" w:horzAnchor="margin" w:tblpY="498"/>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
        <w:gridCol w:w="3163"/>
        <w:gridCol w:w="6202"/>
        <w:gridCol w:w="3885"/>
      </w:tblGrid>
      <w:tr w:rsidR="00732F32" w:rsidRPr="007933E4" w:rsidTr="0047768E">
        <w:trPr>
          <w:trHeight w:val="269"/>
        </w:trPr>
        <w:tc>
          <w:tcPr>
            <w:tcW w:w="5000" w:type="pct"/>
            <w:gridSpan w:val="4"/>
            <w:tcBorders>
              <w:bottom w:val="single" w:sz="4" w:space="0" w:color="auto"/>
            </w:tcBorders>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Kryteria wyboru projektów GRANTOWYCH w ramach realizacji LSR 2014-2020</w:t>
            </w:r>
          </w:p>
        </w:tc>
      </w:tr>
      <w:tr w:rsidR="00732F32" w:rsidRPr="007933E4" w:rsidTr="0047768E">
        <w:trPr>
          <w:trHeight w:val="2557"/>
        </w:trPr>
        <w:tc>
          <w:tcPr>
            <w:tcW w:w="5000" w:type="pct"/>
            <w:gridSpan w:val="4"/>
            <w:shd w:val="clear" w:color="auto" w:fill="auto"/>
          </w:tcPr>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 xml:space="preserve">System oceny opiera się na jednakowym przyznawaniu punktów, zgodnie z punktacją wskazaną w kolumnie „punkty”. Jeżeli członek Rady uważa dane kryterium za spełnione, należy przyznać taką ilość punktów, jaką wskazano w kolumnie 4, jeżeli uważa, że nie spełnione „0”. </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 xml:space="preserve">Oceniający nie może przyznać punktów cząstkowych/ułamkowych np. 2,5 pkt. </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Oceniający opiera się na definicjach zawartych w kol. Opis/definicje.</w:t>
            </w:r>
            <w:bookmarkStart w:id="0" w:name="_GoBack"/>
            <w:bookmarkEnd w:id="0"/>
          </w:p>
          <w:p w:rsidR="00732F32" w:rsidRPr="007933E4" w:rsidRDefault="00732F32" w:rsidP="00AB5EEC">
            <w:pPr>
              <w:pStyle w:val="Akapitzlist"/>
              <w:numPr>
                <w:ilvl w:val="0"/>
                <w:numId w:val="16"/>
              </w:numPr>
              <w:snapToGrid w:val="0"/>
              <w:spacing w:after="0" w:line="240" w:lineRule="auto"/>
              <w:rPr>
                <w:rFonts w:ascii="Times New Roman" w:eastAsia="Times New Roman" w:hAnsi="Times New Roman"/>
                <w:b/>
                <w:bCs/>
                <w:color w:val="000000" w:themeColor="text1"/>
                <w:lang w:eastAsia="ar-SA"/>
              </w:rPr>
            </w:pPr>
            <w:r w:rsidRPr="007933E4">
              <w:rPr>
                <w:rFonts w:ascii="Times New Roman" w:eastAsia="Times New Roman" w:hAnsi="Times New Roman"/>
                <w:b/>
                <w:bCs/>
                <w:color w:val="000000" w:themeColor="text1"/>
                <w:lang w:eastAsia="ar-SA"/>
              </w:rPr>
              <w:t>Maksymalną</w:t>
            </w:r>
            <w:r w:rsidRPr="007933E4">
              <w:rPr>
                <w:rFonts w:ascii="Times New Roman" w:eastAsia="Times New Roman" w:hAnsi="Times New Roman"/>
                <w:bCs/>
                <w:color w:val="000000" w:themeColor="text1"/>
                <w:lang w:eastAsia="ar-SA"/>
              </w:rPr>
              <w:t xml:space="preserve"> ilość punktów, którą operacja może otrzymać w trakcie oceny</w:t>
            </w:r>
            <w:r w:rsidRPr="007933E4">
              <w:rPr>
                <w:rFonts w:ascii="Times New Roman" w:eastAsia="Times New Roman" w:hAnsi="Times New Roman"/>
                <w:b/>
                <w:bCs/>
                <w:color w:val="000000" w:themeColor="text1"/>
                <w:lang w:eastAsia="ar-SA"/>
              </w:rPr>
              <w:t>– 53 pkt.</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eastAsia="Times New Roman" w:hAnsi="Times New Roman"/>
                <w:b/>
                <w:bCs/>
                <w:color w:val="000000" w:themeColor="text1"/>
                <w:lang w:eastAsia="ar-SA"/>
              </w:rPr>
              <w:t xml:space="preserve">Minimalną </w:t>
            </w:r>
            <w:r w:rsidRPr="007933E4">
              <w:rPr>
                <w:rFonts w:ascii="Times New Roman" w:eastAsia="Times New Roman" w:hAnsi="Times New Roman"/>
                <w:bCs/>
                <w:color w:val="000000" w:themeColor="text1"/>
                <w:lang w:eastAsia="ar-SA"/>
              </w:rPr>
              <w:t>ilość punktów, którą operacja musi otrzymać w trakcie oceny</w:t>
            </w:r>
            <w:r w:rsidRPr="007933E4">
              <w:rPr>
                <w:rFonts w:ascii="Times New Roman" w:eastAsia="Times New Roman" w:hAnsi="Times New Roman"/>
                <w:b/>
                <w:bCs/>
                <w:color w:val="000000" w:themeColor="text1"/>
                <w:lang w:eastAsia="ar-SA"/>
              </w:rPr>
              <w:t>–19 pkt.</w:t>
            </w:r>
          </w:p>
          <w:p w:rsidR="00732F32" w:rsidRPr="007933E4" w:rsidRDefault="00732F32" w:rsidP="00AB5EEC">
            <w:pPr>
              <w:pStyle w:val="Akapitzlist"/>
              <w:numPr>
                <w:ilvl w:val="0"/>
                <w:numId w:val="16"/>
              </w:numPr>
              <w:snapToGrid w:val="0"/>
              <w:spacing w:after="0" w:line="240" w:lineRule="auto"/>
              <w:rPr>
                <w:rFonts w:ascii="Times New Roman" w:hAnsi="Times New Roman"/>
                <w:color w:val="000000" w:themeColor="text1"/>
                <w:lang w:eastAsia="ar-SA"/>
              </w:rPr>
            </w:pPr>
            <w:r w:rsidRPr="007933E4">
              <w:rPr>
                <w:rFonts w:ascii="Times New Roman" w:hAnsi="Times New Roman"/>
                <w:color w:val="000000" w:themeColor="text1"/>
                <w:lang w:eastAsia="ar-SA"/>
              </w:rPr>
              <w:t>Karta zostanie zweryfikowana podczas posiedzenia Rady przez wyznaczoną Komisję, składającą się z 2 sprawdzających, którzy będą czuwać nad prawidłowym przebiegiem oceny i wyboru, poprawności dokumentacji, zgodności formalnej.</w:t>
            </w:r>
          </w:p>
          <w:p w:rsidR="00732F32" w:rsidRPr="007933E4" w:rsidRDefault="00732F32" w:rsidP="00AB5EEC">
            <w:pPr>
              <w:pStyle w:val="Akapitzlist"/>
              <w:numPr>
                <w:ilvl w:val="0"/>
                <w:numId w:val="16"/>
              </w:numPr>
              <w:snapToGrid w:val="0"/>
              <w:spacing w:after="0" w:line="240" w:lineRule="auto"/>
              <w:rPr>
                <w:rFonts w:ascii="Times New Roman" w:hAnsi="Times New Roman"/>
                <w:b/>
                <w:color w:val="000000" w:themeColor="text1"/>
                <w:lang w:eastAsia="ar-SA"/>
              </w:rPr>
            </w:pPr>
            <w:r w:rsidRPr="007933E4">
              <w:rPr>
                <w:rFonts w:ascii="Times New Roman" w:hAnsi="Times New Roman"/>
                <w:color w:val="000000" w:themeColor="text1"/>
                <w:lang w:eastAsia="ar-SA"/>
              </w:rPr>
              <w:t>Należy zwrócić uwagę na opis każdego kryterium – w niektórych przypadkach możliwe jest przyznanie punktów w jednej kategorii danego kryterium, w niektórych w kilku. Wówczas punkty w danym kryterium należy zsumować.</w:t>
            </w:r>
          </w:p>
        </w:tc>
      </w:tr>
      <w:tr w:rsidR="00732F32" w:rsidRPr="007933E4" w:rsidTr="00732F32">
        <w:trPr>
          <w:trHeight w:val="394"/>
        </w:trPr>
        <w:tc>
          <w:tcPr>
            <w:tcW w:w="338"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L.p.</w:t>
            </w:r>
          </w:p>
        </w:tc>
        <w:tc>
          <w:tcPr>
            <w:tcW w:w="1113"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Kryteria oceny</w:t>
            </w:r>
          </w:p>
        </w:tc>
        <w:tc>
          <w:tcPr>
            <w:tcW w:w="2182"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Opis / definicje</w:t>
            </w:r>
          </w:p>
        </w:tc>
        <w:tc>
          <w:tcPr>
            <w:tcW w:w="1367"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Punkty</w:t>
            </w:r>
          </w:p>
        </w:tc>
      </w:tr>
      <w:tr w:rsidR="00732F32" w:rsidRPr="007933E4" w:rsidTr="00732F32">
        <w:trPr>
          <w:trHeight w:val="394"/>
        </w:trPr>
        <w:tc>
          <w:tcPr>
            <w:tcW w:w="338"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1</w:t>
            </w:r>
          </w:p>
        </w:tc>
        <w:tc>
          <w:tcPr>
            <w:tcW w:w="1113"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2</w:t>
            </w:r>
          </w:p>
        </w:tc>
        <w:tc>
          <w:tcPr>
            <w:tcW w:w="2182"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3</w:t>
            </w:r>
          </w:p>
        </w:tc>
        <w:tc>
          <w:tcPr>
            <w:tcW w:w="1367" w:type="pct"/>
            <w:shd w:val="clear" w:color="auto" w:fill="D9D9D9"/>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4</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1</w:t>
            </w:r>
          </w:p>
        </w:tc>
        <w:tc>
          <w:tcPr>
            <w:tcW w:w="1113"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Zastosowanie rozwiązań sprzyjających ochronie środowiska lub przeciwdziałaniu zmianom klimatu</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 xml:space="preserve">Operacja przewiduje zastosowanie rozwiązań sprzyjających ochronie środowiska lub przeciwdziałaniu zmianom klimatu. </w:t>
            </w:r>
          </w:p>
          <w:p w:rsidR="00732F32" w:rsidRPr="007933E4" w:rsidRDefault="00732F32" w:rsidP="0047768E">
            <w:pPr>
              <w:adjustRightInd w:val="0"/>
              <w:rPr>
                <w:rFonts w:ascii="Times New Roman" w:hAnsi="Times New Roman"/>
                <w:i/>
                <w:color w:val="000000" w:themeColor="text1"/>
              </w:rPr>
            </w:pPr>
            <w:r w:rsidRPr="007933E4">
              <w:rPr>
                <w:rFonts w:ascii="Times New Roman" w:hAnsi="Times New Roman"/>
                <w:i/>
                <w:color w:val="000000" w:themeColor="text1"/>
              </w:rPr>
              <w:t xml:space="preserve">W ramach kryterium preferowane będą operacje, których realizacja przyczyni się do działań  sprzyjających ochronie środowiska lub przeciwdziałaniu zmianom klimatu. Przykładowo mogą to być działania polegające na: edukacji sprzyjającej ochronie środowiska lub przeciwdziałaniu zmianom klimatycznym w formie szkoleń, warsztatów, prelekcji, akcji, wydarzeń lub zwiększaniu lub rewitalizowaniu terenów zieleni, nasadzeniach drzew, krzewów, roślin, poprawie małej retencji, wymianie szczelnych gruntów na przepuszczalne, wykorzystaniu odnawialnych źródeł energii, przeciwdziałaniu niskiej emisji </w:t>
            </w:r>
            <w:r w:rsidRPr="007933E4">
              <w:rPr>
                <w:rFonts w:ascii="Times New Roman" w:hAnsi="Times New Roman"/>
                <w:i/>
                <w:color w:val="000000" w:themeColor="text1"/>
              </w:rPr>
              <w:lastRenderedPageBreak/>
              <w:t>oznaczeniu i ochronie miejsc i obiektów przyrodniczo cennych.  Kryterium weryfikowane będzie na podstawie zapisów w dokumentach aplikacyjnych.</w:t>
            </w:r>
          </w:p>
          <w:p w:rsidR="00732F32" w:rsidRPr="007933E4" w:rsidRDefault="00732F32" w:rsidP="0047768E">
            <w:pPr>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każdej z kategorii.</w:t>
            </w:r>
          </w:p>
          <w:p w:rsidR="00732F32" w:rsidRPr="007933E4" w:rsidRDefault="00732F32" w:rsidP="0047768E">
            <w:pPr>
              <w:pStyle w:val="Bezodstpw"/>
              <w:rPr>
                <w:color w:val="000000" w:themeColor="text1"/>
                <w:lang w:eastAsia="ar-SA"/>
              </w:rPr>
            </w:pPr>
          </w:p>
        </w:tc>
        <w:tc>
          <w:tcPr>
            <w:tcW w:w="1367" w:type="pct"/>
            <w:shd w:val="clear" w:color="auto" w:fill="auto"/>
          </w:tcPr>
          <w:p w:rsidR="00732F32" w:rsidRPr="007933E4" w:rsidRDefault="00732F32" w:rsidP="0047768E">
            <w:pPr>
              <w:pStyle w:val="Bezodstpw"/>
              <w:rPr>
                <w:color w:val="000000" w:themeColor="text1"/>
              </w:rPr>
            </w:pPr>
            <w:r w:rsidRPr="007933E4">
              <w:rPr>
                <w:color w:val="000000" w:themeColor="text1"/>
              </w:rPr>
              <w:lastRenderedPageBreak/>
              <w:t>Maksymalna ilość punktów: 3 pkt.</w:t>
            </w:r>
          </w:p>
          <w:p w:rsidR="00732F32" w:rsidRPr="007933E4" w:rsidRDefault="00732F32" w:rsidP="0047768E">
            <w:pPr>
              <w:pStyle w:val="Bezodstpw"/>
              <w:rPr>
                <w:color w:val="000000" w:themeColor="text1"/>
              </w:rPr>
            </w:pP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 xml:space="preserve">2 pkt -  </w:t>
            </w:r>
            <w:r w:rsidRPr="007933E4">
              <w:rPr>
                <w:rFonts w:ascii="Times New Roman" w:hAnsi="Times New Roman"/>
                <w:color w:val="000000" w:themeColor="text1"/>
              </w:rPr>
              <w:t>przewiduje działania polegające na przekształceniu lub zagospodarowaniu przestrzeni (terenu) w sposób dodatnio wpływający na</w:t>
            </w:r>
            <w:r w:rsidRPr="007933E4">
              <w:rPr>
                <w:rFonts w:ascii="Times New Roman" w:hAnsi="Times New Roman"/>
                <w:color w:val="000000" w:themeColor="text1"/>
                <w:lang w:eastAsia="ar-SA"/>
              </w:rPr>
              <w:t xml:space="preserve"> ochrone środowiska lub przeciwdziałaniu zmianie klimatu</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rPr>
              <w:t>1 pkt -  przewiduje działania edukacyjne sprzyjające ochronie środowiska lub przeciwdziałanie zmianom klimatu</w:t>
            </w:r>
          </w:p>
          <w:p w:rsidR="00732F32" w:rsidRPr="007933E4" w:rsidRDefault="00732F32" w:rsidP="0047768E">
            <w:pPr>
              <w:pStyle w:val="Bezodstpw"/>
              <w:rPr>
                <w:b w:val="0"/>
                <w:color w:val="000000" w:themeColor="text1"/>
              </w:rPr>
            </w:pPr>
            <w:r w:rsidRPr="007933E4">
              <w:rPr>
                <w:b w:val="0"/>
                <w:color w:val="000000" w:themeColor="text1"/>
              </w:rPr>
              <w:t>0 pkt – nie spełnia</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2</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Innowacyjność operacji </w:t>
            </w:r>
          </w:p>
        </w:tc>
        <w:tc>
          <w:tcPr>
            <w:tcW w:w="2182" w:type="pct"/>
            <w:shd w:val="clear" w:color="auto" w:fill="auto"/>
            <w:vAlign w:val="center"/>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Operacja przewiduje zastosowanie rozwiązań innowacyjnych na obszarze LGD lub jego części, co ma odniesienie w LSR:</w:t>
            </w:r>
          </w:p>
          <w:p w:rsidR="00732F32" w:rsidRPr="007933E4" w:rsidRDefault="00732F32" w:rsidP="0047768E">
            <w:pPr>
              <w:rPr>
                <w:color w:val="000000" w:themeColor="text1"/>
                <w:sz w:val="24"/>
                <w:szCs w:val="24"/>
              </w:rPr>
            </w:pPr>
            <w:r w:rsidRPr="007933E4">
              <w:rPr>
                <w:color w:val="000000" w:themeColor="text1"/>
                <w:sz w:val="24"/>
                <w:szCs w:val="24"/>
              </w:rPr>
              <w:t>„Rada Stowarzyszenia jako organ decyzyjny będzie weryfikować innowacyjność operacji poprzez ocenę na dwóch płaszczyznach: na płaszczyźnie terytorialnej i w kontekście dążenia do zupełnie nowych rozwiązań stosowanych przez beneficjenta/grantobiorcę”.</w:t>
            </w:r>
          </w:p>
          <w:p w:rsidR="00732F32" w:rsidRPr="007933E4" w:rsidRDefault="00732F32" w:rsidP="0047768E">
            <w:pPr>
              <w:rPr>
                <w:rFonts w:ascii="Times New Roman" w:hAnsi="Times New Roman"/>
                <w:i/>
                <w:color w:val="000000" w:themeColor="text1"/>
              </w:rPr>
            </w:pPr>
            <w:r w:rsidRPr="007933E4">
              <w:rPr>
                <w:rFonts w:ascii="Times New Roman" w:hAnsi="Times New Roman"/>
                <w:i/>
                <w:color w:val="000000" w:themeColor="text1"/>
              </w:rPr>
              <w:t>Kryterium będzie weryfikowane na podstawie zapisów w dokumentach aplikacyjnych, popartych załączonymi dokumentami i materiałami poświadczającymi, że zastosowane rozwiązania mają taki charakter.</w:t>
            </w:r>
          </w:p>
          <w:p w:rsidR="00732F32" w:rsidRPr="007933E4" w:rsidRDefault="00732F32" w:rsidP="0047768E">
            <w:pPr>
              <w:ind w:left="48"/>
              <w:contextualSpacing/>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3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3 pkt. – wpływa na obszar LGD</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2 pkt. – wpływa na obszar gminy</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1 pkt. – wpływa na obszar sołectwa</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0 pkt. – brak innowacyjności</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3</w:t>
            </w:r>
          </w:p>
        </w:tc>
        <w:tc>
          <w:tcPr>
            <w:tcW w:w="1113"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Wsparcie grup defaworyzowanych</w:t>
            </w:r>
          </w:p>
        </w:tc>
        <w:tc>
          <w:tcPr>
            <w:tcW w:w="2182" w:type="pct"/>
            <w:shd w:val="clear" w:color="auto" w:fill="auto"/>
          </w:tcPr>
          <w:p w:rsidR="00732F32" w:rsidRPr="007933E4" w:rsidRDefault="00732F32" w:rsidP="0047768E">
            <w:pPr>
              <w:spacing w:after="0"/>
              <w:jc w:val="both"/>
              <w:rPr>
                <w:color w:val="000000" w:themeColor="text1"/>
                <w:sz w:val="24"/>
                <w:szCs w:val="24"/>
              </w:rPr>
            </w:pPr>
            <w:r w:rsidRPr="007933E4">
              <w:rPr>
                <w:rFonts w:ascii="Times New Roman" w:hAnsi="Times New Roman"/>
                <w:color w:val="000000" w:themeColor="text1"/>
              </w:rPr>
              <w:t xml:space="preserve"> Operacja przewiduje działania skierowane do grup defaworyzowanych: </w:t>
            </w:r>
            <w:r w:rsidRPr="007933E4">
              <w:rPr>
                <w:color w:val="000000" w:themeColor="text1"/>
                <w:sz w:val="24"/>
                <w:szCs w:val="24"/>
              </w:rPr>
              <w:t xml:space="preserve"> </w:t>
            </w:r>
          </w:p>
          <w:p w:rsidR="00732F32" w:rsidRPr="007933E4" w:rsidRDefault="00732F32" w:rsidP="0047768E">
            <w:pPr>
              <w:spacing w:after="0"/>
              <w:jc w:val="both"/>
              <w:rPr>
                <w:color w:val="000000" w:themeColor="text1"/>
                <w:sz w:val="24"/>
                <w:szCs w:val="24"/>
              </w:rPr>
            </w:pPr>
          </w:p>
          <w:p w:rsidR="00732F32" w:rsidRPr="007933E4" w:rsidRDefault="00732F32" w:rsidP="0047768E">
            <w:pPr>
              <w:pStyle w:val="Default"/>
              <w:spacing w:line="276" w:lineRule="auto"/>
              <w:jc w:val="both"/>
              <w:rPr>
                <w:rFonts w:ascii="Times New Roman" w:hAnsi="Times New Roman" w:cs="Times New Roman"/>
                <w:color w:val="000000" w:themeColor="text1"/>
              </w:rPr>
            </w:pPr>
            <w:r w:rsidRPr="007933E4">
              <w:rPr>
                <w:rFonts w:ascii="Times New Roman" w:hAnsi="Times New Roman" w:cs="Times New Roman"/>
                <w:color w:val="000000" w:themeColor="text1"/>
              </w:rPr>
              <w:t xml:space="preserve">„Ważnym zagadnieniem ustalanym w badaniu było określenie grup defaworyzowanych. Pytanie miało również za zadanie zweryfikować, czy ktokolwiek powinien być uprzywilejowany przy wyborze operacji do finansowania i do kogo przede wszystkim powinny być kierowane działania </w:t>
            </w:r>
            <w:r w:rsidRPr="007933E4">
              <w:rPr>
                <w:rFonts w:ascii="Times New Roman" w:hAnsi="Times New Roman" w:cs="Times New Roman"/>
                <w:color w:val="000000" w:themeColor="text1"/>
              </w:rPr>
              <w:lastRenderedPageBreak/>
              <w:t xml:space="preserve">w ramach projektów związanych z realizacją LSR”. </w:t>
            </w:r>
          </w:p>
          <w:p w:rsidR="00732F32" w:rsidRPr="007933E4" w:rsidRDefault="00732F32" w:rsidP="0047768E">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„Na podstawie konsultacji społecznych i diagnozy obszaru LGD, zidentyfikowano następujące kluczowe grupy docelowe, grupy osób wykluczonych czyli inaczej </w:t>
            </w:r>
            <w:r w:rsidRPr="007933E4">
              <w:rPr>
                <w:rFonts w:ascii="Times New Roman" w:hAnsi="Times New Roman"/>
                <w:b/>
                <w:color w:val="000000" w:themeColor="text1"/>
                <w:sz w:val="24"/>
                <w:szCs w:val="24"/>
              </w:rPr>
              <w:t>„grupy defaworyzowane”</w:t>
            </w:r>
            <w:r w:rsidRPr="007933E4">
              <w:rPr>
                <w:rFonts w:ascii="Times New Roman" w:hAnsi="Times New Roman"/>
                <w:color w:val="000000" w:themeColor="text1"/>
                <w:sz w:val="24"/>
                <w:szCs w:val="24"/>
              </w:rPr>
              <w:t xml:space="preserve"> będące w trudnej sytuacji/położeniu na rynku pracy”.</w:t>
            </w:r>
          </w:p>
          <w:p w:rsidR="00732F32" w:rsidRPr="007933E4" w:rsidRDefault="00732F32" w:rsidP="0047768E">
            <w:pPr>
              <w:snapToGrid w:val="0"/>
              <w:spacing w:after="0"/>
              <w:rPr>
                <w:rFonts w:ascii="Times New Roman" w:hAnsi="Times New Roman"/>
                <w:color w:val="000000" w:themeColor="text1"/>
              </w:rPr>
            </w:pPr>
          </w:p>
          <w:p w:rsidR="00732F32" w:rsidRPr="007933E4" w:rsidRDefault="00732F32" w:rsidP="0047768E">
            <w:pPr>
              <w:snapToGrid w:val="0"/>
              <w:spacing w:after="0"/>
              <w:rPr>
                <w:rFonts w:ascii="Times New Roman" w:hAnsi="Times New Roman"/>
                <w:color w:val="000000" w:themeColor="text1"/>
              </w:rPr>
            </w:pPr>
            <w:r w:rsidRPr="007933E4">
              <w:rPr>
                <w:rFonts w:ascii="Times New Roman" w:hAnsi="Times New Roman"/>
                <w:color w:val="000000" w:themeColor="text1"/>
              </w:rPr>
              <w:t xml:space="preserve">Operacja skierowana będzie do jednej z grup defaworyzowanych: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młodzież do 25 roku życia,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kobiety w każdym wieku,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osoby niepełnosprawne, </w:t>
            </w:r>
          </w:p>
          <w:p w:rsidR="00732F32" w:rsidRPr="007933E4" w:rsidRDefault="00732F32" w:rsidP="00AB5EEC">
            <w:pPr>
              <w:pStyle w:val="Akapitzlist"/>
              <w:numPr>
                <w:ilvl w:val="0"/>
                <w:numId w:val="13"/>
              </w:numPr>
              <w:snapToGrid w:val="0"/>
              <w:spacing w:after="0"/>
              <w:rPr>
                <w:rFonts w:ascii="Times New Roman" w:hAnsi="Times New Roman"/>
                <w:color w:val="000000" w:themeColor="text1"/>
                <w:lang w:eastAsia="ar-SA"/>
              </w:rPr>
            </w:pPr>
            <w:r w:rsidRPr="007933E4">
              <w:rPr>
                <w:rFonts w:ascii="Times New Roman" w:hAnsi="Times New Roman"/>
                <w:color w:val="000000" w:themeColor="text1"/>
              </w:rPr>
              <w:t xml:space="preserve">osoby w wieku 50 +, </w:t>
            </w:r>
          </w:p>
          <w:p w:rsidR="00732F32" w:rsidRPr="007933E4" w:rsidRDefault="00732F32" w:rsidP="00AB5EEC">
            <w:pPr>
              <w:pStyle w:val="Akapitzlist"/>
              <w:numPr>
                <w:ilvl w:val="0"/>
                <w:numId w:val="13"/>
              </w:numPr>
              <w:snapToGrid w:val="0"/>
              <w:spacing w:after="0"/>
              <w:rPr>
                <w:rFonts w:ascii="Times New Roman" w:hAnsi="Times New Roman"/>
                <w:b/>
                <w:color w:val="000000" w:themeColor="text1"/>
                <w:lang w:eastAsia="ar-SA"/>
              </w:rPr>
            </w:pPr>
            <w:r w:rsidRPr="007933E4">
              <w:rPr>
                <w:rFonts w:ascii="Times New Roman" w:hAnsi="Times New Roman"/>
                <w:color w:val="000000" w:themeColor="text1"/>
              </w:rPr>
              <w:t>rolnicy</w:t>
            </w:r>
          </w:p>
          <w:p w:rsidR="00732F32" w:rsidRPr="007933E4" w:rsidRDefault="00732F32" w:rsidP="0047768E">
            <w:pPr>
              <w:pStyle w:val="Akapitzlist"/>
              <w:spacing w:after="0" w:line="240" w:lineRule="auto"/>
              <w:ind w:left="0"/>
              <w:rPr>
                <w:rFonts w:ascii="Times New Roman" w:hAnsi="Times New Roman"/>
                <w:i/>
                <w:color w:val="000000" w:themeColor="text1"/>
              </w:rPr>
            </w:pPr>
            <w:r w:rsidRPr="007933E4">
              <w:rPr>
                <w:rFonts w:ascii="Times New Roman" w:hAnsi="Times New Roman"/>
                <w:i/>
                <w:color w:val="000000" w:themeColor="text1"/>
              </w:rPr>
              <w:t>Kryterium weryfikowane będzie na podstawie szczegółowego opisu w dokumentach aplikacyjnych .</w:t>
            </w:r>
          </w:p>
          <w:p w:rsidR="00732F32" w:rsidRPr="007933E4" w:rsidRDefault="00732F32" w:rsidP="0047768E">
            <w:pPr>
              <w:snapToGrid w:val="0"/>
              <w:spacing w:after="0"/>
              <w:rPr>
                <w:rFonts w:ascii="Times New Roman" w:hAnsi="Times New Roman"/>
                <w:b/>
                <w:color w:val="000000" w:themeColor="text1"/>
                <w:lang w:eastAsia="ar-SA"/>
              </w:rPr>
            </w:pPr>
          </w:p>
        </w:tc>
        <w:tc>
          <w:tcPr>
            <w:tcW w:w="1367" w:type="pct"/>
            <w:shd w:val="clear" w:color="auto" w:fill="auto"/>
          </w:tcPr>
          <w:p w:rsidR="00732F32" w:rsidRPr="007933E4" w:rsidRDefault="00732F32" w:rsidP="0047768E">
            <w:pPr>
              <w:pStyle w:val="Bezodstpw"/>
              <w:rPr>
                <w:color w:val="000000" w:themeColor="text1"/>
              </w:rPr>
            </w:pPr>
            <w:r w:rsidRPr="007933E4">
              <w:rPr>
                <w:color w:val="000000" w:themeColor="text1"/>
              </w:rPr>
              <w:lastRenderedPageBreak/>
              <w:t>Maksymalna ilość punktów: 5 pkt.</w:t>
            </w:r>
          </w:p>
          <w:p w:rsidR="00732F32" w:rsidRPr="007933E4" w:rsidRDefault="00732F32" w:rsidP="0047768E">
            <w:pPr>
              <w:pStyle w:val="Bezodstpw"/>
              <w:rPr>
                <w:color w:val="000000" w:themeColor="text1"/>
              </w:rPr>
            </w:pPr>
          </w:p>
          <w:p w:rsidR="00732F32" w:rsidRPr="007933E4" w:rsidRDefault="00732F32" w:rsidP="0047768E">
            <w:pPr>
              <w:pStyle w:val="Bezodstpw"/>
              <w:rPr>
                <w:b w:val="0"/>
                <w:color w:val="000000" w:themeColor="text1"/>
              </w:rPr>
            </w:pPr>
            <w:r w:rsidRPr="007933E4">
              <w:rPr>
                <w:color w:val="000000" w:themeColor="text1"/>
              </w:rPr>
              <w:t xml:space="preserve">5 </w:t>
            </w:r>
            <w:r w:rsidRPr="007933E4">
              <w:rPr>
                <w:b w:val="0"/>
                <w:color w:val="000000" w:themeColor="text1"/>
              </w:rPr>
              <w:t>pkt. – dotyczy jednej z grup</w:t>
            </w:r>
          </w:p>
          <w:p w:rsidR="00732F32" w:rsidRPr="007933E4" w:rsidRDefault="00732F32" w:rsidP="0047768E">
            <w:pPr>
              <w:pStyle w:val="Bezodstpw"/>
              <w:rPr>
                <w:b w:val="0"/>
                <w:color w:val="000000" w:themeColor="text1"/>
              </w:rPr>
            </w:pPr>
          </w:p>
          <w:p w:rsidR="00732F32" w:rsidRPr="007933E4" w:rsidRDefault="00732F32" w:rsidP="0047768E">
            <w:pPr>
              <w:pStyle w:val="Bezodstpw"/>
              <w:rPr>
                <w:color w:val="000000" w:themeColor="text1"/>
                <w:lang w:eastAsia="ar-SA"/>
              </w:rPr>
            </w:pPr>
            <w:r w:rsidRPr="007933E4">
              <w:rPr>
                <w:b w:val="0"/>
                <w:color w:val="000000" w:themeColor="text1"/>
              </w:rPr>
              <w:t>0 pkt. – za brak grupy</w:t>
            </w:r>
            <w:r w:rsidRPr="007933E4">
              <w:rPr>
                <w:b w:val="0"/>
                <w:color w:val="000000" w:themeColor="text1"/>
                <w:lang w:eastAsia="ar-SA"/>
              </w:rPr>
              <w:br/>
            </w:r>
            <w:r w:rsidRPr="007933E4">
              <w:rPr>
                <w:color w:val="000000" w:themeColor="text1"/>
                <w:lang w:eastAsia="ar-SA"/>
              </w:rPr>
              <w:br/>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4</w:t>
            </w:r>
          </w:p>
        </w:tc>
        <w:tc>
          <w:tcPr>
            <w:tcW w:w="1113"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rPr>
              <w:t xml:space="preserve">Miejsce realizacji operacji </w:t>
            </w:r>
          </w:p>
        </w:tc>
        <w:tc>
          <w:tcPr>
            <w:tcW w:w="2182" w:type="pct"/>
            <w:shd w:val="clear" w:color="auto" w:fill="auto"/>
          </w:tcPr>
          <w:p w:rsidR="00732F32" w:rsidRPr="007933E4" w:rsidRDefault="00732F32" w:rsidP="0047768E">
            <w:pPr>
              <w:pStyle w:val="Bezodstpw"/>
              <w:rPr>
                <w:b w:val="0"/>
                <w:color w:val="000000" w:themeColor="text1"/>
              </w:rPr>
            </w:pPr>
            <w:r w:rsidRPr="007933E4">
              <w:rPr>
                <w:b w:val="0"/>
                <w:color w:val="000000" w:themeColor="text1"/>
              </w:rPr>
              <w:t>Operacja realizowana w zakresie projektów grantowych na terenie miejscowości zamieszkałej przez mniej niż 5 tys. mieszkańców.</w:t>
            </w:r>
          </w:p>
          <w:p w:rsidR="00732F32" w:rsidRPr="007933E4" w:rsidRDefault="00732F32" w:rsidP="0047768E">
            <w:pPr>
              <w:pStyle w:val="Bezodstpw"/>
              <w:rPr>
                <w:b w:val="0"/>
                <w:color w:val="000000" w:themeColor="text1"/>
              </w:rPr>
            </w:pPr>
          </w:p>
          <w:p w:rsidR="00732F32" w:rsidRPr="007933E4" w:rsidRDefault="00732F32" w:rsidP="0047768E">
            <w:pPr>
              <w:pStyle w:val="Bezodstpw"/>
              <w:rPr>
                <w:color w:val="000000" w:themeColor="text1"/>
              </w:rPr>
            </w:pPr>
            <w:r w:rsidRPr="007933E4">
              <w:rPr>
                <w:b w:val="0"/>
                <w:color w:val="000000" w:themeColor="text1"/>
              </w:rPr>
              <w:t>Weryfikacja nastąpi na podstawie danych z ewidencji ludności z poszczególnych urzędów gmin należących do LGD  według stanu na dzień 31 grudnia roku poprzedzającego złożenie</w:t>
            </w:r>
            <w:r w:rsidRPr="007933E4">
              <w:rPr>
                <w:b w:val="0"/>
                <w:color w:val="000000" w:themeColor="text1"/>
                <w:u w:val="single"/>
              </w:rPr>
              <w:t xml:space="preserve"> </w:t>
            </w:r>
            <w:r w:rsidRPr="007933E4">
              <w:rPr>
                <w:b w:val="0"/>
                <w:color w:val="000000" w:themeColor="text1"/>
              </w:rPr>
              <w:t>wniosku.</w:t>
            </w:r>
          </w:p>
        </w:tc>
        <w:tc>
          <w:tcPr>
            <w:tcW w:w="1367"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Maksymalna ilość punktów: 5 pkt.</w:t>
            </w:r>
          </w:p>
          <w:p w:rsidR="00732F32" w:rsidRPr="007933E4" w:rsidRDefault="00732F32" w:rsidP="0047768E">
            <w:pPr>
              <w:pStyle w:val="Bezodstpw"/>
              <w:rPr>
                <w:color w:val="000000" w:themeColor="text1"/>
                <w:lang w:eastAsia="ar-SA"/>
              </w:rPr>
            </w:pPr>
          </w:p>
          <w:p w:rsidR="00732F32" w:rsidRPr="007933E4" w:rsidRDefault="00732F32" w:rsidP="0047768E">
            <w:pPr>
              <w:pStyle w:val="Bezodstpw"/>
              <w:rPr>
                <w:b w:val="0"/>
                <w:color w:val="000000" w:themeColor="text1"/>
                <w:lang w:eastAsia="ar-SA"/>
              </w:rPr>
            </w:pPr>
            <w:r w:rsidRPr="007933E4">
              <w:rPr>
                <w:b w:val="0"/>
                <w:color w:val="000000" w:themeColor="text1"/>
                <w:lang w:eastAsia="ar-SA"/>
              </w:rPr>
              <w:t>5 pkt  – realizację operacji w miejscowości poniżej 5 tys. mieszkańców,</w:t>
            </w:r>
          </w:p>
          <w:p w:rsidR="00732F32" w:rsidRPr="007933E4" w:rsidRDefault="00732F32" w:rsidP="0047768E">
            <w:pPr>
              <w:pStyle w:val="Bezodstpw"/>
              <w:ind w:left="33"/>
              <w:rPr>
                <w:color w:val="000000" w:themeColor="text1"/>
                <w:lang w:eastAsia="ar-SA"/>
              </w:rPr>
            </w:pPr>
            <w:r w:rsidRPr="007933E4">
              <w:rPr>
                <w:b w:val="0"/>
                <w:color w:val="000000" w:themeColor="text1"/>
                <w:lang w:eastAsia="ar-SA"/>
              </w:rPr>
              <w:t>0 pkt – realizacja operacji w miejscowości powyżej 5 tys. mieszkańców.</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5</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Wkład własny </w:t>
            </w:r>
          </w:p>
        </w:tc>
        <w:tc>
          <w:tcPr>
            <w:tcW w:w="2182" w:type="pct"/>
            <w:shd w:val="clear" w:color="auto" w:fill="auto"/>
          </w:tcPr>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Wnioskodawca zadeklarował większy udział finansowy niż został określony dla danego działania.</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W ramach kryterium preferowane będą operacje, w których finansowy wkład własny wnioskodawcy przekracza intensywność pomocy programu dla określonego przedsięwzięcia.</w:t>
            </w:r>
          </w:p>
          <w:p w:rsidR="00732F32" w:rsidRPr="007933E4" w:rsidRDefault="00732F32" w:rsidP="0047768E">
            <w:pPr>
              <w:pStyle w:val="Akapitzlist"/>
              <w:ind w:left="0"/>
              <w:jc w:val="both"/>
              <w:rPr>
                <w:rFonts w:ascii="Times New Roman" w:hAnsi="Times New Roman"/>
                <w:i/>
                <w:color w:val="000000" w:themeColor="text1"/>
              </w:rPr>
            </w:pPr>
            <w:r w:rsidRPr="007933E4">
              <w:rPr>
                <w:rFonts w:ascii="Times New Roman" w:hAnsi="Times New Roman"/>
                <w:i/>
                <w:color w:val="000000" w:themeColor="text1"/>
              </w:rPr>
              <w:t xml:space="preserve">Kryterium weryfikowane będzie na podstawie zapisów w </w:t>
            </w:r>
            <w:r w:rsidRPr="007933E4">
              <w:rPr>
                <w:rFonts w:ascii="Times New Roman" w:hAnsi="Times New Roman"/>
                <w:i/>
                <w:color w:val="000000" w:themeColor="text1"/>
              </w:rPr>
              <w:lastRenderedPageBreak/>
              <w:t xml:space="preserve">dokumentach aplikacyjnych. </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lastRenderedPageBreak/>
              <w:t>Maksymalna ilość punktów: 5 pkt.</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5 pkt -wkład finansowy przekracza co najmniej 10% wymaganego wkładu własnego dla danego działania</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0 pkt –wkład finansowy poniżej 10 %.</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6</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Oparcie operacji na lokalnych wartościach i zasobach</w:t>
            </w:r>
          </w:p>
        </w:tc>
        <w:tc>
          <w:tcPr>
            <w:tcW w:w="2182" w:type="pct"/>
            <w:shd w:val="clear" w:color="auto" w:fill="auto"/>
          </w:tcPr>
          <w:p w:rsidR="00732F32" w:rsidRPr="007933E4" w:rsidRDefault="00732F32" w:rsidP="0047768E">
            <w:pPr>
              <w:ind w:left="48"/>
              <w:contextualSpacing/>
              <w:rPr>
                <w:rFonts w:ascii="Times New Roman" w:hAnsi="Times New Roman"/>
                <w:color w:val="000000" w:themeColor="text1"/>
              </w:rPr>
            </w:pPr>
            <w:r w:rsidRPr="007933E4">
              <w:rPr>
                <w:rFonts w:ascii="Times New Roman" w:hAnsi="Times New Roman"/>
                <w:color w:val="000000" w:themeColor="text1"/>
              </w:rPr>
              <w:t>Operacja wykorzystuje lokalne wartości, zasoby przyrodnicze, kulturowe lub historyczne,  co znalazło odniesienie w diagnozie:</w:t>
            </w:r>
          </w:p>
          <w:p w:rsidR="00732F32" w:rsidRPr="007933E4" w:rsidRDefault="00732F32" w:rsidP="0047768E">
            <w:pPr>
              <w:pStyle w:val="Akapitzlist"/>
              <w:ind w:left="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„Obszar LGD jest to jeden z najatrakcyjniejszych turystycznie obszarów zachodniej Polski. Położony wzdłuż Odry, poprzecinany innymi mniejszymi rzekami (Obrzyca, Barycz, Rów Krzycki) z największym w makroregionie </w:t>
            </w:r>
            <w:r w:rsidRPr="007933E4">
              <w:rPr>
                <w:rFonts w:ascii="Times New Roman" w:hAnsi="Times New Roman"/>
                <w:color w:val="000000" w:themeColor="text1"/>
                <w:sz w:val="24"/>
                <w:szCs w:val="24"/>
              </w:rPr>
              <w:br/>
              <w:t>J. Sławskim, o powierzchni 817 ha i wieloma innymi jeziorami. Wielorakość zabytków zarówno w Królewskim mieście Wschowa jak i w  Sławie, Szlichtyngowej, Kotli, Siedlisku i gminie wiejskiej Nowa Sól, urozmaicony krajobraz, woda, znaczna lesistość terenu”</w:t>
            </w:r>
          </w:p>
          <w:p w:rsidR="00732F32" w:rsidRPr="007933E4" w:rsidRDefault="00732F32" w:rsidP="0047768E">
            <w:pPr>
              <w:pStyle w:val="Akapitzlist"/>
              <w:ind w:left="142"/>
              <w:jc w:val="both"/>
              <w:rPr>
                <w:rFonts w:ascii="Times New Roman" w:hAnsi="Times New Roman"/>
                <w:i/>
                <w:color w:val="000000" w:themeColor="text1"/>
              </w:rPr>
            </w:pPr>
            <w:r w:rsidRPr="007933E4">
              <w:rPr>
                <w:rFonts w:ascii="Times New Roman" w:hAnsi="Times New Roman"/>
                <w:color w:val="000000" w:themeColor="text1"/>
                <w:sz w:val="24"/>
                <w:szCs w:val="24"/>
              </w:rPr>
              <w:t>„ O dziedzictwie kulturowym i historii na terenie LGD świadczą liczne zabytki.  Na obszarze Krainy Lasów  i Jezior najlepiej prezentują się zabytki sakralne (…)  Niewielkie zespoły zabudowy staromiejskiej (…) W krajobrazie wiejskim dostrzega się jeszcze wiatraki, dawniej charakterystyczne dla całego obszaru, dziś już niezwykle rzadkie (…)  Godne uwagi, choć rzadkie, są zabytki inżynieryjne</w:t>
            </w:r>
            <w:r w:rsidRPr="007933E4">
              <w:rPr>
                <w:rFonts w:ascii="Times New Roman" w:hAnsi="Times New Roman"/>
                <w:i/>
                <w:color w:val="000000" w:themeColor="text1"/>
              </w:rPr>
              <w:t xml:space="preserve"> (…)”</w:t>
            </w:r>
          </w:p>
          <w:p w:rsidR="00732F32" w:rsidRPr="007933E4" w:rsidRDefault="00732F32" w:rsidP="0047768E">
            <w:pPr>
              <w:pStyle w:val="Akapitzlist"/>
              <w:ind w:left="142"/>
              <w:jc w:val="both"/>
              <w:rPr>
                <w:rFonts w:ascii="Times New Roman" w:hAnsi="Times New Roman"/>
                <w:color w:val="000000" w:themeColor="text1"/>
                <w:sz w:val="24"/>
                <w:szCs w:val="24"/>
              </w:rPr>
            </w:pPr>
            <w:r w:rsidRPr="007933E4">
              <w:rPr>
                <w:rFonts w:ascii="Times New Roman" w:hAnsi="Times New Roman"/>
                <w:i/>
                <w:color w:val="000000" w:themeColor="text1"/>
              </w:rPr>
              <w:t>„</w:t>
            </w:r>
            <w:r w:rsidRPr="007933E4">
              <w:rPr>
                <w:rFonts w:ascii="Times New Roman" w:hAnsi="Times New Roman"/>
                <w:color w:val="000000" w:themeColor="text1"/>
                <w:sz w:val="24"/>
                <w:szCs w:val="24"/>
              </w:rPr>
              <w:t xml:space="preserve"> Na obszarze LGD znajdują się miejsca związane z ciekawymi i ważnymi postaciami (np. Edward Stachura w Grochowicach, Andreas Gryphius - Stare Drzewce i Wschowa, Szlichtyngowie w Szlichtyngowej i okolicy, szereg nazwisk związanych z Siedliskiem) i miejsca obrosłe legendami (Siedlisko, Kotla, Sława i okolica)”.</w:t>
            </w:r>
          </w:p>
          <w:p w:rsidR="00732F32" w:rsidRPr="007933E4" w:rsidRDefault="00732F32" w:rsidP="0047768E">
            <w:pPr>
              <w:pStyle w:val="Akapitzlist"/>
              <w:ind w:left="142"/>
              <w:jc w:val="both"/>
              <w:rPr>
                <w:rFonts w:ascii="Times New Roman" w:hAnsi="Times New Roman"/>
                <w:i/>
                <w:color w:val="000000" w:themeColor="text1"/>
              </w:rPr>
            </w:pPr>
          </w:p>
          <w:p w:rsidR="00732F32" w:rsidRPr="007933E4" w:rsidRDefault="00732F32" w:rsidP="0047768E">
            <w:pPr>
              <w:pStyle w:val="Akapitzlist"/>
              <w:ind w:left="142"/>
              <w:jc w:val="both"/>
              <w:rPr>
                <w:rFonts w:ascii="Times New Roman" w:hAnsi="Times New Roman"/>
                <w:i/>
                <w:color w:val="000000" w:themeColor="text1"/>
              </w:rPr>
            </w:pPr>
            <w:r w:rsidRPr="007933E4">
              <w:rPr>
                <w:rFonts w:ascii="Times New Roman" w:hAnsi="Times New Roman"/>
                <w:i/>
                <w:color w:val="000000" w:themeColor="text1"/>
              </w:rPr>
              <w:lastRenderedPageBreak/>
              <w:t xml:space="preserve">W ramach kryterium oceniane będzie wykorzystanie w ramach operacji lokalnych wartości i zasobów przyrodniczych, kulturowych lub historycznych, opisanych w Lokalnej Strategii Rozwoju </w:t>
            </w:r>
          </w:p>
          <w:p w:rsidR="00732F32" w:rsidRPr="007933E4" w:rsidRDefault="00732F32" w:rsidP="0047768E">
            <w:pPr>
              <w:pStyle w:val="Akapitzlist"/>
              <w:ind w:left="142"/>
              <w:jc w:val="both"/>
              <w:rPr>
                <w:rFonts w:ascii="Times New Roman" w:hAnsi="Times New Roman"/>
                <w:i/>
                <w:color w:val="000000" w:themeColor="text1"/>
              </w:rPr>
            </w:pPr>
            <w:r w:rsidRPr="007933E4">
              <w:rPr>
                <w:rFonts w:ascii="Times New Roman" w:hAnsi="Times New Roman"/>
                <w:i/>
                <w:color w:val="000000" w:themeColor="text1"/>
              </w:rPr>
              <w:t xml:space="preserve"> Kryterium weryfikowane będzie na podstawie zapisów </w:t>
            </w:r>
            <w:r w:rsidRPr="007933E4">
              <w:rPr>
                <w:rFonts w:ascii="Times New Roman" w:hAnsi="Times New Roman"/>
                <w:i/>
                <w:color w:val="000000" w:themeColor="text1"/>
              </w:rPr>
              <w:br/>
              <w:t>w dokumentach aplikacyjnych oraz zapisów w Lokalnej Strategii Rozwoju.</w:t>
            </w:r>
          </w:p>
          <w:p w:rsidR="00732F32" w:rsidRPr="007933E4" w:rsidRDefault="00732F32" w:rsidP="0047768E">
            <w:pPr>
              <w:pStyle w:val="Akapitzlist"/>
              <w:ind w:left="142"/>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każdej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lastRenderedPageBreak/>
              <w:t>Maksymalna ilość punktów: 4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pStyle w:val="Akapitzlist"/>
              <w:spacing w:after="8" w:line="240" w:lineRule="auto"/>
              <w:ind w:left="0"/>
              <w:rPr>
                <w:rFonts w:ascii="Times New Roman" w:hAnsi="Times New Roman"/>
                <w:color w:val="000000" w:themeColor="text1"/>
              </w:rPr>
            </w:pPr>
            <w:r w:rsidRPr="007933E4">
              <w:rPr>
                <w:rFonts w:ascii="Times New Roman" w:hAnsi="Times New Roman"/>
                <w:color w:val="000000" w:themeColor="text1"/>
              </w:rPr>
              <w:t>2 pkt - Operacja wykorzystuje lokalne wartości i zasoby przyrodnicze,</w:t>
            </w:r>
          </w:p>
          <w:p w:rsidR="00732F32" w:rsidRPr="007933E4" w:rsidRDefault="00732F32" w:rsidP="0047768E">
            <w:pPr>
              <w:pStyle w:val="Akapitzlist"/>
              <w:spacing w:after="8" w:line="240" w:lineRule="auto"/>
              <w:ind w:left="0"/>
              <w:rPr>
                <w:rFonts w:ascii="Times New Roman" w:hAnsi="Times New Roman"/>
                <w:color w:val="000000" w:themeColor="text1"/>
              </w:rPr>
            </w:pPr>
          </w:p>
          <w:p w:rsidR="00732F32" w:rsidRPr="007933E4" w:rsidRDefault="00732F32" w:rsidP="0047768E">
            <w:pPr>
              <w:pStyle w:val="Akapitzlist"/>
              <w:spacing w:after="8" w:line="240" w:lineRule="auto"/>
              <w:ind w:left="0"/>
              <w:rPr>
                <w:rFonts w:ascii="Times New Roman" w:hAnsi="Times New Roman"/>
                <w:color w:val="000000" w:themeColor="text1"/>
              </w:rPr>
            </w:pPr>
            <w:r w:rsidRPr="007933E4">
              <w:rPr>
                <w:rFonts w:ascii="Times New Roman" w:hAnsi="Times New Roman"/>
                <w:color w:val="000000" w:themeColor="text1"/>
              </w:rPr>
              <w:t>2 pkt - Operacja wykorzystuje lokalne wartości kulturowe lub historyczne,</w:t>
            </w:r>
          </w:p>
          <w:p w:rsidR="00732F32" w:rsidRPr="007933E4" w:rsidRDefault="00732F32" w:rsidP="0047768E">
            <w:pPr>
              <w:pStyle w:val="Akapitzlist"/>
              <w:spacing w:after="8" w:line="240" w:lineRule="auto"/>
              <w:ind w:left="0"/>
              <w:rPr>
                <w:rFonts w:ascii="Times New Roman" w:hAnsi="Times New Roman"/>
                <w:color w:val="000000" w:themeColor="text1"/>
              </w:rPr>
            </w:pPr>
          </w:p>
          <w:p w:rsidR="00732F32" w:rsidRPr="007933E4" w:rsidRDefault="00732F32" w:rsidP="0047768E">
            <w:pPr>
              <w:pStyle w:val="Akapitzlist"/>
              <w:spacing w:after="8" w:line="240" w:lineRule="auto"/>
              <w:ind w:left="0"/>
              <w:rPr>
                <w:rFonts w:ascii="Times New Roman" w:hAnsi="Times New Roman"/>
                <w:color w:val="000000" w:themeColor="text1"/>
              </w:rPr>
            </w:pPr>
            <w:r w:rsidRPr="007933E4">
              <w:rPr>
                <w:rFonts w:ascii="Times New Roman" w:hAnsi="Times New Roman"/>
                <w:color w:val="000000" w:themeColor="text1"/>
                <w:lang w:eastAsia="ar-SA"/>
              </w:rPr>
              <w:t xml:space="preserve">0 pkt - </w:t>
            </w:r>
            <w:r w:rsidRPr="007933E4">
              <w:rPr>
                <w:rFonts w:ascii="Times New Roman" w:hAnsi="Times New Roman"/>
                <w:color w:val="000000" w:themeColor="text1"/>
              </w:rPr>
              <w:t>Operacja nie wykorzystuje lokalnych wartości i zasobów.</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7</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Operacja przyczynia się bezpośrednio do zwiększenia atrakcyjności turystycznej obszaru LGD Kraina Lasów i Jezior</w:t>
            </w:r>
          </w:p>
        </w:tc>
        <w:tc>
          <w:tcPr>
            <w:tcW w:w="2182" w:type="pct"/>
            <w:shd w:val="clear" w:color="auto" w:fill="auto"/>
          </w:tcPr>
          <w:p w:rsidR="00732F32" w:rsidRPr="007933E4" w:rsidRDefault="00732F32" w:rsidP="00475B72">
            <w:pPr>
              <w:snapToGrid w:val="0"/>
              <w:spacing w:beforeLines="40" w:afterLines="40"/>
              <w:rPr>
                <w:rFonts w:ascii="Times New Roman" w:hAnsi="Times New Roman"/>
                <w:i/>
                <w:color w:val="000000" w:themeColor="text1"/>
                <w:lang w:eastAsia="ar-SA"/>
              </w:rPr>
            </w:pPr>
            <w:r w:rsidRPr="007933E4">
              <w:rPr>
                <w:rFonts w:ascii="Times New Roman" w:hAnsi="Times New Roman"/>
                <w:color w:val="000000" w:themeColor="text1"/>
                <w:lang w:eastAsia="ar-SA"/>
              </w:rPr>
              <w:t xml:space="preserve">Operacja przyczynia się bezpośrednio do zwiększenia atrakcyjności turystycznej obszaru LGD Kraina Lasów i Jezior.  </w:t>
            </w:r>
            <w:r w:rsidRPr="007933E4">
              <w:rPr>
                <w:rFonts w:ascii="Times New Roman" w:hAnsi="Times New Roman"/>
                <w:i/>
                <w:color w:val="000000" w:themeColor="text1"/>
                <w:lang w:eastAsia="ar-SA"/>
              </w:rPr>
              <w:t>W ramach kryterium preferowane będą operacje, które zakładają rozwój ogólnodostępnej i niekomercyjnej infrastruktury turystycznej i/lub rekreacyjnej i/lub kulturalnej.</w:t>
            </w:r>
          </w:p>
          <w:p w:rsidR="00732F32" w:rsidRPr="007933E4" w:rsidRDefault="00732F32" w:rsidP="0047768E">
            <w:pPr>
              <w:rPr>
                <w:rFonts w:ascii="Times New Roman" w:hAnsi="Times New Roman"/>
                <w:color w:val="000000" w:themeColor="text1"/>
              </w:rPr>
            </w:pPr>
            <w:r w:rsidRPr="007933E4">
              <w:rPr>
                <w:rFonts w:ascii="Times New Roman" w:hAnsi="Times New Roman"/>
                <w:i/>
                <w:color w:val="000000" w:themeColor="text1"/>
                <w:lang w:eastAsia="ar-SA"/>
              </w:rPr>
              <w:t>Weryfikacja nastąpi na podstawie opisu operacji oraz rodzaju infrastruktury zaplanowanej w ramach operacji.</w:t>
            </w:r>
          </w:p>
          <w:p w:rsidR="00732F32" w:rsidRPr="007933E4" w:rsidRDefault="00732F32" w:rsidP="00475B72">
            <w:pPr>
              <w:snapToGrid w:val="0"/>
              <w:spacing w:beforeLines="40" w:afterLines="40"/>
              <w:rPr>
                <w:rFonts w:ascii="Times New Roman" w:hAnsi="Times New Roman"/>
                <w:color w:val="000000" w:themeColor="text1"/>
                <w:highlight w:val="yellow"/>
              </w:rPr>
            </w:pPr>
            <w:r w:rsidRPr="007933E4">
              <w:rPr>
                <w:rFonts w:ascii="Times New Roman" w:hAnsi="Times New Roman"/>
                <w:i/>
                <w:color w:val="000000" w:themeColor="text1"/>
                <w:u w:val="single"/>
              </w:rPr>
              <w:t>Członek Rady może przyznać punkty w każdej z kategorii.</w:t>
            </w:r>
          </w:p>
          <w:p w:rsidR="00732F32" w:rsidRPr="007933E4" w:rsidRDefault="00732F32" w:rsidP="00475B72">
            <w:pPr>
              <w:snapToGrid w:val="0"/>
              <w:spacing w:beforeLines="40" w:afterLines="40"/>
              <w:rPr>
                <w:rFonts w:ascii="Times New Roman" w:hAnsi="Times New Roman"/>
                <w:i/>
                <w:color w:val="000000" w:themeColor="text1"/>
                <w:lang w:eastAsia="ar-SA"/>
              </w:rPr>
            </w:pP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10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rPr>
                <w:rFonts w:ascii="Times New Roman" w:hAnsi="Times New Roman"/>
                <w:color w:val="000000" w:themeColor="text1"/>
              </w:rPr>
            </w:pPr>
            <w:r w:rsidRPr="007933E4">
              <w:rPr>
                <w:rFonts w:ascii="Times New Roman" w:hAnsi="Times New Roman"/>
                <w:color w:val="000000" w:themeColor="text1"/>
              </w:rPr>
              <w:t xml:space="preserve">5 pkt - operacja poprawia lub wzbogaca ofertę turystyczną obszaru LGD </w:t>
            </w:r>
          </w:p>
          <w:p w:rsidR="00732F32" w:rsidRPr="007933E4" w:rsidRDefault="00732F32" w:rsidP="0047768E">
            <w:pPr>
              <w:rPr>
                <w:rFonts w:ascii="Times New Roman" w:hAnsi="Times New Roman"/>
                <w:color w:val="000000" w:themeColor="text1"/>
              </w:rPr>
            </w:pPr>
            <w:r w:rsidRPr="007933E4">
              <w:rPr>
                <w:rFonts w:ascii="Times New Roman" w:hAnsi="Times New Roman"/>
                <w:color w:val="000000" w:themeColor="text1"/>
              </w:rPr>
              <w:t>5 pkt - operacja promuje ofertę turystyczną obszaru LGD poza terenem LGD</w:t>
            </w:r>
          </w:p>
          <w:p w:rsidR="00732F32" w:rsidRPr="007933E4" w:rsidRDefault="00732F32" w:rsidP="0047768E">
            <w:pPr>
              <w:rPr>
                <w:rFonts w:ascii="Times New Roman" w:hAnsi="Times New Roman"/>
                <w:color w:val="000000" w:themeColor="text1"/>
              </w:rPr>
            </w:pPr>
            <w:r w:rsidRPr="007933E4">
              <w:rPr>
                <w:rFonts w:ascii="Times New Roman" w:hAnsi="Times New Roman"/>
                <w:color w:val="000000" w:themeColor="text1"/>
              </w:rPr>
              <w:t>0 pkt – operacja nie przyczynia się do zwiększenia atrakcyjności turystycznej.</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8</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Udział w spotkaniach konsultacyjnych i doradczych  </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Wnioskodawca korzystał ze szkoleń, konsultacji prowadzonych przez biuro LGD</w:t>
            </w:r>
          </w:p>
          <w:p w:rsidR="00732F32" w:rsidRPr="007933E4" w:rsidRDefault="00732F32" w:rsidP="0047768E">
            <w:pPr>
              <w:pStyle w:val="Akapitzlist"/>
              <w:ind w:left="0"/>
              <w:rPr>
                <w:rFonts w:ascii="Times New Roman" w:hAnsi="Times New Roman"/>
                <w:color w:val="000000" w:themeColor="text1"/>
              </w:rPr>
            </w:pP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W ramach kryterium preferowane będą operacje, których wnioskodawca skorzystał  ze szkoleń, konsultacji  prowadzonych przez biuro LGD.</w:t>
            </w: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Kryterium będzie weryfikowane na podstawie dokumentu wystawionego  przez biuro LGD (certyfikat, karta udzielonego doradztwa)</w:t>
            </w:r>
          </w:p>
          <w:p w:rsidR="00732F32" w:rsidRPr="007933E4" w:rsidRDefault="00732F32" w:rsidP="0047768E">
            <w:pPr>
              <w:ind w:left="48"/>
              <w:contextualSpacing/>
              <w:rPr>
                <w:rFonts w:ascii="Times New Roman" w:hAnsi="Times New Roman"/>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5 pkt.</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5 pkt – korzystał z co najmniej dwóch form doradztwa ,</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3 pkt – korzystał z jednej formy doradztwa,</w:t>
            </w:r>
          </w:p>
          <w:p w:rsidR="00732F32" w:rsidRPr="007933E4" w:rsidRDefault="00732F32" w:rsidP="00475B72">
            <w:pPr>
              <w:snapToGrid w:val="0"/>
              <w:spacing w:beforeLines="40" w:afterLines="40"/>
              <w:rPr>
                <w:rFonts w:ascii="Times New Roman" w:hAnsi="Times New Roman"/>
                <w:color w:val="000000" w:themeColor="text1"/>
                <w:lang w:eastAsia="ar-SA"/>
              </w:rPr>
            </w:pPr>
            <w:r w:rsidRPr="007933E4">
              <w:rPr>
                <w:rFonts w:ascii="Times New Roman" w:hAnsi="Times New Roman"/>
                <w:color w:val="000000" w:themeColor="text1"/>
                <w:lang w:eastAsia="ar-SA"/>
              </w:rPr>
              <w:t>0 pkt –nie korzystał.</w:t>
            </w: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lastRenderedPageBreak/>
              <w:t>9</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 xml:space="preserve">Jakość i kompletność wniosku </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 xml:space="preserve">Wnioskodawca złożył wniosek, który jest kompletny, spójny, realny i dobrze opisany.  </w:t>
            </w:r>
          </w:p>
          <w:p w:rsidR="00732F32" w:rsidRPr="007933E4" w:rsidRDefault="00732F32" w:rsidP="0047768E">
            <w:pPr>
              <w:pStyle w:val="Akapitzlist"/>
              <w:ind w:left="0"/>
              <w:rPr>
                <w:rFonts w:ascii="Times New Roman" w:hAnsi="Times New Roman"/>
                <w:color w:val="000000" w:themeColor="text1"/>
              </w:rPr>
            </w:pP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W ramach kryterium preferowane będą spójne i realne do realizacji operacje, o dobrze opisanych działaniach. Wniosek jest prawidłowo wypełniony, zawiera wszystkie wymagane załączniki.</w:t>
            </w:r>
          </w:p>
          <w:p w:rsidR="00732F32" w:rsidRPr="007933E4" w:rsidRDefault="00732F32" w:rsidP="0047768E">
            <w:pPr>
              <w:pStyle w:val="Akapitzlist"/>
              <w:ind w:left="0"/>
              <w:rPr>
                <w:rFonts w:ascii="Times New Roman" w:hAnsi="Times New Roman"/>
                <w:i/>
                <w:color w:val="000000" w:themeColor="text1"/>
              </w:rPr>
            </w:pPr>
            <w:r w:rsidRPr="007933E4">
              <w:rPr>
                <w:rFonts w:ascii="Times New Roman" w:hAnsi="Times New Roman"/>
                <w:i/>
                <w:color w:val="000000" w:themeColor="text1"/>
              </w:rPr>
              <w:t xml:space="preserve">Kryterium będzie weryfikowane na podstawie zapisów we wniosku </w:t>
            </w:r>
            <w:r w:rsidRPr="007933E4">
              <w:rPr>
                <w:rFonts w:ascii="Times New Roman" w:hAnsi="Times New Roman"/>
                <w:i/>
                <w:color w:val="000000" w:themeColor="text1"/>
              </w:rPr>
              <w:br/>
              <w:t>i załączonych dokumentach.</w:t>
            </w:r>
          </w:p>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5 pkt.</w:t>
            </w:r>
          </w:p>
          <w:p w:rsidR="00732F32" w:rsidRPr="007933E4" w:rsidRDefault="00732F32" w:rsidP="00475B72">
            <w:pPr>
              <w:snapToGrid w:val="0"/>
              <w:spacing w:beforeLines="40" w:afterLines="40"/>
              <w:rPr>
                <w:rFonts w:ascii="Times New Roman" w:hAnsi="Times New Roman"/>
                <w:color w:val="000000" w:themeColor="text1"/>
              </w:rPr>
            </w:pPr>
            <w:r w:rsidRPr="007933E4">
              <w:rPr>
                <w:rFonts w:ascii="Times New Roman" w:hAnsi="Times New Roman"/>
                <w:color w:val="000000" w:themeColor="text1"/>
              </w:rPr>
              <w:t>5 pkt- wniosek jest kompletny, spójny, realny, poprawnie wypełniony</w:t>
            </w:r>
          </w:p>
          <w:p w:rsidR="00732F32" w:rsidRPr="007933E4" w:rsidRDefault="00732F32" w:rsidP="00475B72">
            <w:pPr>
              <w:snapToGrid w:val="0"/>
              <w:spacing w:beforeLines="40" w:afterLines="40"/>
              <w:rPr>
                <w:rFonts w:ascii="Times New Roman" w:hAnsi="Times New Roman"/>
                <w:color w:val="000000" w:themeColor="text1"/>
              </w:rPr>
            </w:pPr>
            <w:r w:rsidRPr="007933E4">
              <w:rPr>
                <w:rFonts w:ascii="Times New Roman" w:hAnsi="Times New Roman"/>
                <w:color w:val="000000" w:themeColor="text1"/>
              </w:rPr>
              <w:t>3 pkt- wniosek jest kompletny</w:t>
            </w:r>
          </w:p>
          <w:p w:rsidR="00732F32" w:rsidRPr="007933E4" w:rsidRDefault="00732F32" w:rsidP="00475B72">
            <w:pPr>
              <w:snapToGrid w:val="0"/>
              <w:spacing w:beforeLines="40" w:afterLines="40"/>
              <w:rPr>
                <w:rFonts w:ascii="Times New Roman" w:hAnsi="Times New Roman"/>
                <w:color w:val="000000" w:themeColor="text1"/>
              </w:rPr>
            </w:pPr>
            <w:r w:rsidRPr="007933E4">
              <w:rPr>
                <w:rFonts w:ascii="Times New Roman" w:hAnsi="Times New Roman"/>
                <w:color w:val="000000" w:themeColor="text1"/>
              </w:rPr>
              <w:t>0 pkt - brak spójności i kompletności wniosku</w:t>
            </w:r>
          </w:p>
          <w:p w:rsidR="00732F32" w:rsidRPr="007933E4" w:rsidRDefault="00732F32" w:rsidP="00475B72">
            <w:pPr>
              <w:snapToGrid w:val="0"/>
              <w:spacing w:beforeLines="40" w:afterLines="40"/>
              <w:rPr>
                <w:rFonts w:ascii="Times New Roman" w:hAnsi="Times New Roman"/>
                <w:color w:val="000000" w:themeColor="text1"/>
                <w:lang w:eastAsia="ar-SA"/>
              </w:rPr>
            </w:pP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10</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Promowanie operacji oraz konkursu grantowego LGD</w:t>
            </w:r>
          </w:p>
        </w:tc>
        <w:tc>
          <w:tcPr>
            <w:tcW w:w="2182" w:type="pct"/>
            <w:shd w:val="clear" w:color="auto" w:fill="auto"/>
          </w:tcPr>
          <w:p w:rsidR="00732F32" w:rsidRPr="007933E4" w:rsidRDefault="00732F32" w:rsidP="0047768E">
            <w:pPr>
              <w:pStyle w:val="Akapitzlist"/>
              <w:ind w:left="0"/>
              <w:jc w:val="both"/>
              <w:rPr>
                <w:rFonts w:ascii="Times New Roman" w:hAnsi="Times New Roman"/>
                <w:color w:val="000000" w:themeColor="text1"/>
              </w:rPr>
            </w:pPr>
            <w:r w:rsidRPr="007933E4">
              <w:rPr>
                <w:rFonts w:ascii="Times New Roman" w:hAnsi="Times New Roman"/>
                <w:color w:val="000000" w:themeColor="text1"/>
              </w:rPr>
              <w:t>Operacja przewiduje działania informujące o dofinansowaniu ze środków LSR zgodnie z wytycznymi LGD poprzez następujące narzędzia:</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tablica informacyjna</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strony www/ portale społecznościowe</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lokalne media</w:t>
            </w:r>
          </w:p>
          <w:p w:rsidR="00732F32" w:rsidRPr="007933E4" w:rsidRDefault="00732F32" w:rsidP="00AB5EEC">
            <w:pPr>
              <w:pStyle w:val="Akapitzlist"/>
              <w:numPr>
                <w:ilvl w:val="0"/>
                <w:numId w:val="14"/>
              </w:numPr>
              <w:jc w:val="both"/>
              <w:rPr>
                <w:rFonts w:ascii="Times New Roman" w:hAnsi="Times New Roman"/>
                <w:color w:val="000000" w:themeColor="text1"/>
              </w:rPr>
            </w:pPr>
            <w:r w:rsidRPr="007933E4">
              <w:rPr>
                <w:rFonts w:ascii="Times New Roman" w:hAnsi="Times New Roman"/>
                <w:color w:val="000000" w:themeColor="text1"/>
              </w:rPr>
              <w:t>i inne</w:t>
            </w:r>
          </w:p>
          <w:p w:rsidR="00732F32" w:rsidRPr="007933E4" w:rsidRDefault="00732F32" w:rsidP="0047768E">
            <w:pPr>
              <w:pStyle w:val="Akapitzlist"/>
              <w:ind w:left="0"/>
              <w:jc w:val="both"/>
              <w:rPr>
                <w:rFonts w:ascii="Times New Roman" w:hAnsi="Times New Roman"/>
                <w:color w:val="000000" w:themeColor="text1"/>
              </w:rPr>
            </w:pPr>
            <w:r w:rsidRPr="007933E4">
              <w:rPr>
                <w:rFonts w:ascii="Times New Roman" w:hAnsi="Times New Roman"/>
                <w:i/>
                <w:color w:val="000000" w:themeColor="text1"/>
                <w:u w:val="single"/>
              </w:rPr>
              <w:t>Członek Rady może przyznać punkty w jednej z kategorii.</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3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3pkt. – za promowanie poprzez co najmniej 4 narzędzia,</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1 pkt. – za promowanie poprzez co najmniej 1 narzędzie,</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0 pkt. –brak promocji</w:t>
            </w:r>
          </w:p>
          <w:p w:rsidR="00732F32" w:rsidRPr="007933E4" w:rsidRDefault="00732F32" w:rsidP="0047768E">
            <w:pPr>
              <w:snapToGrid w:val="0"/>
              <w:spacing w:after="0"/>
              <w:rPr>
                <w:rFonts w:ascii="Times New Roman" w:hAnsi="Times New Roman"/>
                <w:b/>
                <w:color w:val="000000" w:themeColor="text1"/>
                <w:lang w:eastAsia="ar-SA"/>
              </w:rPr>
            </w:pPr>
          </w:p>
        </w:tc>
      </w:tr>
      <w:tr w:rsidR="00732F32" w:rsidRPr="007933E4" w:rsidTr="00732F32">
        <w:trPr>
          <w:trHeight w:val="394"/>
        </w:trPr>
        <w:tc>
          <w:tcPr>
            <w:tcW w:w="338" w:type="pct"/>
            <w:shd w:val="clear" w:color="auto" w:fill="auto"/>
          </w:tcPr>
          <w:p w:rsidR="00732F32" w:rsidRPr="007933E4" w:rsidRDefault="00732F32" w:rsidP="0047768E">
            <w:pPr>
              <w:pStyle w:val="Bezodstpw"/>
              <w:rPr>
                <w:color w:val="000000" w:themeColor="text1"/>
                <w:lang w:eastAsia="ar-SA"/>
              </w:rPr>
            </w:pPr>
            <w:r w:rsidRPr="007933E4">
              <w:rPr>
                <w:color w:val="000000" w:themeColor="text1"/>
                <w:lang w:eastAsia="ar-SA"/>
              </w:rPr>
              <w:t>11</w:t>
            </w:r>
          </w:p>
        </w:tc>
        <w:tc>
          <w:tcPr>
            <w:tcW w:w="1113" w:type="pct"/>
            <w:shd w:val="clear" w:color="auto" w:fill="auto"/>
          </w:tcPr>
          <w:p w:rsidR="00732F32" w:rsidRPr="007933E4" w:rsidRDefault="00732F32" w:rsidP="00475B72">
            <w:pPr>
              <w:snapToGrid w:val="0"/>
              <w:spacing w:beforeLines="40" w:afterLines="40"/>
              <w:rPr>
                <w:rFonts w:ascii="Times New Roman" w:hAnsi="Times New Roman"/>
                <w:b/>
                <w:color w:val="000000" w:themeColor="text1"/>
                <w:lang w:eastAsia="ar-SA"/>
              </w:rPr>
            </w:pPr>
            <w:r w:rsidRPr="007933E4">
              <w:rPr>
                <w:rFonts w:ascii="Times New Roman" w:hAnsi="Times New Roman"/>
                <w:b/>
                <w:color w:val="000000" w:themeColor="text1"/>
                <w:lang w:eastAsia="ar-SA"/>
              </w:rPr>
              <w:t>Zagospodarowanie przestrzeni publicznej obszaru LGD Kraina Lasów i Jezior</w:t>
            </w:r>
          </w:p>
        </w:tc>
        <w:tc>
          <w:tcPr>
            <w:tcW w:w="2182" w:type="pct"/>
            <w:shd w:val="clear" w:color="auto" w:fill="auto"/>
          </w:tcPr>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Operacja przyczyni się bezpośrednio do powstania inwestycji infrastrukturalnych zagospodarowujących przestrzeń publiczną obszaru LGD Kraina Lasów i Jezior .</w:t>
            </w:r>
          </w:p>
          <w:p w:rsidR="00732F32" w:rsidRPr="007933E4" w:rsidRDefault="00732F32" w:rsidP="0047768E">
            <w:pPr>
              <w:pStyle w:val="Akapitzlist"/>
              <w:ind w:left="0"/>
              <w:rPr>
                <w:rFonts w:ascii="Times New Roman" w:hAnsi="Times New Roman"/>
                <w:color w:val="000000" w:themeColor="text1"/>
              </w:rPr>
            </w:pPr>
            <w:r w:rsidRPr="007933E4">
              <w:rPr>
                <w:rFonts w:ascii="Times New Roman" w:hAnsi="Times New Roman"/>
                <w:color w:val="000000" w:themeColor="text1"/>
              </w:rPr>
              <w:t>W ramach kryterium preferowane będą operacje, które zakładają inwestycje infrastrukturalne zagospodarowujące przestrzeń publiczną.</w:t>
            </w:r>
          </w:p>
        </w:tc>
        <w:tc>
          <w:tcPr>
            <w:tcW w:w="1367" w:type="pct"/>
            <w:shd w:val="clear" w:color="auto" w:fill="auto"/>
          </w:tcPr>
          <w:p w:rsidR="00732F32" w:rsidRPr="007933E4" w:rsidRDefault="00732F32" w:rsidP="0047768E">
            <w:pPr>
              <w:snapToGrid w:val="0"/>
              <w:spacing w:after="0"/>
              <w:rPr>
                <w:rFonts w:ascii="Times New Roman" w:hAnsi="Times New Roman"/>
                <w:b/>
                <w:color w:val="000000" w:themeColor="text1"/>
                <w:lang w:eastAsia="ar-SA"/>
              </w:rPr>
            </w:pPr>
            <w:r w:rsidRPr="007933E4">
              <w:rPr>
                <w:rFonts w:ascii="Times New Roman" w:hAnsi="Times New Roman"/>
                <w:b/>
                <w:color w:val="000000" w:themeColor="text1"/>
                <w:lang w:eastAsia="ar-SA"/>
              </w:rPr>
              <w:t>Maksymalna ilość punktów: 5 pkt.</w:t>
            </w:r>
          </w:p>
          <w:p w:rsidR="00732F32" w:rsidRPr="007933E4" w:rsidRDefault="00732F32" w:rsidP="0047768E">
            <w:pPr>
              <w:snapToGrid w:val="0"/>
              <w:spacing w:after="0"/>
              <w:rPr>
                <w:rFonts w:ascii="Times New Roman" w:hAnsi="Times New Roman"/>
                <w:b/>
                <w:color w:val="000000" w:themeColor="text1"/>
                <w:lang w:eastAsia="ar-SA"/>
              </w:rPr>
            </w:pP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5 pkt. – za inwestycje w przestrzeń publiczną,</w:t>
            </w:r>
          </w:p>
          <w:p w:rsidR="00732F32" w:rsidRPr="007933E4" w:rsidRDefault="00732F32" w:rsidP="0047768E">
            <w:pPr>
              <w:snapToGrid w:val="0"/>
              <w:spacing w:after="0"/>
              <w:rPr>
                <w:rFonts w:ascii="Times New Roman" w:hAnsi="Times New Roman"/>
                <w:color w:val="000000" w:themeColor="text1"/>
                <w:lang w:eastAsia="ar-SA"/>
              </w:rPr>
            </w:pPr>
            <w:r w:rsidRPr="007933E4">
              <w:rPr>
                <w:rFonts w:ascii="Times New Roman" w:hAnsi="Times New Roman"/>
                <w:color w:val="000000" w:themeColor="text1"/>
                <w:lang w:eastAsia="ar-SA"/>
              </w:rPr>
              <w:t>0 pkt. –brak inwestycji w</w:t>
            </w:r>
            <w:r w:rsidR="007E61C7" w:rsidRPr="007933E4">
              <w:rPr>
                <w:rFonts w:ascii="Times New Roman" w:hAnsi="Times New Roman"/>
                <w:color w:val="000000" w:themeColor="text1"/>
                <w:lang w:eastAsia="ar-SA"/>
              </w:rPr>
              <w:t xml:space="preserve"> </w:t>
            </w:r>
            <w:r w:rsidRPr="007933E4">
              <w:rPr>
                <w:rFonts w:ascii="Times New Roman" w:hAnsi="Times New Roman"/>
                <w:color w:val="000000" w:themeColor="text1"/>
                <w:lang w:eastAsia="ar-SA"/>
              </w:rPr>
              <w:t>przestrzeń publiczną.</w:t>
            </w:r>
          </w:p>
        </w:tc>
      </w:tr>
    </w:tbl>
    <w:p w:rsidR="00C61D8A" w:rsidRPr="007933E4" w:rsidRDefault="00C61D8A">
      <w:pPr>
        <w:rPr>
          <w:color w:val="000000" w:themeColor="text1"/>
        </w:rPr>
        <w:sectPr w:rsidR="00C61D8A" w:rsidRPr="007933E4" w:rsidSect="0013300F">
          <w:pgSz w:w="16838" w:h="11906" w:orient="landscape"/>
          <w:pgMar w:top="-1560" w:right="1417" w:bottom="1417" w:left="1417" w:header="284" w:footer="708" w:gutter="0"/>
          <w:cols w:space="708"/>
          <w:docGrid w:linePitch="360"/>
        </w:sectPr>
      </w:pPr>
    </w:p>
    <w:p w:rsidR="00C61D8A" w:rsidRPr="007933E4" w:rsidRDefault="001F299E">
      <w:pPr>
        <w:rPr>
          <w:color w:val="000000" w:themeColor="text1"/>
        </w:rPr>
      </w:pPr>
      <w:r>
        <w:rPr>
          <w:noProof/>
          <w:color w:val="000000" w:themeColor="text1"/>
          <w:lang w:eastAsia="pl-PL"/>
        </w:rPr>
        <w:lastRenderedPageBreak/>
        <w:pict>
          <v:shape id="_x0000_s1034" type="#_x0000_t202" style="position:absolute;margin-left:241.35pt;margin-top:-4.5pt;width:256.3pt;height:32.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4">
              <w:txbxContent>
                <w:p w:rsidR="00A32D6C" w:rsidRPr="00C8550D" w:rsidRDefault="00A32D6C" w:rsidP="00C61D8A">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6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C61D8A">
                  <w:pPr>
                    <w:pStyle w:val="Nagwek1"/>
                    <w:rPr>
                      <w:rFonts w:ascii="Arial Narrow" w:hAnsi="Arial Narrow" w:cs="Calibri"/>
                      <w:sz w:val="22"/>
                    </w:rPr>
                  </w:pPr>
                </w:p>
                <w:p w:rsidR="00A32D6C" w:rsidRDefault="00A32D6C" w:rsidP="00C61D8A"/>
              </w:txbxContent>
            </v:textbox>
          </v:shape>
        </w:pict>
      </w:r>
    </w:p>
    <w:p w:rsidR="00C61D8A" w:rsidRPr="007933E4" w:rsidRDefault="00C61D8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889"/>
        <w:gridCol w:w="2551"/>
        <w:gridCol w:w="1166"/>
      </w:tblGrid>
      <w:tr w:rsidR="00C61D8A" w:rsidRPr="007933E4" w:rsidTr="0047768E">
        <w:tc>
          <w:tcPr>
            <w:tcW w:w="4606" w:type="dxa"/>
            <w:shd w:val="clear" w:color="auto" w:fill="E5B8B7"/>
            <w:vAlign w:val="center"/>
          </w:tcPr>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Miejsce na pieczątkę</w:t>
            </w:r>
          </w:p>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p>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p>
          <w:p w:rsidR="00C61D8A" w:rsidRPr="007933E4" w:rsidRDefault="00C61D8A" w:rsidP="0047768E">
            <w:pPr>
              <w:snapToGrid w:val="0"/>
              <w:spacing w:after="0" w:line="240" w:lineRule="auto"/>
              <w:jc w:val="center"/>
              <w:rPr>
                <w:rFonts w:ascii="Times New Roman" w:hAnsi="Times New Roman"/>
                <w:color w:val="000000" w:themeColor="text1"/>
                <w:sz w:val="20"/>
                <w:szCs w:val="20"/>
                <w:lang w:eastAsia="ar-SA"/>
              </w:rPr>
            </w:pPr>
          </w:p>
        </w:tc>
        <w:tc>
          <w:tcPr>
            <w:tcW w:w="4606" w:type="dxa"/>
            <w:gridSpan w:val="3"/>
            <w:shd w:val="clear" w:color="auto" w:fill="E5B8B7"/>
            <w:vAlign w:val="center"/>
          </w:tcPr>
          <w:p w:rsidR="00C61D8A" w:rsidRPr="007933E4" w:rsidRDefault="00C61D8A" w:rsidP="0047768E">
            <w:pPr>
              <w:snapToGrid w:val="0"/>
              <w:spacing w:after="0" w:line="240" w:lineRule="auto"/>
              <w:jc w:val="center"/>
              <w:rPr>
                <w:rFonts w:ascii="Times New Roman" w:hAnsi="Times New Roman"/>
                <w:b/>
                <w:bCs/>
                <w:color w:val="000000" w:themeColor="text1"/>
                <w:sz w:val="20"/>
                <w:szCs w:val="20"/>
                <w:lang w:eastAsia="ar-SA"/>
              </w:rPr>
            </w:pPr>
            <w:r w:rsidRPr="007933E4">
              <w:rPr>
                <w:rFonts w:ascii="Times New Roman" w:hAnsi="Times New Roman"/>
                <w:b/>
                <w:bCs/>
                <w:color w:val="000000" w:themeColor="text1"/>
                <w:sz w:val="20"/>
                <w:szCs w:val="20"/>
                <w:lang w:eastAsia="ar-SA"/>
              </w:rPr>
              <w:t xml:space="preserve">KARTA OCENY </w:t>
            </w:r>
            <w:r w:rsidRPr="007933E4">
              <w:rPr>
                <w:rFonts w:ascii="Times New Roman" w:hAnsi="Times New Roman"/>
                <w:b/>
                <w:bCs/>
                <w:color w:val="000000" w:themeColor="text1"/>
                <w:sz w:val="20"/>
                <w:szCs w:val="20"/>
                <w:lang w:eastAsia="ar-SA"/>
              </w:rPr>
              <w:br/>
              <w:t xml:space="preserve">operacji według Kryteriów Wyboru </w:t>
            </w:r>
            <w:r w:rsidR="001C584B" w:rsidRPr="007933E4">
              <w:rPr>
                <w:rFonts w:ascii="Times New Roman" w:hAnsi="Times New Roman"/>
                <w:b/>
                <w:bCs/>
                <w:color w:val="000000" w:themeColor="text1"/>
                <w:sz w:val="20"/>
                <w:szCs w:val="20"/>
                <w:lang w:eastAsia="ar-SA"/>
              </w:rPr>
              <w:t xml:space="preserve">Projektów </w:t>
            </w:r>
            <w:r w:rsidRPr="007933E4">
              <w:rPr>
                <w:rFonts w:ascii="Times New Roman" w:hAnsi="Times New Roman"/>
                <w:b/>
                <w:bCs/>
                <w:color w:val="000000" w:themeColor="text1"/>
                <w:sz w:val="20"/>
                <w:szCs w:val="20"/>
                <w:lang w:eastAsia="ar-SA"/>
              </w:rPr>
              <w:t>Grant</w:t>
            </w:r>
            <w:r w:rsidR="001C584B" w:rsidRPr="007933E4">
              <w:rPr>
                <w:rFonts w:ascii="Times New Roman" w:hAnsi="Times New Roman"/>
                <w:b/>
                <w:bCs/>
                <w:color w:val="000000" w:themeColor="text1"/>
                <w:sz w:val="20"/>
                <w:szCs w:val="20"/>
                <w:lang w:eastAsia="ar-SA"/>
              </w:rPr>
              <w:t>o</w:t>
            </w:r>
            <w:r w:rsidRPr="007933E4">
              <w:rPr>
                <w:rFonts w:ascii="Times New Roman" w:hAnsi="Times New Roman"/>
                <w:b/>
                <w:bCs/>
                <w:color w:val="000000" w:themeColor="text1"/>
                <w:sz w:val="20"/>
                <w:szCs w:val="20"/>
                <w:lang w:eastAsia="ar-SA"/>
              </w:rPr>
              <w:t>w</w:t>
            </w:r>
            <w:r w:rsidR="001C584B" w:rsidRPr="007933E4">
              <w:rPr>
                <w:rFonts w:ascii="Times New Roman" w:hAnsi="Times New Roman"/>
                <w:b/>
                <w:bCs/>
                <w:color w:val="000000" w:themeColor="text1"/>
                <w:sz w:val="20"/>
                <w:szCs w:val="20"/>
                <w:lang w:eastAsia="ar-SA"/>
              </w:rPr>
              <w:t>ych</w:t>
            </w:r>
          </w:p>
          <w:p w:rsidR="00C61D8A" w:rsidRPr="007933E4" w:rsidRDefault="00C61D8A" w:rsidP="0047768E">
            <w:pPr>
              <w:snapToGrid w:val="0"/>
              <w:spacing w:after="0" w:line="240" w:lineRule="auto"/>
              <w:rPr>
                <w:rFonts w:ascii="Times New Roman" w:hAnsi="Times New Roman"/>
                <w:b/>
                <w:bCs/>
                <w:color w:val="000000" w:themeColor="text1"/>
                <w:sz w:val="20"/>
                <w:szCs w:val="20"/>
                <w:lang w:eastAsia="ar-SA"/>
              </w:rPr>
            </w:pPr>
          </w:p>
        </w:tc>
      </w:tr>
      <w:tr w:rsidR="00C61D8A" w:rsidRPr="007933E4" w:rsidTr="0047768E">
        <w:tc>
          <w:tcPr>
            <w:tcW w:w="4606" w:type="dxa"/>
            <w:tcBorders>
              <w:bottom w:val="single" w:sz="4" w:space="0" w:color="auto"/>
            </w:tcBorders>
            <w:shd w:val="clear" w:color="auto" w:fill="E5B8B7"/>
          </w:tcPr>
          <w:p w:rsidR="00C61D8A" w:rsidRPr="007933E4" w:rsidRDefault="00C61D8A" w:rsidP="0047768E">
            <w:pPr>
              <w:snapToGrid w:val="0"/>
              <w:spacing w:after="0" w:line="240" w:lineRule="auto"/>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Numer wniosku: </w:t>
            </w:r>
          </w:p>
          <w:p w:rsidR="00C61D8A" w:rsidRPr="007933E4" w:rsidRDefault="00C61D8A" w:rsidP="0047768E">
            <w:pPr>
              <w:snapToGrid w:val="0"/>
              <w:spacing w:after="0" w:line="240" w:lineRule="auto"/>
              <w:rPr>
                <w:rFonts w:ascii="Times New Roman" w:hAnsi="Times New Roman"/>
                <w:color w:val="000000" w:themeColor="text1"/>
                <w:sz w:val="20"/>
                <w:szCs w:val="20"/>
                <w:lang w:eastAsia="ar-SA"/>
              </w:rPr>
            </w:pPr>
          </w:p>
          <w:p w:rsidR="00C61D8A" w:rsidRPr="007933E4" w:rsidRDefault="00C61D8A" w:rsidP="0047768E">
            <w:pPr>
              <w:spacing w:after="0" w:line="240" w:lineRule="auto"/>
              <w:rPr>
                <w:rFonts w:ascii="Times New Roman" w:hAnsi="Times New Roman"/>
                <w:b/>
                <w:bCs/>
                <w:color w:val="000000" w:themeColor="text1"/>
                <w:sz w:val="20"/>
                <w:szCs w:val="20"/>
                <w:lang w:eastAsia="ar-SA"/>
              </w:rPr>
            </w:pPr>
          </w:p>
        </w:tc>
        <w:tc>
          <w:tcPr>
            <w:tcW w:w="4606" w:type="dxa"/>
            <w:gridSpan w:val="3"/>
            <w:shd w:val="clear" w:color="auto" w:fill="E5B8B7"/>
          </w:tcPr>
          <w:p w:rsidR="00C61D8A" w:rsidRPr="007933E4" w:rsidRDefault="00C61D8A" w:rsidP="0047768E">
            <w:pPr>
              <w:snapToGrid w:val="0"/>
              <w:spacing w:after="0" w:line="240" w:lineRule="auto"/>
              <w:jc w:val="both"/>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Imię i nazwisko lub nazwa wnioskodawcy:</w:t>
            </w:r>
          </w:p>
          <w:p w:rsidR="00C61D8A" w:rsidRPr="007933E4" w:rsidRDefault="00C61D8A" w:rsidP="0047768E">
            <w:pPr>
              <w:spacing w:after="0" w:line="240" w:lineRule="auto"/>
              <w:rPr>
                <w:rFonts w:ascii="Times New Roman" w:hAnsi="Times New Roman"/>
                <w:color w:val="000000" w:themeColor="text1"/>
                <w:sz w:val="20"/>
                <w:szCs w:val="20"/>
                <w:lang w:eastAsia="ar-SA"/>
              </w:rPr>
            </w:pPr>
          </w:p>
        </w:tc>
      </w:tr>
      <w:tr w:rsidR="008726A4" w:rsidRPr="007933E4" w:rsidTr="0043638C">
        <w:trPr>
          <w:trHeight w:val="721"/>
        </w:trPr>
        <w:tc>
          <w:tcPr>
            <w:tcW w:w="4606" w:type="dxa"/>
            <w:tcBorders>
              <w:bottom w:val="nil"/>
            </w:tcBorders>
            <w:shd w:val="clear" w:color="auto" w:fill="E5B8B7"/>
            <w:vAlign w:val="center"/>
          </w:tcPr>
          <w:p w:rsidR="008726A4" w:rsidRPr="007933E4" w:rsidRDefault="008726A4" w:rsidP="0047768E">
            <w:pPr>
              <w:snapToGrid w:val="0"/>
              <w:spacing w:after="0" w:line="240" w:lineRule="auto"/>
              <w:rPr>
                <w:rFonts w:ascii="Times New Roman" w:hAnsi="Times New Roman"/>
                <w:color w:val="000000" w:themeColor="text1"/>
                <w:sz w:val="18"/>
                <w:szCs w:val="18"/>
                <w:lang w:eastAsia="ar-SA"/>
              </w:rPr>
            </w:pPr>
            <w:r w:rsidRPr="007933E4">
              <w:rPr>
                <w:rFonts w:ascii="Times New Roman" w:hAnsi="Times New Roman"/>
                <w:color w:val="000000" w:themeColor="text1"/>
                <w:sz w:val="18"/>
                <w:szCs w:val="18"/>
                <w:lang w:eastAsia="ar-SA"/>
              </w:rPr>
              <w:t xml:space="preserve">DZIAŁANIE PROW 2014-2020 </w:t>
            </w:r>
            <w:r w:rsidRPr="007933E4">
              <w:rPr>
                <w:rFonts w:ascii="Times New Roman" w:hAnsi="Times New Roman"/>
                <w:color w:val="000000" w:themeColor="text1"/>
                <w:sz w:val="18"/>
                <w:szCs w:val="18"/>
                <w:lang w:eastAsia="ar-SA"/>
              </w:rPr>
              <w:br/>
              <w:t>W RAMACH WDRAŻANIA LSR</w:t>
            </w:r>
          </w:p>
        </w:tc>
        <w:tc>
          <w:tcPr>
            <w:tcW w:w="4606" w:type="dxa"/>
            <w:gridSpan w:val="3"/>
            <w:shd w:val="clear" w:color="auto" w:fill="E5B8B7"/>
          </w:tcPr>
          <w:p w:rsidR="008726A4" w:rsidRPr="007933E4" w:rsidRDefault="008726A4"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Wzmocnienie kapitału społecznego</w:t>
            </w:r>
          </w:p>
          <w:p w:rsidR="008726A4" w:rsidRPr="007933E4" w:rsidRDefault="008726A4"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Budowa lub przebudowa ogólnodostępnej i niekomercyjnej infrastruktury turystycznej lub rekreacyjnej lub kulturalnej</w:t>
            </w:r>
          </w:p>
          <w:p w:rsidR="008726A4" w:rsidRPr="007933E4" w:rsidRDefault="008726A4" w:rsidP="00AB5EEC">
            <w:pPr>
              <w:numPr>
                <w:ilvl w:val="0"/>
                <w:numId w:val="2"/>
              </w:numPr>
              <w:tabs>
                <w:tab w:val="left" w:pos="426"/>
              </w:tabs>
              <w:suppressAutoHyphens/>
              <w:spacing w:after="0" w:line="240" w:lineRule="auto"/>
              <w:ind w:left="426"/>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Zachowanie dziedzictwa lokalnego</w:t>
            </w:r>
          </w:p>
        </w:tc>
      </w:tr>
      <w:tr w:rsidR="00C61D8A" w:rsidRPr="007933E4" w:rsidTr="0047768E">
        <w:tc>
          <w:tcPr>
            <w:tcW w:w="4606" w:type="dxa"/>
            <w:shd w:val="clear" w:color="auto" w:fill="E5B8B7"/>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członka Rady</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c>
          <w:tcPr>
            <w:tcW w:w="4606" w:type="dxa"/>
            <w:gridSpan w:val="3"/>
            <w:shd w:val="clear" w:color="auto" w:fill="E5B8B7"/>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9212" w:type="dxa"/>
            <w:gridSpan w:val="4"/>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Kryteria merytoryczne</w:t>
            </w: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r w:rsidRPr="007933E4">
              <w:rPr>
                <w:rFonts w:ascii="Times New Roman" w:hAnsi="Times New Roman"/>
                <w:b/>
                <w:color w:val="000000" w:themeColor="text1"/>
                <w:sz w:val="20"/>
                <w:szCs w:val="20"/>
              </w:rPr>
              <w:t>Kryteria i opis</w:t>
            </w:r>
          </w:p>
        </w:tc>
        <w:tc>
          <w:tcPr>
            <w:tcW w:w="2551"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r w:rsidRPr="007933E4">
              <w:rPr>
                <w:rFonts w:ascii="Times New Roman" w:hAnsi="Times New Roman"/>
                <w:b/>
                <w:color w:val="000000" w:themeColor="text1"/>
                <w:sz w:val="20"/>
                <w:szCs w:val="20"/>
              </w:rPr>
              <w:t>Punktacja</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r w:rsidRPr="007933E4">
              <w:rPr>
                <w:rFonts w:ascii="Times New Roman" w:hAnsi="Times New Roman"/>
                <w:b/>
                <w:color w:val="000000" w:themeColor="text1"/>
                <w:sz w:val="20"/>
                <w:szCs w:val="20"/>
              </w:rPr>
              <w:t>Przyznane punkty</w:t>
            </w: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both"/>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1</w:t>
            </w:r>
            <w:r w:rsidRPr="007933E4">
              <w:rPr>
                <w:rFonts w:ascii="Times New Roman" w:hAnsi="Times New Roman"/>
                <w:b/>
                <w:color w:val="000000" w:themeColor="text1"/>
                <w:sz w:val="20"/>
                <w:szCs w:val="20"/>
                <w:lang w:eastAsia="ar-SA"/>
              </w:rPr>
              <w:t xml:space="preserve"> Zastosowanie rozwiązań sprzyjających ochronie środowiska lub przeciwdziałaniu zmianom klimatu</w:t>
            </w:r>
          </w:p>
          <w:p w:rsidR="00C61D8A" w:rsidRPr="007933E4" w:rsidRDefault="00C61D8A" w:rsidP="0047768E">
            <w:pPr>
              <w:pStyle w:val="Akapitzlist"/>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Operacja przewiduje zastosowanie rozwiązań sprzyjających ochronie środowiska lub przeciwdziałaniu zmianom klimatu. </w:t>
            </w:r>
          </w:p>
          <w:p w:rsidR="00C61D8A" w:rsidRPr="007933E4" w:rsidRDefault="00C61D8A" w:rsidP="0047768E">
            <w:pPr>
              <w:rPr>
                <w:rFonts w:ascii="Times New Roman" w:hAnsi="Times New Roman"/>
                <w:i/>
                <w:color w:val="000000" w:themeColor="text1"/>
              </w:rPr>
            </w:pPr>
            <w:r w:rsidRPr="007933E4">
              <w:rPr>
                <w:rFonts w:ascii="Times New Roman" w:hAnsi="Times New Roman"/>
                <w:i/>
                <w:color w:val="000000" w:themeColor="text1"/>
                <w:u w:val="single"/>
              </w:rPr>
              <w:t>Członek Rady może przyznać punkty w każdej z kategorii.</w:t>
            </w:r>
          </w:p>
          <w:p w:rsidR="00C61D8A" w:rsidRPr="007933E4" w:rsidRDefault="00C61D8A" w:rsidP="0047768E">
            <w:pPr>
              <w:rPr>
                <w:rFonts w:ascii="Times New Roman" w:hAnsi="Times New Roman"/>
                <w:color w:val="000000" w:themeColor="text1"/>
                <w:sz w:val="20"/>
                <w:szCs w:val="20"/>
              </w:rPr>
            </w:pPr>
          </w:p>
        </w:tc>
        <w:tc>
          <w:tcPr>
            <w:tcW w:w="2551" w:type="dxa"/>
          </w:tcPr>
          <w:p w:rsidR="00C61D8A" w:rsidRPr="007933E4" w:rsidRDefault="00C61D8A" w:rsidP="00475B7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 xml:space="preserve">2 pkt -  </w:t>
            </w:r>
            <w:r w:rsidRPr="007933E4">
              <w:rPr>
                <w:rFonts w:ascii="Times New Roman" w:hAnsi="Times New Roman"/>
                <w:color w:val="000000" w:themeColor="text1"/>
                <w:sz w:val="20"/>
                <w:szCs w:val="20"/>
              </w:rPr>
              <w:t>przewiduje działania polegające na przekształceniu lub zagospodarowaniu przestrzeni (terenu) w sposób dodatnio wpływający na</w:t>
            </w:r>
            <w:r w:rsidRPr="007933E4">
              <w:rPr>
                <w:rFonts w:ascii="Times New Roman" w:hAnsi="Times New Roman"/>
                <w:color w:val="000000" w:themeColor="text1"/>
                <w:sz w:val="20"/>
                <w:szCs w:val="20"/>
                <w:lang w:eastAsia="ar-SA"/>
              </w:rPr>
              <w:t xml:space="preserve"> ochrone środowiska lub przeciwdziałaniu zmianie klimatu</w:t>
            </w:r>
          </w:p>
          <w:p w:rsidR="00C61D8A" w:rsidRPr="007933E4" w:rsidRDefault="00C61D8A" w:rsidP="00475B7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1 pkt -  przewiduje działania edukacyjne sprzyjające ochronie środowiska lub przeciwdziałanie zmianom klimatu</w:t>
            </w:r>
          </w:p>
          <w:p w:rsidR="00C61D8A" w:rsidRPr="007933E4" w:rsidRDefault="00C61D8A" w:rsidP="0047768E">
            <w:pPr>
              <w:autoSpaceDE w:val="0"/>
              <w:autoSpaceDN w:val="0"/>
              <w:adjustRightIn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0"/>
                <w:szCs w:val="20"/>
              </w:rPr>
              <w:t>0 pkt – nie spełnia</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both"/>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2. </w:t>
            </w:r>
            <w:r w:rsidRPr="007933E4">
              <w:rPr>
                <w:rFonts w:ascii="Times New Roman" w:hAnsi="Times New Roman"/>
                <w:b/>
                <w:color w:val="000000" w:themeColor="text1"/>
                <w:sz w:val="20"/>
                <w:szCs w:val="20"/>
                <w:lang w:eastAsia="ar-SA"/>
              </w:rPr>
              <w:t>Innowacyjność operacji</w:t>
            </w:r>
          </w:p>
          <w:p w:rsidR="00C61D8A" w:rsidRPr="007933E4" w:rsidRDefault="00C61D8A" w:rsidP="0047768E">
            <w:pPr>
              <w:spacing w:after="0" w:line="240" w:lineRule="auto"/>
              <w:rPr>
                <w:rFonts w:ascii="Times New Roman" w:eastAsia="Times New Roman" w:hAnsi="Times New Roman"/>
                <w:color w:val="000000" w:themeColor="text1"/>
                <w:sz w:val="20"/>
                <w:szCs w:val="20"/>
                <w:lang w:eastAsia="pl-PL"/>
              </w:rPr>
            </w:pPr>
            <w:r w:rsidRPr="007933E4">
              <w:rPr>
                <w:rFonts w:ascii="Times New Roman" w:hAnsi="Times New Roman"/>
                <w:color w:val="000000" w:themeColor="text1"/>
                <w:sz w:val="20"/>
                <w:szCs w:val="20"/>
              </w:rPr>
              <w:t>Operacja przewiduje zastosowanie rozwiązań innowacyjnych na obszarze LGD lub jego części, co ma odniesienie w LSR:(</w:t>
            </w:r>
            <w:r w:rsidRPr="007933E4">
              <w:rPr>
                <w:rFonts w:ascii="Times New Roman" w:eastAsia="Times New Roman" w:hAnsi="Times New Roman"/>
                <w:color w:val="000000" w:themeColor="text1"/>
                <w:sz w:val="20"/>
                <w:szCs w:val="20"/>
                <w:lang w:eastAsia="pl-PL"/>
              </w:rPr>
              <w:t xml:space="preserve"> Innowacyjność - oznacza wprowadzanie nowego lub znacząco udoskonalonego produktu (wyrobu lub usługi), nowego procesu, nowej metody organizacji lub nowej metody promocji.</w:t>
            </w:r>
          </w:p>
          <w:p w:rsidR="00C61D8A" w:rsidRPr="007933E4" w:rsidRDefault="00C61D8A" w:rsidP="0047768E">
            <w:pPr>
              <w:pStyle w:val="Akapitzlist"/>
              <w:ind w:left="0"/>
              <w:rPr>
                <w:rFonts w:ascii="Times New Roman" w:hAnsi="Times New Roman"/>
                <w:color w:val="000000" w:themeColor="text1"/>
                <w:sz w:val="20"/>
                <w:szCs w:val="20"/>
              </w:rPr>
            </w:pPr>
            <w:r w:rsidRPr="007933E4">
              <w:rPr>
                <w:rFonts w:ascii="Times New Roman" w:eastAsia="Times New Roman" w:hAnsi="Times New Roman"/>
                <w:color w:val="000000" w:themeColor="text1"/>
                <w:sz w:val="20"/>
                <w:szCs w:val="20"/>
                <w:lang w:eastAsia="pl-PL"/>
              </w:rPr>
              <w:t>Innowacyjność to także nietypowe, niestandardowe wykorzystanie czy promocja lokalnych zasobów (przyrodniczych, kulturowych, w tym związanych z lokalnym dziedzictwem kulinarnym, tradycjami rzemieślniczymi, lokalnymi opowieściami i legendami, wydarzeniami historycznymi bądź wybitnymi postaciami związanymi z danym obszarem poprzez miejsce urodzenia czy pobytu). Zastosowanie tego kryterium wpłynie na wzrost konkurencyjności oferowanych usług i tym na poprawę ich jakości.)</w:t>
            </w:r>
          </w:p>
          <w:p w:rsidR="00C61D8A" w:rsidRPr="007933E4" w:rsidRDefault="00C61D8A" w:rsidP="0047768E">
            <w:pPr>
              <w:rPr>
                <w:rFonts w:ascii="Times New Roman" w:hAnsi="Times New Roman"/>
                <w:color w:val="000000" w:themeColor="text1"/>
                <w:sz w:val="20"/>
                <w:szCs w:val="20"/>
              </w:rPr>
            </w:pPr>
            <w:r w:rsidRPr="007933E4">
              <w:rPr>
                <w:rFonts w:ascii="Times New Roman" w:hAnsi="Times New Roman"/>
                <w:color w:val="000000" w:themeColor="text1"/>
                <w:sz w:val="20"/>
                <w:szCs w:val="20"/>
              </w:rPr>
              <w:lastRenderedPageBreak/>
              <w:t>„</w:t>
            </w:r>
            <w:r w:rsidRPr="007933E4">
              <w:rPr>
                <w:rFonts w:ascii="Times New Roman" w:hAnsi="Times New Roman"/>
                <w:i/>
                <w:color w:val="000000" w:themeColor="text1"/>
                <w:sz w:val="20"/>
                <w:szCs w:val="20"/>
                <w:u w:val="single"/>
              </w:rPr>
              <w:t>Członek Rady może przyznać punkty w jednej z kategorii.</w:t>
            </w:r>
          </w:p>
        </w:tc>
        <w:tc>
          <w:tcPr>
            <w:tcW w:w="2551" w:type="dxa"/>
          </w:tcPr>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lastRenderedPageBreak/>
              <w:t>3 pkt. – wpływa na obszar LGD</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2 pkt. – wpływa na obszar gminy</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1 pkt. – wpływa na obszar sołectwa</w:t>
            </w:r>
          </w:p>
          <w:p w:rsidR="00C61D8A" w:rsidRPr="007933E4" w:rsidRDefault="00C61D8A" w:rsidP="0047768E">
            <w:pPr>
              <w:autoSpaceDE w:val="0"/>
              <w:autoSpaceDN w:val="0"/>
              <w:adjustRightInd w:val="0"/>
              <w:spacing w:after="0" w:line="240" w:lineRule="auto"/>
              <w:rPr>
                <w:rFonts w:ascii="Times New Roman" w:hAnsi="Times New Roman"/>
                <w:b/>
                <w:color w:val="000000" w:themeColor="text1"/>
                <w:sz w:val="20"/>
                <w:szCs w:val="20"/>
              </w:rPr>
            </w:pPr>
            <w:r w:rsidRPr="007933E4">
              <w:rPr>
                <w:rFonts w:ascii="Times New Roman" w:hAnsi="Times New Roman"/>
                <w:color w:val="000000" w:themeColor="text1"/>
                <w:sz w:val="20"/>
                <w:szCs w:val="20"/>
                <w:lang w:eastAsia="ar-SA"/>
              </w:rPr>
              <w:t>0 pkt. – brak innowacyjności</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autoSpaceDE w:val="0"/>
              <w:autoSpaceDN w:val="0"/>
              <w:adjustRightInd w:val="0"/>
              <w:spacing w:after="0" w:line="240" w:lineRule="auto"/>
              <w:jc w:val="both"/>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lastRenderedPageBreak/>
              <w:t xml:space="preserve">3. </w:t>
            </w:r>
            <w:r w:rsidRPr="007933E4">
              <w:rPr>
                <w:rFonts w:ascii="Times New Roman" w:hAnsi="Times New Roman"/>
                <w:b/>
                <w:color w:val="000000" w:themeColor="text1"/>
                <w:sz w:val="20"/>
                <w:szCs w:val="20"/>
                <w:lang w:eastAsia="ar-SA"/>
              </w:rPr>
              <w:t>Wsparcie grup defaworyzowanych</w:t>
            </w:r>
          </w:p>
          <w:p w:rsidR="00C61D8A" w:rsidRPr="007933E4" w:rsidRDefault="00C61D8A" w:rsidP="0047768E">
            <w:pPr>
              <w:snapToGrid w:val="0"/>
              <w:spacing w:after="0"/>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Operacja skierowana będzie do jednej z grup defaworyzowanych: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młodzież do 25 roku życia,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kobiety w każdym wieku,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osoby niepełnosprawne, </w:t>
            </w:r>
          </w:p>
          <w:p w:rsidR="00C61D8A" w:rsidRPr="007933E4" w:rsidRDefault="00C61D8A" w:rsidP="00AB5EEC">
            <w:pPr>
              <w:pStyle w:val="Akapitzlist"/>
              <w:numPr>
                <w:ilvl w:val="0"/>
                <w:numId w:val="17"/>
              </w:num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rPr>
              <w:t xml:space="preserve">osoby w wieku 50 +, </w:t>
            </w:r>
          </w:p>
          <w:p w:rsidR="00C61D8A" w:rsidRPr="007933E4" w:rsidRDefault="00C61D8A" w:rsidP="00AB5EEC">
            <w:pPr>
              <w:pStyle w:val="Akapitzlist"/>
              <w:numPr>
                <w:ilvl w:val="0"/>
                <w:numId w:val="17"/>
              </w:numPr>
              <w:snapToGrid w:val="0"/>
              <w:spacing w:after="0"/>
              <w:rPr>
                <w:rFonts w:ascii="Times New Roman" w:hAnsi="Times New Roman"/>
                <w:b/>
                <w:color w:val="000000" w:themeColor="text1"/>
                <w:sz w:val="20"/>
                <w:szCs w:val="20"/>
                <w:lang w:eastAsia="ar-SA"/>
              </w:rPr>
            </w:pPr>
            <w:r w:rsidRPr="007933E4">
              <w:rPr>
                <w:rFonts w:ascii="Times New Roman" w:hAnsi="Times New Roman"/>
                <w:color w:val="000000" w:themeColor="text1"/>
                <w:sz w:val="20"/>
                <w:szCs w:val="20"/>
              </w:rPr>
              <w:t>rolnicy</w:t>
            </w:r>
          </w:p>
          <w:p w:rsidR="00C61D8A" w:rsidRPr="007933E4" w:rsidRDefault="00C61D8A" w:rsidP="0047768E">
            <w:pPr>
              <w:pStyle w:val="Akapitzlist"/>
              <w:spacing w:after="0" w:line="240" w:lineRule="auto"/>
              <w:ind w:left="0"/>
              <w:rPr>
                <w:rFonts w:ascii="Times New Roman" w:hAnsi="Times New Roman"/>
                <w:color w:val="000000" w:themeColor="text1"/>
                <w:sz w:val="20"/>
                <w:szCs w:val="20"/>
              </w:rPr>
            </w:pPr>
          </w:p>
        </w:tc>
        <w:tc>
          <w:tcPr>
            <w:tcW w:w="2551" w:type="dxa"/>
          </w:tcPr>
          <w:p w:rsidR="00C61D8A" w:rsidRPr="007933E4" w:rsidRDefault="00C61D8A" w:rsidP="0047768E">
            <w:pPr>
              <w:pStyle w:val="Bezodstpw"/>
              <w:rPr>
                <w:b w:val="0"/>
                <w:color w:val="000000" w:themeColor="text1"/>
                <w:sz w:val="20"/>
                <w:szCs w:val="20"/>
              </w:rPr>
            </w:pPr>
            <w:r w:rsidRPr="007933E4">
              <w:rPr>
                <w:b w:val="0"/>
                <w:color w:val="000000" w:themeColor="text1"/>
                <w:sz w:val="20"/>
                <w:szCs w:val="20"/>
              </w:rPr>
              <w:t>5 pkt. – dotyczy jednej z grup</w:t>
            </w:r>
          </w:p>
          <w:p w:rsidR="00C61D8A" w:rsidRPr="007933E4" w:rsidRDefault="00C61D8A" w:rsidP="0047768E">
            <w:pPr>
              <w:pStyle w:val="Bezodstpw"/>
              <w:rPr>
                <w:color w:val="000000" w:themeColor="text1"/>
                <w:sz w:val="20"/>
                <w:szCs w:val="20"/>
              </w:rPr>
            </w:pP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0 pkt. – za brak grupy</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tabs>
                <w:tab w:val="left" w:pos="709"/>
              </w:tabs>
              <w:spacing w:after="0" w:line="240" w:lineRule="auto"/>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4.  </w:t>
            </w:r>
            <w:r w:rsidRPr="007933E4">
              <w:rPr>
                <w:rFonts w:ascii="Times New Roman" w:hAnsi="Times New Roman"/>
                <w:b/>
                <w:color w:val="000000" w:themeColor="text1"/>
                <w:sz w:val="20"/>
                <w:szCs w:val="20"/>
              </w:rPr>
              <w:t>Miejsce realizacji operacji</w:t>
            </w:r>
          </w:p>
          <w:p w:rsidR="00C61D8A" w:rsidRPr="007933E4" w:rsidRDefault="00C61D8A" w:rsidP="0047768E">
            <w:pPr>
              <w:pStyle w:val="Bezodstpw"/>
              <w:rPr>
                <w:rFonts w:cs="Times New Roman"/>
                <w:b w:val="0"/>
                <w:color w:val="000000" w:themeColor="text1"/>
                <w:sz w:val="20"/>
                <w:szCs w:val="20"/>
              </w:rPr>
            </w:pPr>
            <w:r w:rsidRPr="007933E4">
              <w:rPr>
                <w:rFonts w:cs="Times New Roman"/>
                <w:b w:val="0"/>
                <w:color w:val="000000" w:themeColor="text1"/>
                <w:sz w:val="20"/>
                <w:szCs w:val="20"/>
              </w:rPr>
              <w:t>Operacja realizowana w zakresie projektów grantowych na terenie miejscowości zamieszkałej przez mniej niż 5 tys. mieszkańców.</w:t>
            </w:r>
          </w:p>
          <w:p w:rsidR="00C61D8A" w:rsidRPr="007933E4" w:rsidRDefault="00C61D8A" w:rsidP="0047768E">
            <w:pPr>
              <w:pStyle w:val="Bezodstpw"/>
              <w:rPr>
                <w:rFonts w:cs="Times New Roman"/>
                <w:color w:val="000000" w:themeColor="text1"/>
                <w:sz w:val="20"/>
                <w:szCs w:val="20"/>
              </w:rPr>
            </w:pPr>
          </w:p>
          <w:p w:rsidR="00C61D8A" w:rsidRPr="007933E4" w:rsidRDefault="00C61D8A" w:rsidP="0047768E">
            <w:pPr>
              <w:pStyle w:val="Akapitzlist"/>
              <w:tabs>
                <w:tab w:val="left" w:pos="709"/>
              </w:tabs>
              <w:spacing w:after="0" w:line="240" w:lineRule="auto"/>
              <w:ind w:left="0"/>
              <w:rPr>
                <w:rFonts w:ascii="Times New Roman" w:hAnsi="Times New Roman"/>
                <w:color w:val="000000" w:themeColor="text1"/>
                <w:sz w:val="20"/>
                <w:szCs w:val="20"/>
              </w:rPr>
            </w:pPr>
          </w:p>
        </w:tc>
        <w:tc>
          <w:tcPr>
            <w:tcW w:w="2551" w:type="dxa"/>
          </w:tcPr>
          <w:p w:rsidR="00C61D8A" w:rsidRPr="007933E4" w:rsidRDefault="00C61D8A" w:rsidP="0047768E">
            <w:pPr>
              <w:pStyle w:val="Bezodstpw"/>
              <w:rPr>
                <w:b w:val="0"/>
                <w:color w:val="000000" w:themeColor="text1"/>
                <w:sz w:val="20"/>
                <w:szCs w:val="20"/>
                <w:lang w:eastAsia="ar-SA"/>
              </w:rPr>
            </w:pPr>
            <w:r w:rsidRPr="007933E4">
              <w:rPr>
                <w:b w:val="0"/>
                <w:color w:val="000000" w:themeColor="text1"/>
                <w:sz w:val="20"/>
                <w:szCs w:val="20"/>
                <w:lang w:eastAsia="ar-SA"/>
              </w:rPr>
              <w:t>5 pkt  – realizację operacji w miejscowości poniżej 5 tys. mieszkańców,</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 realizacja operacji w miejscowości powyżej 5 tys. mieszkańców.</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rPr>
          <w:trHeight w:val="364"/>
        </w:trPr>
        <w:tc>
          <w:tcPr>
            <w:tcW w:w="5495" w:type="dxa"/>
            <w:gridSpan w:val="2"/>
          </w:tcPr>
          <w:p w:rsidR="00C61D8A" w:rsidRPr="007933E4" w:rsidRDefault="00C61D8A" w:rsidP="0047768E">
            <w:pPr>
              <w:pStyle w:val="Akapitzlist"/>
              <w:tabs>
                <w:tab w:val="left" w:pos="709"/>
              </w:tabs>
              <w:spacing w:after="0" w:line="240" w:lineRule="auto"/>
              <w:ind w:left="0"/>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5. </w:t>
            </w:r>
            <w:r w:rsidRPr="007933E4">
              <w:rPr>
                <w:rFonts w:ascii="Times New Roman" w:hAnsi="Times New Roman"/>
                <w:b/>
                <w:color w:val="000000" w:themeColor="text1"/>
                <w:sz w:val="20"/>
                <w:szCs w:val="20"/>
                <w:lang w:eastAsia="ar-SA"/>
              </w:rPr>
              <w:t>Wkład własny</w:t>
            </w:r>
          </w:p>
          <w:p w:rsidR="00C61D8A" w:rsidRPr="007933E4" w:rsidRDefault="00C61D8A" w:rsidP="00475B7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Wnioskodawca zadeklarował większy udział finansowy niż został określony dla danego działania.</w:t>
            </w:r>
          </w:p>
          <w:p w:rsidR="00C61D8A" w:rsidRPr="007933E4" w:rsidRDefault="00C61D8A" w:rsidP="0047768E">
            <w:pPr>
              <w:spacing w:after="0" w:line="240" w:lineRule="auto"/>
              <w:rPr>
                <w:rFonts w:ascii="Times New Roman" w:eastAsia="Times New Roman" w:hAnsi="Times New Roman"/>
                <w:color w:val="000000" w:themeColor="text1"/>
                <w:sz w:val="20"/>
                <w:szCs w:val="20"/>
                <w:lang w:eastAsia="pl-PL"/>
              </w:rPr>
            </w:pPr>
          </w:p>
        </w:tc>
        <w:tc>
          <w:tcPr>
            <w:tcW w:w="2551" w:type="dxa"/>
          </w:tcPr>
          <w:p w:rsidR="00C61D8A" w:rsidRPr="007933E4" w:rsidRDefault="00C61D8A" w:rsidP="00475B7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5 pkt -wkład finansowy przekracza co najmniej 10% wymaganego wkładu własnego dla danego działania</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–wkład finansowy poniżej 10 %.</w:t>
            </w:r>
          </w:p>
        </w:tc>
        <w:tc>
          <w:tcPr>
            <w:tcW w:w="1166" w:type="dxa"/>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0"/>
                <w:szCs w:val="20"/>
              </w:rPr>
            </w:pPr>
          </w:p>
        </w:tc>
      </w:tr>
      <w:tr w:rsidR="00C61D8A" w:rsidRPr="007933E4" w:rsidTr="0047768E">
        <w:tc>
          <w:tcPr>
            <w:tcW w:w="5495" w:type="dxa"/>
            <w:gridSpan w:val="2"/>
          </w:tcPr>
          <w:p w:rsidR="00C61D8A" w:rsidRPr="007933E4" w:rsidRDefault="00C61D8A" w:rsidP="00AB5EEC">
            <w:pPr>
              <w:numPr>
                <w:ilvl w:val="0"/>
                <w:numId w:val="4"/>
              </w:numPr>
              <w:autoSpaceDE w:val="0"/>
              <w:autoSpaceDN w:val="0"/>
              <w:adjustRightInd w:val="0"/>
              <w:spacing w:after="0" w:line="240" w:lineRule="auto"/>
              <w:ind w:left="0" w:hanging="436"/>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6. </w:t>
            </w:r>
            <w:r w:rsidRPr="007933E4">
              <w:rPr>
                <w:rFonts w:ascii="Times New Roman" w:hAnsi="Times New Roman"/>
                <w:b/>
                <w:color w:val="000000" w:themeColor="text1"/>
                <w:sz w:val="20"/>
                <w:szCs w:val="20"/>
                <w:lang w:eastAsia="ar-SA"/>
              </w:rPr>
              <w:t>Oparcie operacji na lokalnych wartościach i zasobach</w:t>
            </w:r>
          </w:p>
          <w:p w:rsidR="00C61D8A" w:rsidRPr="007933E4" w:rsidRDefault="00C61D8A" w:rsidP="0047768E">
            <w:pPr>
              <w:spacing w:after="0" w:line="240" w:lineRule="auto"/>
              <w:ind w:left="48"/>
              <w:contextualSpacing/>
              <w:rPr>
                <w:rFonts w:ascii="Times New Roman" w:hAnsi="Times New Roman"/>
                <w:color w:val="000000" w:themeColor="text1"/>
                <w:sz w:val="20"/>
                <w:szCs w:val="20"/>
              </w:rPr>
            </w:pPr>
            <w:r w:rsidRPr="007933E4">
              <w:rPr>
                <w:rFonts w:ascii="Times New Roman" w:hAnsi="Times New Roman"/>
                <w:color w:val="000000" w:themeColor="text1"/>
                <w:sz w:val="20"/>
                <w:szCs w:val="20"/>
              </w:rPr>
              <w:t>Operacja wykorzystuje lokalne wartości, zasoby przyrodnicze, kulturowe lub historyczne,  co znalazło odniesienie w diagnozie:</w:t>
            </w:r>
          </w:p>
          <w:p w:rsidR="00C61D8A" w:rsidRPr="007933E4" w:rsidRDefault="00C61D8A" w:rsidP="0047768E">
            <w:pPr>
              <w:spacing w:after="0" w:line="240" w:lineRule="auto"/>
              <w:ind w:left="48"/>
              <w:contextualSpacing/>
              <w:rPr>
                <w:rFonts w:ascii="Times New Roman" w:hAnsi="Times New Roman"/>
                <w:i/>
                <w:color w:val="000000" w:themeColor="text1"/>
                <w:sz w:val="20"/>
                <w:szCs w:val="20"/>
                <w:u w:val="single"/>
              </w:rPr>
            </w:pPr>
          </w:p>
          <w:p w:rsidR="00C61D8A" w:rsidRPr="007933E4" w:rsidRDefault="00C61D8A" w:rsidP="0047768E">
            <w:pPr>
              <w:spacing w:after="0" w:line="240" w:lineRule="auto"/>
              <w:ind w:left="48"/>
              <w:contextualSpacing/>
              <w:rPr>
                <w:rFonts w:ascii="Times New Roman" w:hAnsi="Times New Roman"/>
                <w:color w:val="000000" w:themeColor="text1"/>
                <w:sz w:val="20"/>
                <w:szCs w:val="20"/>
              </w:rPr>
            </w:pPr>
            <w:r w:rsidRPr="007933E4">
              <w:rPr>
                <w:rFonts w:ascii="Times New Roman" w:hAnsi="Times New Roman"/>
                <w:i/>
                <w:color w:val="000000" w:themeColor="text1"/>
                <w:sz w:val="20"/>
                <w:szCs w:val="20"/>
                <w:u w:val="single"/>
              </w:rPr>
              <w:t>Członek Rady może przyznać punkty w każdej z kategorii.</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18"/>
                <w:szCs w:val="18"/>
              </w:rPr>
            </w:pPr>
          </w:p>
        </w:tc>
        <w:tc>
          <w:tcPr>
            <w:tcW w:w="2551" w:type="dxa"/>
          </w:tcPr>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2 pkt - Operacja wykorzystuje lokalne wartości i zasoby przyrodnicze,</w:t>
            </w:r>
          </w:p>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p>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2 pkt - Operacja wykorzystuje lokalne wartości kulturowe lub historyczne,</w:t>
            </w:r>
          </w:p>
          <w:p w:rsidR="00C61D8A" w:rsidRPr="007933E4" w:rsidRDefault="00C61D8A" w:rsidP="0047768E">
            <w:pPr>
              <w:pStyle w:val="Akapitzlist"/>
              <w:spacing w:after="8" w:line="240" w:lineRule="auto"/>
              <w:ind w:left="0"/>
              <w:rPr>
                <w:rFonts w:ascii="Times New Roman" w:hAnsi="Times New Roman"/>
                <w:color w:val="000000" w:themeColor="text1"/>
                <w:sz w:val="20"/>
                <w:szCs w:val="20"/>
              </w:rPr>
            </w:pP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 xml:space="preserve">0 pkt - </w:t>
            </w:r>
            <w:r w:rsidRPr="007933E4">
              <w:rPr>
                <w:rFonts w:ascii="Times New Roman" w:hAnsi="Times New Roman"/>
                <w:color w:val="000000" w:themeColor="text1"/>
                <w:sz w:val="20"/>
                <w:szCs w:val="20"/>
              </w:rPr>
              <w:t>Operacja nie wykorzystuje lokalnych wartości i zasobów.</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2"/>
          </w:tcPr>
          <w:p w:rsidR="00C61D8A" w:rsidRPr="007933E4" w:rsidRDefault="00C61D8A" w:rsidP="0047768E">
            <w:pPr>
              <w:tabs>
                <w:tab w:val="left" w:pos="709"/>
              </w:tabs>
              <w:spacing w:after="0" w:line="240" w:lineRule="auto"/>
              <w:rPr>
                <w:rFonts w:ascii="Times New Roman" w:hAnsi="Times New Roman"/>
                <w:b/>
                <w:color w:val="000000" w:themeColor="text1"/>
                <w:sz w:val="20"/>
                <w:szCs w:val="20"/>
                <w:lang w:eastAsia="ar-SA"/>
              </w:rPr>
            </w:pPr>
            <w:r w:rsidRPr="007933E4">
              <w:rPr>
                <w:rFonts w:ascii="Times New Roman" w:hAnsi="Times New Roman"/>
                <w:b/>
                <w:i/>
                <w:color w:val="000000" w:themeColor="text1"/>
                <w:sz w:val="20"/>
                <w:szCs w:val="20"/>
              </w:rPr>
              <w:t>7.</w:t>
            </w:r>
            <w:r w:rsidRPr="007933E4">
              <w:rPr>
                <w:rFonts w:ascii="Times New Roman" w:hAnsi="Times New Roman"/>
                <w:color w:val="000000" w:themeColor="text1"/>
                <w:sz w:val="20"/>
                <w:szCs w:val="20"/>
              </w:rPr>
              <w:t xml:space="preserve"> </w:t>
            </w:r>
            <w:r w:rsidRPr="007933E4">
              <w:rPr>
                <w:rFonts w:ascii="Times New Roman" w:hAnsi="Times New Roman"/>
                <w:b/>
                <w:color w:val="000000" w:themeColor="text1"/>
                <w:sz w:val="20"/>
                <w:szCs w:val="20"/>
                <w:lang w:eastAsia="ar-SA"/>
              </w:rPr>
              <w:t>Operacja przyczynia się bezpośrednio do zwiększenia atrakcyjności turystycznej obszaru LGD Kraina Lasów i Jezior</w:t>
            </w:r>
          </w:p>
          <w:p w:rsidR="00C61D8A" w:rsidRPr="007933E4" w:rsidRDefault="00C61D8A" w:rsidP="00475B72">
            <w:pPr>
              <w:snapToGrid w:val="0"/>
              <w:spacing w:beforeLines="40" w:afterLines="40"/>
              <w:rPr>
                <w:rFonts w:ascii="Times New Roman" w:hAnsi="Times New Roman"/>
                <w:color w:val="000000" w:themeColor="text1"/>
                <w:sz w:val="20"/>
                <w:szCs w:val="20"/>
                <w:highlight w:val="yellow"/>
              </w:rPr>
            </w:pPr>
            <w:r w:rsidRPr="007933E4">
              <w:rPr>
                <w:rFonts w:ascii="Times New Roman" w:hAnsi="Times New Roman"/>
                <w:i/>
                <w:color w:val="000000" w:themeColor="text1"/>
                <w:sz w:val="20"/>
                <w:szCs w:val="20"/>
                <w:u w:val="single"/>
              </w:rPr>
              <w:t>Członek Rady może przyznać punkty w każdej z kategorii.</w:t>
            </w:r>
          </w:p>
          <w:p w:rsidR="00C61D8A" w:rsidRPr="007933E4" w:rsidRDefault="00C61D8A" w:rsidP="0047768E">
            <w:pPr>
              <w:tabs>
                <w:tab w:val="left" w:pos="709"/>
              </w:tabs>
              <w:spacing w:after="0" w:line="240" w:lineRule="auto"/>
              <w:rPr>
                <w:rFonts w:ascii="Times New Roman" w:hAnsi="Times New Roman"/>
                <w:color w:val="000000" w:themeColor="text1"/>
                <w:sz w:val="20"/>
                <w:szCs w:val="20"/>
              </w:rPr>
            </w:pPr>
          </w:p>
        </w:tc>
        <w:tc>
          <w:tcPr>
            <w:tcW w:w="2551" w:type="dxa"/>
          </w:tcPr>
          <w:p w:rsidR="00C61D8A" w:rsidRPr="007933E4" w:rsidRDefault="00C61D8A" w:rsidP="0047768E">
            <w:pPr>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5 pkt - operacja poprawia lub wzbogaca ofertę turystyczną obszaru LGD </w:t>
            </w:r>
          </w:p>
          <w:p w:rsidR="00C61D8A" w:rsidRPr="007933E4" w:rsidRDefault="00C61D8A" w:rsidP="0047768E">
            <w:pPr>
              <w:rPr>
                <w:rFonts w:ascii="Times New Roman" w:hAnsi="Times New Roman"/>
                <w:color w:val="000000" w:themeColor="text1"/>
                <w:sz w:val="20"/>
                <w:szCs w:val="20"/>
              </w:rPr>
            </w:pPr>
            <w:r w:rsidRPr="007933E4">
              <w:rPr>
                <w:rFonts w:ascii="Times New Roman" w:hAnsi="Times New Roman"/>
                <w:color w:val="000000" w:themeColor="text1"/>
                <w:sz w:val="20"/>
                <w:szCs w:val="20"/>
              </w:rPr>
              <w:t>5 pkt - operacja promuje ofertę turystyczną obszaru LGD poza terenem LGD</w:t>
            </w:r>
          </w:p>
          <w:p w:rsidR="00C61D8A" w:rsidRPr="007933E4" w:rsidRDefault="00C61D8A" w:rsidP="0047768E">
            <w:pPr>
              <w:tabs>
                <w:tab w:val="left" w:pos="213"/>
              </w:tabs>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0 pkt – operacja nie przyczynia się do zwiększenia atrakcyjności turystycznej.</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2"/>
          </w:tcPr>
          <w:p w:rsidR="00C61D8A" w:rsidRPr="007933E4" w:rsidRDefault="00C61D8A" w:rsidP="0047768E">
            <w:pPr>
              <w:spacing w:after="0" w:line="240" w:lineRule="auto"/>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8. </w:t>
            </w:r>
            <w:r w:rsidRPr="007933E4">
              <w:rPr>
                <w:rFonts w:ascii="Times New Roman" w:hAnsi="Times New Roman"/>
                <w:b/>
                <w:color w:val="000000" w:themeColor="text1"/>
                <w:sz w:val="20"/>
                <w:szCs w:val="20"/>
                <w:lang w:eastAsia="ar-SA"/>
              </w:rPr>
              <w:t xml:space="preserve">Udział w spotkaniach konsultacyjnych i doradczych  </w:t>
            </w:r>
          </w:p>
          <w:p w:rsidR="00C61D8A" w:rsidRPr="007933E4" w:rsidRDefault="00C61D8A" w:rsidP="0047768E">
            <w:pPr>
              <w:pStyle w:val="Akapitzlist"/>
              <w:ind w:left="0"/>
              <w:rPr>
                <w:rFonts w:ascii="Times New Roman" w:hAnsi="Times New Roman"/>
                <w:i/>
                <w:color w:val="000000" w:themeColor="text1"/>
                <w:sz w:val="20"/>
                <w:szCs w:val="20"/>
              </w:rPr>
            </w:pPr>
            <w:r w:rsidRPr="007933E4">
              <w:rPr>
                <w:rFonts w:ascii="Times New Roman" w:hAnsi="Times New Roman"/>
                <w:i/>
                <w:color w:val="000000" w:themeColor="text1"/>
                <w:sz w:val="20"/>
                <w:szCs w:val="20"/>
              </w:rPr>
              <w:t>W ramach kryterium preferowane będą operacje, których wnioskodawca skorzystał  ze szkoleń, konsultacji  prowadzonych przez biuro LGD.</w:t>
            </w:r>
          </w:p>
          <w:p w:rsidR="00C61D8A" w:rsidRPr="007933E4" w:rsidRDefault="00C61D8A" w:rsidP="0047768E">
            <w:pPr>
              <w:pStyle w:val="Akapitzlist"/>
              <w:ind w:left="0"/>
              <w:rPr>
                <w:rFonts w:ascii="Times New Roman" w:hAnsi="Times New Roman"/>
                <w:i/>
                <w:color w:val="000000" w:themeColor="text1"/>
                <w:sz w:val="20"/>
                <w:szCs w:val="20"/>
              </w:rPr>
            </w:pPr>
            <w:r w:rsidRPr="007933E4">
              <w:rPr>
                <w:rFonts w:ascii="Times New Roman" w:hAnsi="Times New Roman"/>
                <w:i/>
                <w:color w:val="000000" w:themeColor="text1"/>
                <w:sz w:val="20"/>
                <w:szCs w:val="20"/>
              </w:rPr>
              <w:t xml:space="preserve">Kryterium będzie weryfikowane na podstawie dokumentu wystawionego  przez biuro LGD (certyfikat, karta udzielonego </w:t>
            </w:r>
            <w:r w:rsidRPr="007933E4">
              <w:rPr>
                <w:rFonts w:ascii="Times New Roman" w:hAnsi="Times New Roman"/>
                <w:i/>
                <w:color w:val="000000" w:themeColor="text1"/>
                <w:sz w:val="20"/>
                <w:szCs w:val="20"/>
              </w:rPr>
              <w:lastRenderedPageBreak/>
              <w:t>doradztwa)</w:t>
            </w:r>
          </w:p>
          <w:p w:rsidR="00C61D8A" w:rsidRPr="007933E4" w:rsidRDefault="00C61D8A" w:rsidP="0047768E">
            <w:pPr>
              <w:spacing w:after="0" w:line="240" w:lineRule="auto"/>
              <w:rPr>
                <w:rFonts w:ascii="Times New Roman" w:eastAsia="Times New Roman" w:hAnsi="Times New Roman"/>
                <w:color w:val="000000" w:themeColor="text1"/>
                <w:sz w:val="20"/>
                <w:szCs w:val="20"/>
                <w:lang w:eastAsia="pl-PL"/>
              </w:rPr>
            </w:pPr>
            <w:r w:rsidRPr="007933E4">
              <w:rPr>
                <w:rFonts w:ascii="Times New Roman" w:hAnsi="Times New Roman"/>
                <w:i/>
                <w:color w:val="000000" w:themeColor="text1"/>
                <w:sz w:val="20"/>
                <w:szCs w:val="20"/>
                <w:u w:val="single"/>
              </w:rPr>
              <w:t>Członek Rady może przyznać punkty w jednej z kategorii</w:t>
            </w:r>
          </w:p>
        </w:tc>
        <w:tc>
          <w:tcPr>
            <w:tcW w:w="2551" w:type="dxa"/>
          </w:tcPr>
          <w:p w:rsidR="00C61D8A" w:rsidRPr="007933E4" w:rsidRDefault="00C61D8A" w:rsidP="00475B7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lastRenderedPageBreak/>
              <w:t>5 pkt – korzystał z co najmniej dwóch form doradztwa ,</w:t>
            </w:r>
          </w:p>
          <w:p w:rsidR="00C61D8A" w:rsidRPr="007933E4" w:rsidRDefault="00C61D8A" w:rsidP="00475B72">
            <w:pPr>
              <w:snapToGrid w:val="0"/>
              <w:spacing w:beforeLines="40" w:afterLines="4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3 pkt – korzystał z jednej formy doradztwa,</w:t>
            </w:r>
          </w:p>
          <w:p w:rsidR="00C61D8A" w:rsidRPr="007933E4" w:rsidRDefault="00C61D8A" w:rsidP="0047768E">
            <w:pPr>
              <w:autoSpaceDE w:val="0"/>
              <w:autoSpaceDN w:val="0"/>
              <w:adjustRightInd w:val="0"/>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–nie korzystał.</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bl>
    <w:p w:rsidR="003943E0" w:rsidRPr="007933E4" w:rsidRDefault="003943E0" w:rsidP="0047768E">
      <w:pPr>
        <w:pStyle w:val="Akapitzlist"/>
        <w:tabs>
          <w:tab w:val="left" w:pos="709"/>
        </w:tabs>
        <w:spacing w:after="0" w:line="240" w:lineRule="auto"/>
        <w:ind w:left="0"/>
        <w:rPr>
          <w:rFonts w:ascii="Times New Roman" w:hAnsi="Times New Roman"/>
          <w:b/>
          <w:i/>
          <w:color w:val="000000" w:themeColor="text1"/>
          <w:sz w:val="20"/>
          <w:szCs w:val="20"/>
        </w:rPr>
        <w:sectPr w:rsidR="003943E0" w:rsidRPr="007933E4" w:rsidSect="0013300F">
          <w:pgSz w:w="11906" w:h="16838"/>
          <w:pgMar w:top="-1684" w:right="1417" w:bottom="1417" w:left="1417" w:header="284"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1536"/>
        <w:gridCol w:w="889"/>
        <w:gridCol w:w="646"/>
        <w:gridCol w:w="1480"/>
        <w:gridCol w:w="425"/>
        <w:gridCol w:w="1166"/>
      </w:tblGrid>
      <w:tr w:rsidR="00C61D8A" w:rsidRPr="007933E4" w:rsidTr="0047768E">
        <w:tc>
          <w:tcPr>
            <w:tcW w:w="5495" w:type="dxa"/>
            <w:gridSpan w:val="3"/>
          </w:tcPr>
          <w:p w:rsidR="00C61D8A" w:rsidRPr="007933E4" w:rsidRDefault="00C61D8A" w:rsidP="0047768E">
            <w:pPr>
              <w:pStyle w:val="Akapitzlist"/>
              <w:tabs>
                <w:tab w:val="left" w:pos="709"/>
              </w:tabs>
              <w:spacing w:after="0" w:line="240" w:lineRule="auto"/>
              <w:ind w:left="0"/>
              <w:rPr>
                <w:rFonts w:ascii="Times New Roman" w:hAnsi="Times New Roman"/>
                <w:color w:val="000000" w:themeColor="text1"/>
                <w:sz w:val="20"/>
                <w:szCs w:val="20"/>
              </w:rPr>
            </w:pPr>
            <w:r w:rsidRPr="007933E4">
              <w:rPr>
                <w:rFonts w:ascii="Times New Roman" w:hAnsi="Times New Roman"/>
                <w:b/>
                <w:i/>
                <w:color w:val="000000" w:themeColor="text1"/>
                <w:sz w:val="20"/>
                <w:szCs w:val="20"/>
              </w:rPr>
              <w:lastRenderedPageBreak/>
              <w:t>9.</w:t>
            </w:r>
            <w:r w:rsidRPr="007933E4">
              <w:rPr>
                <w:rFonts w:ascii="Times New Roman" w:hAnsi="Times New Roman"/>
                <w:b/>
                <w:color w:val="000000" w:themeColor="text1"/>
                <w:sz w:val="20"/>
                <w:szCs w:val="20"/>
                <w:lang w:eastAsia="ar-SA"/>
              </w:rPr>
              <w:t xml:space="preserve"> Jakość i kompletność wniosku</w:t>
            </w:r>
          </w:p>
          <w:p w:rsidR="00C61D8A" w:rsidRPr="007933E4" w:rsidRDefault="00C61D8A" w:rsidP="0047768E">
            <w:pPr>
              <w:pStyle w:val="Akapitzlist"/>
              <w:ind w:left="0"/>
              <w:rPr>
                <w:rFonts w:ascii="Times New Roman" w:hAnsi="Times New Roman"/>
                <w:i/>
                <w:color w:val="000000" w:themeColor="text1"/>
                <w:sz w:val="20"/>
                <w:szCs w:val="20"/>
              </w:rPr>
            </w:pPr>
          </w:p>
          <w:p w:rsidR="00C61D8A" w:rsidRPr="007933E4" w:rsidRDefault="00C61D8A" w:rsidP="0047768E">
            <w:pPr>
              <w:pStyle w:val="Akapitzlist"/>
              <w:tabs>
                <w:tab w:val="left" w:pos="709"/>
              </w:tabs>
              <w:spacing w:after="0" w:line="240" w:lineRule="auto"/>
              <w:ind w:left="0"/>
              <w:rPr>
                <w:rFonts w:ascii="Times New Roman" w:hAnsi="Times New Roman"/>
                <w:b/>
                <w:i/>
                <w:color w:val="000000" w:themeColor="text1"/>
                <w:sz w:val="20"/>
                <w:szCs w:val="20"/>
              </w:rPr>
            </w:pPr>
            <w:r w:rsidRPr="007933E4">
              <w:rPr>
                <w:rFonts w:ascii="Times New Roman" w:hAnsi="Times New Roman"/>
                <w:i/>
                <w:color w:val="000000" w:themeColor="text1"/>
                <w:sz w:val="20"/>
                <w:szCs w:val="20"/>
                <w:u w:val="single"/>
              </w:rPr>
              <w:t>Członek Rady może przyznać punkty w jednej z kategorii</w:t>
            </w:r>
          </w:p>
          <w:p w:rsidR="00C61D8A" w:rsidRPr="007933E4" w:rsidRDefault="00C61D8A" w:rsidP="0047768E">
            <w:pPr>
              <w:pStyle w:val="Akapitzlist"/>
              <w:tabs>
                <w:tab w:val="left" w:pos="709"/>
              </w:tabs>
              <w:spacing w:after="0" w:line="240" w:lineRule="auto"/>
              <w:ind w:left="0"/>
              <w:rPr>
                <w:rFonts w:ascii="Times New Roman" w:hAnsi="Times New Roman"/>
                <w:b/>
                <w:i/>
                <w:color w:val="000000" w:themeColor="text1"/>
                <w:sz w:val="20"/>
                <w:szCs w:val="20"/>
              </w:rPr>
            </w:pPr>
          </w:p>
        </w:tc>
        <w:tc>
          <w:tcPr>
            <w:tcW w:w="2551" w:type="dxa"/>
            <w:gridSpan w:val="3"/>
          </w:tcPr>
          <w:p w:rsidR="00C61D8A" w:rsidRPr="007933E4" w:rsidRDefault="00C61D8A" w:rsidP="00475B72">
            <w:pPr>
              <w:snapToGrid w:val="0"/>
              <w:spacing w:beforeLines="40" w:afterLines="40"/>
              <w:rPr>
                <w:rFonts w:ascii="Times New Roman" w:hAnsi="Times New Roman"/>
                <w:color w:val="000000" w:themeColor="text1"/>
                <w:sz w:val="20"/>
                <w:szCs w:val="20"/>
              </w:rPr>
            </w:pPr>
            <w:r w:rsidRPr="007933E4">
              <w:rPr>
                <w:rFonts w:ascii="Times New Roman" w:hAnsi="Times New Roman"/>
                <w:color w:val="000000" w:themeColor="text1"/>
                <w:sz w:val="20"/>
                <w:szCs w:val="20"/>
              </w:rPr>
              <w:t>5 pkt- wniosek jest kompletny, spójny, realny, poprawnie wypełniony</w:t>
            </w:r>
          </w:p>
          <w:p w:rsidR="00C61D8A" w:rsidRPr="007933E4" w:rsidRDefault="00C61D8A" w:rsidP="00475B72">
            <w:pPr>
              <w:snapToGrid w:val="0"/>
              <w:spacing w:beforeLines="40" w:afterLines="40"/>
              <w:rPr>
                <w:rFonts w:ascii="Times New Roman" w:hAnsi="Times New Roman"/>
                <w:color w:val="000000" w:themeColor="text1"/>
                <w:sz w:val="20"/>
                <w:szCs w:val="20"/>
              </w:rPr>
            </w:pPr>
            <w:r w:rsidRPr="007933E4">
              <w:rPr>
                <w:rFonts w:ascii="Times New Roman" w:hAnsi="Times New Roman"/>
                <w:color w:val="000000" w:themeColor="text1"/>
                <w:sz w:val="20"/>
                <w:szCs w:val="20"/>
              </w:rPr>
              <w:t>3 pkt- wniosek jest kompletny</w:t>
            </w:r>
          </w:p>
          <w:p w:rsidR="00C61D8A" w:rsidRPr="007933E4" w:rsidRDefault="00C61D8A" w:rsidP="00475B72">
            <w:pPr>
              <w:snapToGrid w:val="0"/>
              <w:spacing w:beforeLines="40" w:afterLines="40"/>
              <w:rPr>
                <w:rFonts w:ascii="Times New Roman" w:hAnsi="Times New Roman"/>
                <w:color w:val="000000" w:themeColor="text1"/>
                <w:sz w:val="20"/>
                <w:szCs w:val="20"/>
              </w:rPr>
            </w:pPr>
            <w:r w:rsidRPr="007933E4">
              <w:rPr>
                <w:rFonts w:ascii="Times New Roman" w:hAnsi="Times New Roman"/>
                <w:color w:val="000000" w:themeColor="text1"/>
                <w:sz w:val="20"/>
                <w:szCs w:val="20"/>
              </w:rPr>
              <w:t>0 pkt - brak spójności i kompletności wniosku</w:t>
            </w:r>
          </w:p>
          <w:p w:rsidR="00C61D8A" w:rsidRPr="007933E4" w:rsidRDefault="00C61D8A" w:rsidP="0047768E">
            <w:pPr>
              <w:pStyle w:val="Akapitzlist"/>
              <w:tabs>
                <w:tab w:val="left" w:pos="213"/>
              </w:tabs>
              <w:spacing w:after="0" w:line="240" w:lineRule="auto"/>
              <w:ind w:left="0"/>
              <w:rPr>
                <w:rFonts w:ascii="Times New Roman" w:hAnsi="Times New Roman"/>
                <w:color w:val="000000" w:themeColor="text1"/>
                <w:sz w:val="20"/>
                <w:szCs w:val="20"/>
              </w:rPr>
            </w:pP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3"/>
          </w:tcPr>
          <w:p w:rsidR="00C61D8A" w:rsidRPr="007933E4" w:rsidRDefault="00C61D8A" w:rsidP="0047768E">
            <w:pPr>
              <w:autoSpaceDE w:val="0"/>
              <w:autoSpaceDN w:val="0"/>
              <w:adjustRightInd w:val="0"/>
              <w:spacing w:after="0" w:line="240" w:lineRule="auto"/>
              <w:rPr>
                <w:rFonts w:ascii="Times New Roman" w:hAnsi="Times New Roman"/>
                <w:b/>
                <w:i/>
                <w:color w:val="000000" w:themeColor="text1"/>
                <w:sz w:val="20"/>
                <w:szCs w:val="20"/>
              </w:rPr>
            </w:pPr>
            <w:r w:rsidRPr="007933E4">
              <w:rPr>
                <w:rFonts w:ascii="Times New Roman" w:hAnsi="Times New Roman"/>
                <w:b/>
                <w:i/>
                <w:color w:val="000000" w:themeColor="text1"/>
                <w:sz w:val="20"/>
                <w:szCs w:val="20"/>
              </w:rPr>
              <w:t xml:space="preserve">10. </w:t>
            </w:r>
            <w:r w:rsidRPr="007933E4">
              <w:rPr>
                <w:rFonts w:ascii="Times New Roman" w:hAnsi="Times New Roman"/>
                <w:b/>
                <w:color w:val="000000" w:themeColor="text1"/>
                <w:sz w:val="20"/>
                <w:szCs w:val="20"/>
                <w:lang w:eastAsia="ar-SA"/>
              </w:rPr>
              <w:t>Promowanie operacji oraz konkursu grantowego LGD</w:t>
            </w:r>
          </w:p>
          <w:p w:rsidR="00C61D8A" w:rsidRPr="007933E4" w:rsidRDefault="00C61D8A" w:rsidP="0047768E">
            <w:pPr>
              <w:pStyle w:val="Akapitzlist"/>
              <w:ind w:left="0"/>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Operacja przewiduje działania informujące o dofinansowaniu ze środków LSR zgodnie z wytycznymi LGD poprzez następujące narzędzia:</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tablica informacyjna</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strony www/ portale społecznościowe</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lokalne media</w:t>
            </w:r>
          </w:p>
          <w:p w:rsidR="00C61D8A" w:rsidRPr="007933E4" w:rsidRDefault="00C61D8A" w:rsidP="00AB5EEC">
            <w:pPr>
              <w:pStyle w:val="Akapitzlist"/>
              <w:numPr>
                <w:ilvl w:val="0"/>
                <w:numId w:val="18"/>
              </w:numPr>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i inne</w:t>
            </w:r>
          </w:p>
          <w:p w:rsidR="00C61D8A" w:rsidRPr="007933E4" w:rsidRDefault="00C61D8A" w:rsidP="0047768E">
            <w:pPr>
              <w:spacing w:after="0" w:line="240" w:lineRule="auto"/>
              <w:rPr>
                <w:rFonts w:ascii="Times New Roman" w:hAnsi="Times New Roman"/>
                <w:color w:val="000000" w:themeColor="text1"/>
                <w:sz w:val="20"/>
                <w:szCs w:val="20"/>
              </w:rPr>
            </w:pPr>
            <w:r w:rsidRPr="007933E4">
              <w:rPr>
                <w:rFonts w:ascii="Times New Roman" w:hAnsi="Times New Roman"/>
                <w:i/>
                <w:color w:val="000000" w:themeColor="text1"/>
                <w:sz w:val="20"/>
                <w:szCs w:val="20"/>
                <w:u w:val="single"/>
              </w:rPr>
              <w:t>Członek Rady może przyznać punkty w jednej z kategorii.</w:t>
            </w:r>
          </w:p>
        </w:tc>
        <w:tc>
          <w:tcPr>
            <w:tcW w:w="2551" w:type="dxa"/>
            <w:gridSpan w:val="3"/>
          </w:tcPr>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3pkt. – za promowanie poprzez co najmniej 4 narzędzia,</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1 pkt. – za promowanie poprzez co najmniej 1 narzędzie,</w:t>
            </w:r>
          </w:p>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0 pkt. –brak promocji</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5495" w:type="dxa"/>
            <w:gridSpan w:val="3"/>
          </w:tcPr>
          <w:p w:rsidR="00C61D8A" w:rsidRPr="007933E4" w:rsidRDefault="00C61D8A" w:rsidP="0047768E">
            <w:pPr>
              <w:autoSpaceDE w:val="0"/>
              <w:autoSpaceDN w:val="0"/>
              <w:adjustRightInd w:val="0"/>
              <w:spacing w:after="0" w:line="240" w:lineRule="auto"/>
              <w:jc w:val="both"/>
              <w:rPr>
                <w:rFonts w:ascii="Times New Roman" w:hAnsi="Times New Roman"/>
                <w:b/>
                <w:color w:val="000000" w:themeColor="text1"/>
                <w:sz w:val="20"/>
                <w:szCs w:val="20"/>
                <w:lang w:eastAsia="ar-SA"/>
              </w:rPr>
            </w:pPr>
            <w:r w:rsidRPr="007933E4">
              <w:rPr>
                <w:rFonts w:ascii="Times New Roman" w:hAnsi="Times New Roman"/>
                <w:b/>
                <w:i/>
                <w:color w:val="000000" w:themeColor="text1"/>
                <w:sz w:val="20"/>
                <w:szCs w:val="20"/>
              </w:rPr>
              <w:t>11.</w:t>
            </w:r>
            <w:r w:rsidRPr="007933E4">
              <w:rPr>
                <w:rFonts w:ascii="Times New Roman" w:hAnsi="Times New Roman"/>
                <w:b/>
                <w:color w:val="000000" w:themeColor="text1"/>
                <w:sz w:val="20"/>
                <w:szCs w:val="20"/>
                <w:lang w:eastAsia="ar-SA"/>
              </w:rPr>
              <w:t xml:space="preserve"> Zagospodarowanie przestrzeni publicznej obszaru LGD Kraina Lasów i Jezior</w:t>
            </w:r>
          </w:p>
          <w:p w:rsidR="00C61D8A" w:rsidRPr="007933E4" w:rsidRDefault="00C61D8A" w:rsidP="0047768E">
            <w:pPr>
              <w:pStyle w:val="Akapitzlist"/>
              <w:ind w:left="0"/>
              <w:rPr>
                <w:rFonts w:ascii="Times New Roman" w:hAnsi="Times New Roman"/>
                <w:color w:val="000000" w:themeColor="text1"/>
                <w:sz w:val="20"/>
                <w:szCs w:val="20"/>
              </w:rPr>
            </w:pPr>
            <w:r w:rsidRPr="007933E4">
              <w:rPr>
                <w:rFonts w:ascii="Times New Roman" w:hAnsi="Times New Roman"/>
                <w:color w:val="000000" w:themeColor="text1"/>
                <w:sz w:val="20"/>
                <w:szCs w:val="20"/>
              </w:rPr>
              <w:t>Operacja przyczyni się bezpośrednio do powstania inwestycji infrastrukturalnych zagospodarowujących przestrzeń publiczną obszaru LGD Kraina Lasów i Jezior .</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p>
        </w:tc>
        <w:tc>
          <w:tcPr>
            <w:tcW w:w="2551" w:type="dxa"/>
            <w:gridSpan w:val="3"/>
          </w:tcPr>
          <w:p w:rsidR="00C61D8A" w:rsidRPr="007933E4" w:rsidRDefault="00C61D8A" w:rsidP="0047768E">
            <w:pPr>
              <w:snapToGrid w:val="0"/>
              <w:spacing w:after="0"/>
              <w:rPr>
                <w:rFonts w:ascii="Times New Roman" w:hAnsi="Times New Roman"/>
                <w:color w:val="000000" w:themeColor="text1"/>
                <w:sz w:val="20"/>
                <w:szCs w:val="20"/>
                <w:lang w:eastAsia="ar-SA"/>
              </w:rPr>
            </w:pPr>
            <w:r w:rsidRPr="007933E4">
              <w:rPr>
                <w:rFonts w:ascii="Times New Roman" w:hAnsi="Times New Roman"/>
                <w:color w:val="000000" w:themeColor="text1"/>
                <w:sz w:val="20"/>
                <w:szCs w:val="20"/>
                <w:lang w:eastAsia="ar-SA"/>
              </w:rPr>
              <w:t>5 pkt. – za inwestycje w przestrzeń publiczną,</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r w:rsidRPr="007933E4">
              <w:rPr>
                <w:rFonts w:ascii="Times New Roman" w:hAnsi="Times New Roman"/>
                <w:color w:val="000000" w:themeColor="text1"/>
                <w:sz w:val="20"/>
                <w:szCs w:val="20"/>
                <w:lang w:eastAsia="ar-SA"/>
              </w:rPr>
              <w:t>0 pkt. –brak inwestycji w przestrzeń publiczną.</w:t>
            </w:r>
          </w:p>
        </w:tc>
        <w:tc>
          <w:tcPr>
            <w:tcW w:w="1166" w:type="dxa"/>
          </w:tcPr>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0"/>
                <w:szCs w:val="20"/>
              </w:rPr>
            </w:pPr>
          </w:p>
        </w:tc>
      </w:tr>
      <w:tr w:rsidR="00C61D8A" w:rsidRPr="007933E4" w:rsidTr="0047768E">
        <w:tc>
          <w:tcPr>
            <w:tcW w:w="7621" w:type="dxa"/>
            <w:gridSpan w:val="5"/>
          </w:tcPr>
          <w:p w:rsidR="00C61D8A" w:rsidRPr="007933E4" w:rsidRDefault="00C61D8A" w:rsidP="0047768E">
            <w:pPr>
              <w:autoSpaceDE w:val="0"/>
              <w:autoSpaceDN w:val="0"/>
              <w:adjustRightInd w:val="0"/>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18"/>
                <w:szCs w:val="18"/>
              </w:rPr>
              <w:t>Łączna liczba punktów/ maksymalna ilość punktów możliwych do otrzymania</w:t>
            </w:r>
          </w:p>
        </w:tc>
        <w:tc>
          <w:tcPr>
            <w:tcW w:w="1591" w:type="dxa"/>
            <w:gridSpan w:val="2"/>
          </w:tcPr>
          <w:p w:rsidR="00C61D8A" w:rsidRPr="007933E4" w:rsidRDefault="00C61D8A" w:rsidP="0047768E">
            <w:pPr>
              <w:autoSpaceDE w:val="0"/>
              <w:autoSpaceDN w:val="0"/>
              <w:adjustRightInd w:val="0"/>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……../53</w:t>
            </w:r>
          </w:p>
        </w:tc>
      </w:tr>
      <w:tr w:rsidR="00C61D8A" w:rsidRPr="007933E4" w:rsidTr="0047768E">
        <w:tc>
          <w:tcPr>
            <w:tcW w:w="9212" w:type="dxa"/>
            <w:gridSpan w:val="7"/>
          </w:tcPr>
          <w:p w:rsidR="00C61D8A" w:rsidRPr="007933E4" w:rsidRDefault="00C61D8A" w:rsidP="0047768E">
            <w:pPr>
              <w:snapToGrid w:val="0"/>
              <w:rPr>
                <w:rFonts w:ascii="Times New Roman" w:hAnsi="Times New Roman"/>
                <w:color w:val="000000" w:themeColor="text1"/>
                <w:sz w:val="20"/>
                <w:szCs w:val="20"/>
              </w:rPr>
            </w:pPr>
            <w:r w:rsidRPr="007933E4">
              <w:rPr>
                <w:rFonts w:ascii="Times New Roman" w:hAnsi="Times New Roman"/>
                <w:color w:val="000000" w:themeColor="text1"/>
                <w:sz w:val="20"/>
                <w:szCs w:val="20"/>
              </w:rPr>
              <w:t>Dodatkowe uwagi oceniającego:</w:t>
            </w:r>
          </w:p>
          <w:p w:rsidR="00C61D8A" w:rsidRPr="007933E4" w:rsidRDefault="00C61D8A" w:rsidP="0047768E">
            <w:pPr>
              <w:autoSpaceDE w:val="0"/>
              <w:autoSpaceDN w:val="0"/>
              <w:adjustRightInd w:val="0"/>
              <w:spacing w:after="0" w:line="240" w:lineRule="auto"/>
              <w:jc w:val="both"/>
              <w:rPr>
                <w:rFonts w:ascii="Times New Roman" w:hAnsi="Times New Roman"/>
                <w:color w:val="000000" w:themeColor="text1"/>
                <w:sz w:val="24"/>
                <w:szCs w:val="24"/>
              </w:rPr>
            </w:pPr>
          </w:p>
        </w:tc>
      </w:tr>
      <w:tr w:rsidR="00C61D8A" w:rsidRPr="007933E4" w:rsidTr="0047768E">
        <w:tc>
          <w:tcPr>
            <w:tcW w:w="3070" w:type="dxa"/>
          </w:tcPr>
          <w:p w:rsidR="00C61D8A" w:rsidRPr="007933E4" w:rsidRDefault="00C61D8A"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Miejsce:</w:t>
            </w:r>
          </w:p>
          <w:p w:rsidR="00C61D8A" w:rsidRPr="007933E4" w:rsidRDefault="00C61D8A" w:rsidP="0047768E">
            <w:pPr>
              <w:spacing w:after="0" w:line="240" w:lineRule="auto"/>
              <w:rPr>
                <w:rFonts w:ascii="Times New Roman" w:hAnsi="Times New Roman"/>
                <w:color w:val="000000" w:themeColor="text1"/>
              </w:rPr>
            </w:pPr>
          </w:p>
        </w:tc>
        <w:tc>
          <w:tcPr>
            <w:tcW w:w="3071" w:type="dxa"/>
            <w:gridSpan w:val="3"/>
          </w:tcPr>
          <w:p w:rsidR="00C61D8A" w:rsidRPr="007933E4" w:rsidRDefault="00C61D8A"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Data: </w:t>
            </w:r>
          </w:p>
        </w:tc>
        <w:tc>
          <w:tcPr>
            <w:tcW w:w="3071" w:type="dxa"/>
            <w:gridSpan w:val="3"/>
          </w:tcPr>
          <w:p w:rsidR="00C61D8A" w:rsidRPr="007933E4" w:rsidRDefault="00C61D8A"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Podpis:</w:t>
            </w:r>
          </w:p>
        </w:tc>
      </w:tr>
      <w:tr w:rsidR="00C61D8A" w:rsidRPr="007933E4" w:rsidTr="0047768E">
        <w:tc>
          <w:tcPr>
            <w:tcW w:w="4606" w:type="dxa"/>
            <w:gridSpan w:val="2"/>
          </w:tcPr>
          <w:p w:rsidR="00C61D8A" w:rsidRPr="007933E4" w:rsidRDefault="00C61D8A" w:rsidP="002060B1">
            <w:pPr>
              <w:spacing w:after="0" w:line="240" w:lineRule="auto"/>
              <w:rPr>
                <w:rFonts w:ascii="Times New Roman" w:hAnsi="Times New Roman"/>
                <w:color w:val="000000" w:themeColor="text1"/>
              </w:rPr>
            </w:pPr>
            <w:r w:rsidRPr="007933E4">
              <w:rPr>
                <w:rFonts w:ascii="Times New Roman" w:hAnsi="Times New Roman"/>
                <w:color w:val="000000" w:themeColor="text1"/>
              </w:rPr>
              <w:t xml:space="preserve">Podpis pracownika </w:t>
            </w:r>
            <w:r w:rsidR="002060B1" w:rsidRPr="007933E4">
              <w:rPr>
                <w:rFonts w:ascii="Times New Roman" w:hAnsi="Times New Roman"/>
                <w:color w:val="000000" w:themeColor="text1"/>
              </w:rPr>
              <w:t>biura LGD</w:t>
            </w:r>
            <w:r w:rsidRPr="007933E4">
              <w:rPr>
                <w:rFonts w:ascii="Times New Roman" w:hAnsi="Times New Roman"/>
                <w:color w:val="000000" w:themeColor="text1"/>
              </w:rPr>
              <w:t>:</w:t>
            </w:r>
          </w:p>
        </w:tc>
        <w:tc>
          <w:tcPr>
            <w:tcW w:w="4606" w:type="dxa"/>
            <w:gridSpan w:val="5"/>
          </w:tcPr>
          <w:p w:rsidR="00C61D8A" w:rsidRPr="007933E4" w:rsidRDefault="002060B1" w:rsidP="0047768E">
            <w:pPr>
              <w:spacing w:after="0" w:line="240" w:lineRule="auto"/>
              <w:rPr>
                <w:rFonts w:ascii="Times New Roman" w:hAnsi="Times New Roman"/>
                <w:color w:val="000000" w:themeColor="text1"/>
              </w:rPr>
            </w:pPr>
            <w:r w:rsidRPr="007933E4">
              <w:rPr>
                <w:rFonts w:ascii="Times New Roman" w:hAnsi="Times New Roman"/>
                <w:color w:val="000000" w:themeColor="text1"/>
              </w:rPr>
              <w:t>Podpis Przewodniczącego</w:t>
            </w:r>
            <w:r w:rsidR="00C61D8A" w:rsidRPr="007933E4">
              <w:rPr>
                <w:rFonts w:ascii="Times New Roman" w:hAnsi="Times New Roman"/>
                <w:color w:val="000000" w:themeColor="text1"/>
              </w:rPr>
              <w:t>:</w:t>
            </w:r>
          </w:p>
          <w:p w:rsidR="00C61D8A" w:rsidRPr="007933E4" w:rsidRDefault="00C61D8A" w:rsidP="0047768E">
            <w:pPr>
              <w:spacing w:after="0" w:line="240" w:lineRule="auto"/>
              <w:rPr>
                <w:rFonts w:ascii="Times New Roman" w:hAnsi="Times New Roman"/>
                <w:color w:val="000000" w:themeColor="text1"/>
              </w:rPr>
            </w:pPr>
          </w:p>
        </w:tc>
      </w:tr>
    </w:tbl>
    <w:p w:rsidR="00C61D8A" w:rsidRPr="007933E4" w:rsidRDefault="00C61D8A" w:rsidP="00C61D8A">
      <w:pPr>
        <w:autoSpaceDE w:val="0"/>
        <w:autoSpaceDN w:val="0"/>
        <w:adjustRightInd w:val="0"/>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 xml:space="preserve">Instrukcja wypełnienia Karty oceny operacji według Kryteriów Wyboru Operacji  </w:t>
      </w:r>
    </w:p>
    <w:p w:rsidR="00C61D8A" w:rsidRPr="007933E4" w:rsidRDefault="00C61D8A" w:rsidP="00B71C22">
      <w:pPr>
        <w:numPr>
          <w:ilvl w:val="0"/>
          <w:numId w:val="5"/>
        </w:numPr>
        <w:autoSpaceDE w:val="0"/>
        <w:autoSpaceDN w:val="0"/>
        <w:adjustRightInd w:val="0"/>
        <w:spacing w:after="0" w:line="240" w:lineRule="auto"/>
        <w:ind w:left="284" w:firstLine="0"/>
        <w:jc w:val="both"/>
        <w:rPr>
          <w:rFonts w:ascii="Times New Roman" w:hAnsi="Times New Roman"/>
          <w:color w:val="000000" w:themeColor="text1"/>
          <w:sz w:val="24"/>
          <w:szCs w:val="24"/>
        </w:rPr>
      </w:pPr>
      <w:r w:rsidRPr="007933E4">
        <w:rPr>
          <w:rFonts w:ascii="Times New Roman" w:hAnsi="Times New Roman"/>
          <w:color w:val="000000" w:themeColor="text1"/>
        </w:rPr>
        <w:t xml:space="preserve">Do wypełnienia karty jest uprawniony członek Rady, który nie został wykluczony z udziału w </w:t>
      </w:r>
      <w:r w:rsidRPr="007933E4">
        <w:rPr>
          <w:rFonts w:ascii="Times New Roman" w:hAnsi="Times New Roman"/>
          <w:color w:val="000000" w:themeColor="text1"/>
          <w:sz w:val="24"/>
          <w:szCs w:val="24"/>
        </w:rPr>
        <w:t xml:space="preserve">głosowaniu. Członek Rady wypełnia kartę zgodnie z poniższymi zapisami: </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ola zaciemnione wypełnia biuro LGD, pola białe wypełnia oceniający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2060B1" w:rsidRPr="007933E4">
        <w:rPr>
          <w:rFonts w:ascii="Times New Roman" w:hAnsi="Times New Roman"/>
          <w:color w:val="000000" w:themeColor="text1"/>
          <w:sz w:val="24"/>
          <w:szCs w:val="24"/>
        </w:rPr>
        <w:t xml:space="preserve">w polach od 1 do 11 </w:t>
      </w:r>
      <w:r w:rsidR="00C61D8A" w:rsidRPr="007933E4">
        <w:rPr>
          <w:rFonts w:ascii="Times New Roman" w:hAnsi="Times New Roman"/>
          <w:color w:val="000000" w:themeColor="text1"/>
          <w:sz w:val="24"/>
          <w:szCs w:val="24"/>
        </w:rPr>
        <w:t xml:space="preserve">w rubryce </w:t>
      </w:r>
      <w:r w:rsidR="00C61D8A" w:rsidRPr="007933E4">
        <w:rPr>
          <w:rFonts w:ascii="Times New Roman" w:hAnsi="Times New Roman"/>
          <w:i/>
          <w:color w:val="000000" w:themeColor="text1"/>
          <w:sz w:val="24"/>
          <w:szCs w:val="24"/>
        </w:rPr>
        <w:t>przyznane punkty</w:t>
      </w:r>
      <w:r w:rsidR="00C61D8A" w:rsidRPr="007933E4">
        <w:rPr>
          <w:rFonts w:ascii="Times New Roman" w:hAnsi="Times New Roman"/>
          <w:color w:val="000000" w:themeColor="text1"/>
          <w:sz w:val="24"/>
          <w:szCs w:val="24"/>
        </w:rPr>
        <w:t xml:space="preserve"> należy wpisać liczbę przyznanych punktów;</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2060B1" w:rsidRPr="007933E4">
        <w:rPr>
          <w:rFonts w:ascii="Times New Roman" w:hAnsi="Times New Roman"/>
          <w:color w:val="000000" w:themeColor="text1"/>
          <w:sz w:val="24"/>
          <w:szCs w:val="24"/>
        </w:rPr>
        <w:t>i</w:t>
      </w:r>
      <w:r w:rsidR="00C61D8A" w:rsidRPr="007933E4">
        <w:rPr>
          <w:rFonts w:ascii="Times New Roman" w:hAnsi="Times New Roman"/>
          <w:color w:val="000000" w:themeColor="text1"/>
          <w:sz w:val="24"/>
          <w:szCs w:val="24"/>
        </w:rPr>
        <w:t xml:space="preserve">mię i nazwisko – należy wpisać imię i nazwisko, </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2060B1" w:rsidRPr="007933E4">
        <w:rPr>
          <w:rFonts w:ascii="Times New Roman" w:hAnsi="Times New Roman"/>
          <w:color w:val="000000" w:themeColor="text1"/>
          <w:sz w:val="24"/>
          <w:szCs w:val="24"/>
        </w:rPr>
        <w:t>m</w:t>
      </w:r>
      <w:r w:rsidR="00C61D8A" w:rsidRPr="007933E4">
        <w:rPr>
          <w:rFonts w:ascii="Times New Roman" w:hAnsi="Times New Roman"/>
          <w:color w:val="000000" w:themeColor="text1"/>
          <w:sz w:val="24"/>
          <w:szCs w:val="24"/>
        </w:rPr>
        <w:t>iejsce – należy wpisać nazwę miejscowości, w której odbyło się posiedzenie Rady;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2060B1" w:rsidRPr="007933E4">
        <w:rPr>
          <w:rFonts w:ascii="Times New Roman" w:hAnsi="Times New Roman"/>
          <w:color w:val="000000" w:themeColor="text1"/>
          <w:sz w:val="24"/>
          <w:szCs w:val="24"/>
        </w:rPr>
        <w:t>d</w:t>
      </w:r>
      <w:r w:rsidR="00C61D8A" w:rsidRPr="007933E4">
        <w:rPr>
          <w:rFonts w:ascii="Times New Roman" w:hAnsi="Times New Roman"/>
          <w:color w:val="000000" w:themeColor="text1"/>
          <w:sz w:val="24"/>
          <w:szCs w:val="24"/>
        </w:rPr>
        <w:t>ata – należy wpisać datę posiedzenia Rady;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odpis – podpis składa członek wypełniający kartę;</w:t>
      </w:r>
    </w:p>
    <w:p w:rsidR="00C61D8A" w:rsidRPr="007933E4" w:rsidRDefault="00B71C22" w:rsidP="00B71C22">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 xml:space="preserve">odpis pracownika </w:t>
      </w:r>
      <w:r w:rsidR="002060B1" w:rsidRPr="007933E4">
        <w:rPr>
          <w:rFonts w:ascii="Times New Roman" w:hAnsi="Times New Roman"/>
          <w:color w:val="000000" w:themeColor="text1"/>
          <w:sz w:val="24"/>
          <w:szCs w:val="24"/>
        </w:rPr>
        <w:t>biura LGD</w:t>
      </w:r>
      <w:r w:rsidR="00C61D8A" w:rsidRPr="007933E4">
        <w:rPr>
          <w:rFonts w:ascii="Times New Roman" w:hAnsi="Times New Roman"/>
          <w:color w:val="000000" w:themeColor="text1"/>
          <w:sz w:val="24"/>
          <w:szCs w:val="24"/>
        </w:rPr>
        <w:t xml:space="preserve"> – podpis pracownika LGD odpowiedzialnego za obsługę Rady;</w:t>
      </w:r>
    </w:p>
    <w:p w:rsidR="00C61D8A" w:rsidRPr="007933E4" w:rsidRDefault="00B71C22" w:rsidP="00B71C22">
      <w:pPr>
        <w:autoSpaceDE w:val="0"/>
        <w:autoSpaceDN w:val="0"/>
        <w:adjustRightInd w:val="0"/>
        <w:spacing w:after="0" w:line="240" w:lineRule="auto"/>
        <w:ind w:left="360"/>
        <w:jc w:val="both"/>
        <w:rPr>
          <w:rFonts w:ascii="Times New Roman" w:hAnsi="Times New Roman"/>
          <w:color w:val="000000" w:themeColor="text1"/>
        </w:rPr>
        <w:sectPr w:rsidR="00C61D8A" w:rsidRPr="007933E4" w:rsidSect="0013300F">
          <w:type w:val="continuous"/>
          <w:pgSz w:w="11906" w:h="16838"/>
          <w:pgMar w:top="-1684" w:right="1417" w:bottom="1417" w:left="1417" w:header="284" w:footer="708" w:gutter="0"/>
          <w:cols w:space="708"/>
          <w:docGrid w:linePitch="360"/>
        </w:sectPr>
      </w:pPr>
      <w:r>
        <w:rPr>
          <w:rFonts w:ascii="Times New Roman" w:hAnsi="Times New Roman"/>
          <w:color w:val="000000" w:themeColor="text1"/>
          <w:sz w:val="24"/>
          <w:szCs w:val="24"/>
        </w:rPr>
        <w:t>9.</w:t>
      </w:r>
      <w:r w:rsidR="002060B1" w:rsidRPr="007933E4">
        <w:rPr>
          <w:rFonts w:ascii="Times New Roman" w:hAnsi="Times New Roman"/>
          <w:color w:val="000000" w:themeColor="text1"/>
          <w:sz w:val="24"/>
          <w:szCs w:val="24"/>
        </w:rPr>
        <w:t>p</w:t>
      </w:r>
      <w:r w:rsidR="00C61D8A" w:rsidRPr="007933E4">
        <w:rPr>
          <w:rFonts w:ascii="Times New Roman" w:hAnsi="Times New Roman"/>
          <w:color w:val="000000" w:themeColor="text1"/>
          <w:sz w:val="24"/>
          <w:szCs w:val="24"/>
        </w:rPr>
        <w:t>odpis przewodniczącego</w:t>
      </w:r>
      <w:r w:rsidR="002060B1" w:rsidRPr="007933E4">
        <w:rPr>
          <w:rFonts w:ascii="Times New Roman" w:hAnsi="Times New Roman"/>
          <w:color w:val="000000" w:themeColor="text1"/>
          <w:sz w:val="24"/>
          <w:szCs w:val="24"/>
        </w:rPr>
        <w:t>:</w:t>
      </w:r>
      <w:r w:rsidR="00C61D8A" w:rsidRPr="007933E4">
        <w:rPr>
          <w:rFonts w:ascii="Times New Roman" w:hAnsi="Times New Roman"/>
          <w:color w:val="000000" w:themeColor="text1"/>
        </w:rPr>
        <w:t xml:space="preserve"> – podpis przewodniczącego Rady lub jego zastępc</w:t>
      </w:r>
      <w:r w:rsidR="003943E0" w:rsidRPr="007933E4">
        <w:rPr>
          <w:rFonts w:ascii="Times New Roman" w:hAnsi="Times New Roman"/>
          <w:color w:val="000000" w:themeColor="text1"/>
        </w:rPr>
        <w:t>y.</w:t>
      </w:r>
    </w:p>
    <w:p w:rsidR="003943E0" w:rsidRPr="007933E4" w:rsidRDefault="003943E0" w:rsidP="003943E0">
      <w:pPr>
        <w:rPr>
          <w:rFonts w:ascii="Arial Narrow" w:eastAsia="Times New Roman" w:hAnsi="Arial Narrow"/>
          <w:b/>
          <w:color w:val="000000" w:themeColor="text1"/>
          <w:lang w:eastAsia="pl-PL"/>
        </w:rPr>
      </w:pPr>
    </w:p>
    <w:p w:rsidR="003943E0" w:rsidRPr="007933E4" w:rsidRDefault="003943E0" w:rsidP="003943E0">
      <w:pPr>
        <w:rPr>
          <w:rFonts w:ascii="Arial Narrow" w:eastAsia="Times New Roman" w:hAnsi="Arial Narrow"/>
          <w:b/>
          <w:color w:val="000000" w:themeColor="text1"/>
          <w:lang w:eastAsia="pl-PL"/>
        </w:rPr>
      </w:pPr>
    </w:p>
    <w:p w:rsidR="003943E0" w:rsidRPr="007933E4" w:rsidRDefault="003943E0" w:rsidP="003943E0">
      <w:pPr>
        <w:rPr>
          <w:rFonts w:ascii="Arial Narrow" w:eastAsia="Times New Roman" w:hAnsi="Arial Narrow"/>
          <w:b/>
          <w:color w:val="000000" w:themeColor="text1"/>
          <w:lang w:eastAsia="pl-PL"/>
        </w:rPr>
      </w:pPr>
    </w:p>
    <w:p w:rsidR="003943E0" w:rsidRPr="007933E4" w:rsidRDefault="001F299E" w:rsidP="003943E0">
      <w:pPr>
        <w:rPr>
          <w:rFonts w:ascii="Arial Narrow" w:eastAsia="Times New Roman" w:hAnsi="Arial Narrow"/>
          <w:b/>
          <w:color w:val="000000" w:themeColor="text1"/>
          <w:lang w:eastAsia="pl-PL"/>
        </w:rPr>
      </w:pPr>
      <w:r w:rsidRPr="001F299E">
        <w:rPr>
          <w:rFonts w:ascii="Arial Narrow" w:hAnsi="Arial Narrow"/>
          <w:b/>
          <w:noProof/>
          <w:color w:val="000000" w:themeColor="text1"/>
          <w:lang w:eastAsia="pl-PL"/>
        </w:rPr>
        <w:pict>
          <v:shape id="_x0000_s1033" type="#_x0000_t202" style="position:absolute;margin-left:387.05pt;margin-top:11.85pt;width:259.85pt;height:32.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3">
              <w:txbxContent>
                <w:p w:rsidR="00A32D6C" w:rsidRPr="00C8550D" w:rsidRDefault="00A32D6C" w:rsidP="007E61C7">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7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7E61C7">
                  <w:pPr>
                    <w:pStyle w:val="Nagwek1"/>
                    <w:rPr>
                      <w:rFonts w:ascii="Arial Narrow" w:hAnsi="Arial Narrow" w:cs="Calibri"/>
                      <w:sz w:val="22"/>
                    </w:rPr>
                  </w:pPr>
                </w:p>
                <w:p w:rsidR="00A32D6C" w:rsidRDefault="00A32D6C" w:rsidP="007E61C7"/>
              </w:txbxContent>
            </v:textbox>
          </v:shape>
        </w:pict>
      </w:r>
    </w:p>
    <w:p w:rsidR="003943E0" w:rsidRPr="007933E4" w:rsidRDefault="003943E0" w:rsidP="003943E0">
      <w:pPr>
        <w:rPr>
          <w:rFonts w:ascii="Arial Narrow" w:eastAsia="Times New Roman" w:hAnsi="Arial Narrow"/>
          <w:b/>
          <w:color w:val="000000" w:themeColor="text1"/>
          <w:lang w:eastAsia="pl-PL"/>
        </w:rPr>
      </w:pPr>
    </w:p>
    <w:p w:rsidR="007E61C7" w:rsidRPr="007933E4" w:rsidRDefault="007E61C7" w:rsidP="003943E0">
      <w:pPr>
        <w:jc w:val="center"/>
        <w:rPr>
          <w:color w:val="000000" w:themeColor="text1"/>
        </w:rPr>
      </w:pPr>
      <w:r w:rsidRPr="007933E4">
        <w:rPr>
          <w:rFonts w:ascii="Arial Narrow" w:eastAsia="Times New Roman" w:hAnsi="Arial Narrow"/>
          <w:b/>
          <w:color w:val="000000" w:themeColor="text1"/>
          <w:lang w:eastAsia="pl-PL"/>
        </w:rPr>
        <w:t>Wzór - Lista rezerwowa</w:t>
      </w:r>
    </w:p>
    <w:p w:rsidR="007E61C7" w:rsidRPr="007933E4" w:rsidRDefault="007E61C7" w:rsidP="007E61C7">
      <w:pPr>
        <w:spacing w:after="0" w:line="360" w:lineRule="auto"/>
        <w:jc w:val="center"/>
        <w:rPr>
          <w:rFonts w:ascii="Arial Narrow" w:eastAsia="Times New Roman" w:hAnsi="Arial Narrow"/>
          <w:color w:val="000000" w:themeColor="text1"/>
          <w:lang w:eastAsia="pl-PL"/>
        </w:rPr>
      </w:pPr>
      <w:r w:rsidRPr="007933E4">
        <w:rPr>
          <w:rFonts w:ascii="Arial Narrow" w:eastAsia="Times New Roman" w:hAnsi="Arial Narrow"/>
          <w:b/>
          <w:color w:val="000000" w:themeColor="text1"/>
          <w:lang w:eastAsia="pl-PL"/>
        </w:rPr>
        <w:t xml:space="preserve">Grantów złożonych w naborze nr </w:t>
      </w:r>
      <w:r w:rsidRPr="007933E4">
        <w:rPr>
          <w:rFonts w:ascii="Arial Narrow" w:eastAsia="Times New Roman" w:hAnsi="Arial Narrow"/>
          <w:color w:val="000000" w:themeColor="text1"/>
          <w:lang w:eastAsia="pl-PL"/>
        </w:rPr>
        <w:t>……………….,</w:t>
      </w:r>
      <w:r w:rsidRPr="007933E4">
        <w:rPr>
          <w:rFonts w:ascii="Arial Narrow" w:eastAsia="Times New Roman" w:hAnsi="Arial Narrow"/>
          <w:b/>
          <w:color w:val="000000" w:themeColor="text1"/>
          <w:lang w:eastAsia="pl-PL"/>
        </w:rPr>
        <w:t xml:space="preserve"> trwającym w terminie od </w:t>
      </w:r>
      <w:r w:rsidRPr="007933E4">
        <w:rPr>
          <w:rFonts w:ascii="Arial Narrow" w:eastAsia="Times New Roman" w:hAnsi="Arial Narrow"/>
          <w:color w:val="000000" w:themeColor="text1"/>
          <w:lang w:eastAsia="pl-PL"/>
        </w:rPr>
        <w:t>…………</w:t>
      </w:r>
      <w:r w:rsidRPr="007933E4">
        <w:rPr>
          <w:rFonts w:ascii="Arial Narrow" w:eastAsia="Times New Roman" w:hAnsi="Arial Narrow"/>
          <w:b/>
          <w:color w:val="000000" w:themeColor="text1"/>
          <w:lang w:eastAsia="pl-PL"/>
        </w:rPr>
        <w:t xml:space="preserve"> do </w:t>
      </w:r>
      <w:r w:rsidRPr="007933E4">
        <w:rPr>
          <w:rFonts w:ascii="Arial Narrow" w:eastAsia="Times New Roman" w:hAnsi="Arial Narrow"/>
          <w:color w:val="000000" w:themeColor="text1"/>
          <w:lang w:eastAsia="pl-PL"/>
        </w:rPr>
        <w:t>…………</w:t>
      </w:r>
    </w:p>
    <w:p w:rsidR="007E61C7" w:rsidRPr="007933E4" w:rsidRDefault="007E61C7" w:rsidP="007E61C7">
      <w:pPr>
        <w:spacing w:after="0" w:line="360" w:lineRule="auto"/>
        <w:jc w:val="right"/>
        <w:rPr>
          <w:rFonts w:ascii="Arial Narrow" w:eastAsia="Times New Roman" w:hAnsi="Arial Narrow"/>
          <w:color w:val="000000" w:themeColor="text1"/>
          <w:lang w:eastAsia="pl-PL"/>
        </w:rPr>
      </w:pPr>
    </w:p>
    <w:tbl>
      <w:tblPr>
        <w:tblW w:w="16278"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134"/>
        <w:gridCol w:w="1195"/>
        <w:gridCol w:w="790"/>
        <w:gridCol w:w="1902"/>
        <w:gridCol w:w="1559"/>
        <w:gridCol w:w="1275"/>
        <w:gridCol w:w="1559"/>
        <w:gridCol w:w="1275"/>
        <w:gridCol w:w="1700"/>
        <w:gridCol w:w="1032"/>
        <w:gridCol w:w="1134"/>
        <w:gridCol w:w="1153"/>
      </w:tblGrid>
      <w:tr w:rsidR="007E61C7" w:rsidRPr="007933E4" w:rsidTr="0060747C">
        <w:trPr>
          <w:trHeight w:val="562"/>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Lp.</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60747C">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Numer wniosku </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Nazwa Grantobiorcy</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Numer identyfikacyjny</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2060B1">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Tytuł </w:t>
            </w:r>
            <w:r w:rsidR="002060B1" w:rsidRPr="007933E4">
              <w:rPr>
                <w:rFonts w:ascii="Arial Narrow" w:eastAsia="Times New Roman" w:hAnsi="Arial Narrow"/>
                <w:b/>
                <w:color w:val="000000" w:themeColor="text1"/>
                <w:sz w:val="18"/>
                <w:szCs w:val="18"/>
                <w:lang w:eastAsia="pl-PL"/>
              </w:rPr>
              <w:t>zadania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Wnioskowana kwota pomocy</w:t>
            </w:r>
          </w:p>
        </w:tc>
        <w:tc>
          <w:tcPr>
            <w:tcW w:w="5809" w:type="dxa"/>
            <w:gridSpan w:val="4"/>
            <w:tcBorders>
              <w:top w:val="single" w:sz="4" w:space="0" w:color="auto"/>
              <w:left w:val="single" w:sz="4" w:space="0" w:color="auto"/>
              <w:bottom w:val="single" w:sz="4" w:space="0" w:color="auto"/>
              <w:right w:val="single" w:sz="4" w:space="0" w:color="auto"/>
            </w:tcBorders>
            <w:vAlign w:val="center"/>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Zgodność </w:t>
            </w:r>
            <w:r w:rsidR="002060B1" w:rsidRPr="007933E4">
              <w:rPr>
                <w:rFonts w:ascii="Arial Narrow" w:eastAsia="Times New Roman" w:hAnsi="Arial Narrow"/>
                <w:b/>
                <w:color w:val="000000" w:themeColor="text1"/>
                <w:sz w:val="18"/>
                <w:szCs w:val="18"/>
                <w:lang w:eastAsia="pl-PL"/>
              </w:rPr>
              <w:t>zadania</w:t>
            </w:r>
            <w:r w:rsidRPr="007933E4">
              <w:rPr>
                <w:rFonts w:ascii="Arial Narrow" w:eastAsia="Times New Roman" w:hAnsi="Arial Narrow"/>
                <w:b/>
                <w:color w:val="000000" w:themeColor="text1"/>
                <w:sz w:val="18"/>
                <w:szCs w:val="18"/>
                <w:lang w:eastAsia="pl-PL"/>
              </w:rPr>
              <w:t xml:space="preserve"> z ogłoszeniem o naborze</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tc>
        <w:tc>
          <w:tcPr>
            <w:tcW w:w="1032" w:type="dxa"/>
            <w:vMerge w:val="restart"/>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Zadanie </w:t>
            </w:r>
            <w:r w:rsidR="007E61C7" w:rsidRPr="007933E4">
              <w:rPr>
                <w:rFonts w:ascii="Arial Narrow" w:eastAsia="Times New Roman" w:hAnsi="Arial Narrow"/>
                <w:b/>
                <w:color w:val="000000" w:themeColor="text1"/>
                <w:sz w:val="18"/>
                <w:szCs w:val="18"/>
                <w:lang w:eastAsia="pl-PL"/>
              </w:rPr>
              <w:t>zgodna z LSR</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134" w:type="dxa"/>
            <w:vMerge w:val="restart"/>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 uzyskało</w:t>
            </w:r>
            <w:r w:rsidR="007E61C7" w:rsidRPr="007933E4">
              <w:rPr>
                <w:rFonts w:ascii="Arial Narrow" w:eastAsia="Times New Roman" w:hAnsi="Arial Narrow"/>
                <w:b/>
                <w:color w:val="000000" w:themeColor="text1"/>
                <w:sz w:val="18"/>
                <w:szCs w:val="18"/>
                <w:lang w:eastAsia="pl-PL"/>
              </w:rPr>
              <w:t xml:space="preserve"> minimalną liczbę punktów</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153" w:type="dxa"/>
            <w:vMerge w:val="restart"/>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w:t>
            </w:r>
            <w:r w:rsidR="007E61C7" w:rsidRPr="007933E4">
              <w:rPr>
                <w:rFonts w:ascii="Arial Narrow" w:eastAsia="Times New Roman" w:hAnsi="Arial Narrow"/>
                <w:b/>
                <w:color w:val="000000" w:themeColor="text1"/>
                <w:sz w:val="18"/>
                <w:szCs w:val="18"/>
                <w:lang w:eastAsia="pl-PL"/>
              </w:rPr>
              <w:t xml:space="preserve"> mieści się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limicie środków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r>
      <w:tr w:rsidR="007E61C7" w:rsidRPr="007933E4" w:rsidTr="0060747C">
        <w:trPr>
          <w:trHeight w:val="2236"/>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Wniosek złożony w miejscu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i terminie wskazanym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ogłoszeniu </w:t>
            </w:r>
          </w:p>
          <w:p w:rsidR="002060B1"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 jest</w:t>
            </w:r>
            <w:r w:rsidR="007E61C7" w:rsidRPr="007933E4">
              <w:rPr>
                <w:rFonts w:ascii="Arial Narrow" w:eastAsia="Times New Roman" w:hAnsi="Arial Narrow"/>
                <w:b/>
                <w:color w:val="000000" w:themeColor="text1"/>
                <w:sz w:val="18"/>
                <w:szCs w:val="18"/>
                <w:lang w:eastAsia="pl-PL"/>
              </w:rPr>
              <w:t xml:space="preserve"> zgodn</w:t>
            </w:r>
            <w:r w:rsidRPr="007933E4">
              <w:rPr>
                <w:rFonts w:ascii="Arial Narrow" w:eastAsia="Times New Roman" w:hAnsi="Arial Narrow"/>
                <w:b/>
                <w:color w:val="000000" w:themeColor="text1"/>
                <w:sz w:val="18"/>
                <w:szCs w:val="18"/>
                <w:lang w:eastAsia="pl-PL"/>
              </w:rPr>
              <w:t>e</w:t>
            </w:r>
            <w:r w:rsidR="007E61C7" w:rsidRPr="007933E4">
              <w:rPr>
                <w:rFonts w:ascii="Arial Narrow" w:eastAsia="Times New Roman" w:hAnsi="Arial Narrow"/>
                <w:b/>
                <w:color w:val="000000" w:themeColor="text1"/>
                <w:sz w:val="18"/>
                <w:szCs w:val="18"/>
                <w:lang w:eastAsia="pl-PL"/>
              </w:rPr>
              <w:t xml:space="preserve"> z zakresem tematycznym określonym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ogłoszeniu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o naborze</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2060B1"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Zadanie jest</w:t>
            </w:r>
            <w:r w:rsidR="007E61C7" w:rsidRPr="007933E4">
              <w:rPr>
                <w:rFonts w:ascii="Arial Narrow" w:eastAsia="Times New Roman" w:hAnsi="Arial Narrow"/>
                <w:b/>
                <w:color w:val="000000" w:themeColor="text1"/>
                <w:sz w:val="18"/>
                <w:szCs w:val="18"/>
                <w:lang w:eastAsia="pl-PL"/>
              </w:rPr>
              <w:t xml:space="preserve"> zgodn</w:t>
            </w:r>
            <w:r w:rsidRPr="007933E4">
              <w:rPr>
                <w:rFonts w:ascii="Arial Narrow" w:eastAsia="Times New Roman" w:hAnsi="Arial Narrow"/>
                <w:b/>
                <w:color w:val="000000" w:themeColor="text1"/>
                <w:sz w:val="18"/>
                <w:szCs w:val="18"/>
                <w:lang w:eastAsia="pl-PL"/>
              </w:rPr>
              <w:t>e</w:t>
            </w:r>
            <w:r w:rsidR="007E61C7" w:rsidRPr="007933E4">
              <w:rPr>
                <w:rFonts w:ascii="Arial Narrow" w:eastAsia="Times New Roman" w:hAnsi="Arial Narrow"/>
                <w:b/>
                <w:color w:val="000000" w:themeColor="text1"/>
                <w:sz w:val="18"/>
                <w:szCs w:val="18"/>
                <w:lang w:eastAsia="pl-PL"/>
              </w:rPr>
              <w:t xml:space="preserve">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z formą wsparcia wskazaną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w ogłoszeniu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 xml:space="preserve">o naborze </w:t>
            </w: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w:t>
            </w: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p>
          <w:p w:rsidR="00CD1BCF" w:rsidRPr="007933E4" w:rsidRDefault="00CD1BCF" w:rsidP="0047768E">
            <w:pPr>
              <w:spacing w:after="0" w:line="240" w:lineRule="auto"/>
              <w:jc w:val="center"/>
              <w:rPr>
                <w:rFonts w:ascii="Arial Narrow" w:eastAsia="Times New Roman" w:hAnsi="Arial Narrow"/>
                <w:b/>
                <w:color w:val="000000" w:themeColor="text1"/>
                <w:sz w:val="18"/>
                <w:szCs w:val="18"/>
                <w:lang w:eastAsia="pl-PL"/>
              </w:rPr>
            </w:pPr>
          </w:p>
          <w:p w:rsidR="00CD1BCF" w:rsidRPr="007933E4" w:rsidRDefault="00CD1BCF" w:rsidP="0047768E">
            <w:pPr>
              <w:spacing w:after="0" w:line="240" w:lineRule="auto"/>
              <w:jc w:val="center"/>
              <w:rPr>
                <w:rFonts w:ascii="Arial Narrow" w:eastAsia="Times New Roman" w:hAnsi="Arial Narrow"/>
                <w:b/>
                <w:color w:val="000000" w:themeColor="text1"/>
                <w:sz w:val="18"/>
                <w:szCs w:val="18"/>
                <w:lang w:eastAsia="pl-PL"/>
              </w:rPr>
            </w:pPr>
          </w:p>
          <w:p w:rsidR="00CD1BCF" w:rsidRPr="007933E4" w:rsidRDefault="00CD1BCF" w:rsidP="0047768E">
            <w:pPr>
              <w:spacing w:after="0" w:line="240" w:lineRule="auto"/>
              <w:jc w:val="center"/>
              <w:rPr>
                <w:rFonts w:ascii="Arial Narrow" w:eastAsia="Times New Roman" w:hAnsi="Arial Narrow"/>
                <w:b/>
                <w:color w:val="000000" w:themeColor="text1"/>
                <w:sz w:val="18"/>
                <w:szCs w:val="18"/>
                <w:lang w:eastAsia="pl-PL"/>
              </w:rPr>
            </w:pPr>
          </w:p>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TAK/NIE/ND</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rPr>
                <w:rFonts w:ascii="Arial Narrow" w:eastAsia="Times New Roman" w:hAnsi="Arial Narrow"/>
                <w:b/>
                <w:color w:val="000000" w:themeColor="text1"/>
                <w:sz w:val="18"/>
                <w:szCs w:val="18"/>
                <w:lang w:eastAsia="pl-PL"/>
              </w:rPr>
            </w:pPr>
          </w:p>
        </w:tc>
      </w:tr>
      <w:tr w:rsidR="007E61C7" w:rsidRPr="007933E4" w:rsidTr="0060747C">
        <w:trPr>
          <w:jc w:val="center"/>
        </w:trPr>
        <w:tc>
          <w:tcPr>
            <w:tcW w:w="57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9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79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90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03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NIE</w:t>
            </w:r>
          </w:p>
        </w:tc>
      </w:tr>
      <w:tr w:rsidR="007E61C7" w:rsidRPr="007933E4" w:rsidTr="0060747C">
        <w:trPr>
          <w:jc w:val="center"/>
        </w:trPr>
        <w:tc>
          <w:tcPr>
            <w:tcW w:w="57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9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79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90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03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NIE</w:t>
            </w:r>
          </w:p>
        </w:tc>
      </w:tr>
      <w:tr w:rsidR="007E61C7" w:rsidRPr="007933E4" w:rsidTr="0060747C">
        <w:trPr>
          <w:jc w:val="center"/>
        </w:trPr>
        <w:tc>
          <w:tcPr>
            <w:tcW w:w="57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9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79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90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275"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700"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032"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7E61C7" w:rsidRPr="007933E4" w:rsidRDefault="007E61C7" w:rsidP="0047768E">
            <w:pPr>
              <w:spacing w:after="0" w:line="240" w:lineRule="auto"/>
              <w:rPr>
                <w:rFonts w:ascii="Arial Narrow" w:eastAsia="Times New Roman" w:hAnsi="Arial Narrow"/>
                <w:color w:val="000000" w:themeColor="text1"/>
                <w:sz w:val="18"/>
                <w:szCs w:val="18"/>
                <w:lang w:eastAsia="pl-PL"/>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7E61C7" w:rsidRPr="007933E4" w:rsidRDefault="007E61C7" w:rsidP="0047768E">
            <w:pPr>
              <w:spacing w:after="0" w:line="240" w:lineRule="auto"/>
              <w:jc w:val="center"/>
              <w:rPr>
                <w:rFonts w:ascii="Arial Narrow" w:eastAsia="Times New Roman" w:hAnsi="Arial Narrow"/>
                <w:b/>
                <w:color w:val="000000" w:themeColor="text1"/>
                <w:sz w:val="18"/>
                <w:szCs w:val="18"/>
                <w:lang w:eastAsia="pl-PL"/>
              </w:rPr>
            </w:pPr>
            <w:r w:rsidRPr="007933E4">
              <w:rPr>
                <w:rFonts w:ascii="Arial Narrow" w:eastAsia="Times New Roman" w:hAnsi="Arial Narrow"/>
                <w:b/>
                <w:color w:val="000000" w:themeColor="text1"/>
                <w:sz w:val="18"/>
                <w:szCs w:val="18"/>
                <w:lang w:eastAsia="pl-PL"/>
              </w:rPr>
              <w:t>NIE</w:t>
            </w:r>
          </w:p>
        </w:tc>
      </w:tr>
    </w:tbl>
    <w:p w:rsidR="007E61C7" w:rsidRPr="007933E4" w:rsidRDefault="007E61C7" w:rsidP="007E61C7">
      <w:pPr>
        <w:spacing w:after="0" w:line="240" w:lineRule="auto"/>
        <w:rPr>
          <w:rFonts w:ascii="Times New Roman" w:eastAsia="Times New Roman" w:hAnsi="Times New Roman"/>
          <w:color w:val="000000" w:themeColor="text1"/>
          <w:sz w:val="20"/>
          <w:szCs w:val="20"/>
          <w:lang w:eastAsia="pl-PL"/>
        </w:rPr>
      </w:pPr>
    </w:p>
    <w:p w:rsidR="007E61C7" w:rsidRPr="007933E4" w:rsidRDefault="007E61C7" w:rsidP="007E61C7">
      <w:pPr>
        <w:spacing w:after="0"/>
        <w:jc w:val="center"/>
        <w:rPr>
          <w:rFonts w:ascii="Arial Narrow" w:hAnsi="Arial Narrow"/>
          <w:b/>
          <w:color w:val="000000" w:themeColor="text1"/>
          <w:sz w:val="16"/>
        </w:rPr>
      </w:pPr>
    </w:p>
    <w:p w:rsidR="007E61C7" w:rsidRPr="007933E4" w:rsidRDefault="007E61C7" w:rsidP="007E61C7">
      <w:pPr>
        <w:jc w:val="center"/>
        <w:rPr>
          <w:rFonts w:ascii="Arial Narrow" w:hAnsi="Arial Narrow"/>
          <w:b/>
          <w:color w:val="000000" w:themeColor="text1"/>
        </w:rPr>
      </w:pP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t>…………………………………………………..</w:t>
      </w:r>
    </w:p>
    <w:p w:rsidR="007E61C7" w:rsidRPr="007933E4" w:rsidRDefault="007E61C7" w:rsidP="007E61C7">
      <w:pPr>
        <w:jc w:val="center"/>
        <w:rPr>
          <w:rFonts w:ascii="Arial Narrow" w:hAnsi="Arial Narrow"/>
          <w:b/>
          <w:color w:val="000000" w:themeColor="text1"/>
        </w:rPr>
      </w:pP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r>
      <w:r w:rsidRPr="007933E4">
        <w:rPr>
          <w:rFonts w:ascii="Arial Narrow" w:hAnsi="Arial Narrow"/>
          <w:b/>
          <w:color w:val="000000" w:themeColor="text1"/>
        </w:rPr>
        <w:tab/>
        <w:t>podpis Przewodniczącego Rady</w:t>
      </w:r>
    </w:p>
    <w:p w:rsidR="00C61D8A" w:rsidRPr="007933E4" w:rsidRDefault="00C61D8A">
      <w:pPr>
        <w:rPr>
          <w:color w:val="000000" w:themeColor="text1"/>
        </w:rPr>
        <w:sectPr w:rsidR="00C61D8A" w:rsidRPr="007933E4" w:rsidSect="003943E0">
          <w:pgSz w:w="16838" w:h="11906" w:orient="landscape"/>
          <w:pgMar w:top="-692" w:right="1417" w:bottom="1417" w:left="1417" w:header="708" w:footer="708" w:gutter="0"/>
          <w:cols w:space="708"/>
          <w:docGrid w:linePitch="360"/>
        </w:sectPr>
      </w:pPr>
    </w:p>
    <w:p w:rsidR="0060747C" w:rsidRPr="007933E4" w:rsidRDefault="001F299E" w:rsidP="0060747C">
      <w:pPr>
        <w:pStyle w:val="Nagwek3"/>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pl-PL"/>
        </w:rPr>
        <w:lastRenderedPageBreak/>
        <w:pict>
          <v:shape id="_x0000_s1035" type="#_x0000_t202" style="position:absolute;left:0;text-align:left;margin-left:225.2pt;margin-top:-6.75pt;width:256.7pt;height:32.2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5">
              <w:txbxContent>
                <w:p w:rsidR="00A32D6C" w:rsidRPr="00C8550D" w:rsidRDefault="00A32D6C" w:rsidP="0060747C">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8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60747C">
                  <w:pPr>
                    <w:pStyle w:val="Nagwek1"/>
                    <w:rPr>
                      <w:rFonts w:ascii="Arial Narrow" w:hAnsi="Arial Narrow" w:cs="Calibri"/>
                      <w:sz w:val="22"/>
                    </w:rPr>
                  </w:pPr>
                </w:p>
                <w:p w:rsidR="00A32D6C" w:rsidRDefault="00A32D6C" w:rsidP="0060747C"/>
              </w:txbxContent>
            </v:textbox>
          </v:shape>
        </w:pict>
      </w:r>
    </w:p>
    <w:p w:rsidR="0060747C" w:rsidRPr="007933E4" w:rsidRDefault="0060747C" w:rsidP="0060747C">
      <w:pPr>
        <w:pStyle w:val="Nagwek3"/>
        <w:jc w:val="center"/>
        <w:rPr>
          <w:rFonts w:ascii="Times New Roman" w:hAnsi="Times New Roman" w:cs="Times New Roman"/>
          <w:color w:val="000000" w:themeColor="text1"/>
          <w:sz w:val="24"/>
          <w:szCs w:val="24"/>
        </w:rPr>
      </w:pPr>
    </w:p>
    <w:p w:rsidR="0060747C" w:rsidRPr="007933E4" w:rsidRDefault="0060747C" w:rsidP="0060747C">
      <w:pPr>
        <w:pStyle w:val="Nagwek3"/>
        <w:jc w:val="center"/>
        <w:rPr>
          <w:rFonts w:ascii="Times New Roman" w:hAnsi="Times New Roman" w:cs="Times New Roman"/>
          <w:color w:val="000000" w:themeColor="text1"/>
          <w:sz w:val="24"/>
          <w:szCs w:val="24"/>
        </w:rPr>
      </w:pPr>
      <w:r w:rsidRPr="007933E4">
        <w:rPr>
          <w:rFonts w:ascii="Times New Roman" w:hAnsi="Times New Roman" w:cs="Times New Roman"/>
          <w:color w:val="000000" w:themeColor="text1"/>
          <w:sz w:val="24"/>
          <w:szCs w:val="24"/>
        </w:rPr>
        <w:t>UMOWA O POWIERZENIE GRANTU NR …….</w:t>
      </w:r>
    </w:p>
    <w:p w:rsidR="0060747C" w:rsidRPr="007933E4" w:rsidRDefault="0060747C" w:rsidP="0060747C">
      <w:pPr>
        <w:jc w:val="center"/>
        <w:rPr>
          <w:rFonts w:ascii="Times New Roman" w:hAnsi="Times New Roman"/>
          <w:b/>
          <w:color w:val="000000" w:themeColor="text1"/>
          <w:sz w:val="24"/>
          <w:szCs w:val="24"/>
          <w:shd w:val="clear" w:color="auto" w:fill="FFFFFF"/>
        </w:rPr>
      </w:pPr>
      <w:r w:rsidRPr="007933E4">
        <w:rPr>
          <w:rFonts w:ascii="Times New Roman" w:hAnsi="Times New Roman"/>
          <w:b/>
          <w:color w:val="000000" w:themeColor="text1"/>
          <w:sz w:val="24"/>
          <w:szCs w:val="24"/>
        </w:rPr>
        <w:t>zawarta w dniu ……………….. w ……………………………</w:t>
      </w:r>
    </w:p>
    <w:p w:rsidR="0060747C" w:rsidRPr="007933E4" w:rsidRDefault="0060747C" w:rsidP="0060747C">
      <w:pPr>
        <w:jc w:val="center"/>
        <w:rPr>
          <w:rFonts w:ascii="Times New Roman" w:hAnsi="Times New Roman"/>
          <w:b/>
          <w:color w:val="000000" w:themeColor="text1"/>
          <w:sz w:val="24"/>
          <w:szCs w:val="24"/>
        </w:rPr>
      </w:pPr>
    </w:p>
    <w:p w:rsidR="0060747C" w:rsidRPr="007933E4" w:rsidRDefault="0060747C" w:rsidP="0060747C">
      <w:pPr>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pomiędzy</w:t>
      </w:r>
    </w:p>
    <w:p w:rsidR="0060747C" w:rsidRPr="007933E4" w:rsidRDefault="0060747C" w:rsidP="0060747C">
      <w:pPr>
        <w:jc w:val="both"/>
        <w:rPr>
          <w:rFonts w:ascii="Times New Roman" w:hAnsi="Times New Roman"/>
          <w:color w:val="000000" w:themeColor="text1"/>
          <w:sz w:val="24"/>
          <w:szCs w:val="24"/>
        </w:rPr>
      </w:pP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Stowarzyszeniem </w:t>
      </w:r>
      <w:r w:rsidR="00B87DEC" w:rsidRPr="007933E4">
        <w:rPr>
          <w:rFonts w:ascii="Times New Roman" w:hAnsi="Times New Roman"/>
          <w:color w:val="000000" w:themeColor="text1"/>
          <w:sz w:val="24"/>
          <w:szCs w:val="24"/>
        </w:rPr>
        <w:t>Kraina Lasów i Jezior – Lokalna Grupa Działania</w:t>
      </w:r>
      <w:r w:rsidRPr="007933E4">
        <w:rPr>
          <w:rFonts w:ascii="Times New Roman" w:hAnsi="Times New Roman"/>
          <w:color w:val="000000" w:themeColor="text1"/>
          <w:sz w:val="24"/>
          <w:szCs w:val="24"/>
        </w:rPr>
        <w:t xml:space="preserve"> z siedzibą </w:t>
      </w:r>
      <w:r w:rsidR="00B87DEC" w:rsidRPr="007933E4">
        <w:rPr>
          <w:rFonts w:ascii="Times New Roman" w:hAnsi="Times New Roman"/>
          <w:color w:val="000000" w:themeColor="text1"/>
          <w:sz w:val="24"/>
          <w:szCs w:val="24"/>
        </w:rPr>
        <w:t>w Siedlisku przy ul. Nadodrzańskiej 9</w:t>
      </w:r>
      <w:r w:rsidRPr="007933E4">
        <w:rPr>
          <w:rFonts w:ascii="Times New Roman" w:hAnsi="Times New Roman"/>
          <w:color w:val="000000" w:themeColor="text1"/>
          <w:sz w:val="24"/>
          <w:szCs w:val="24"/>
        </w:rPr>
        <w:t xml:space="preserve">, NIP </w:t>
      </w:r>
      <w:r w:rsidR="00B87DEC" w:rsidRPr="007933E4">
        <w:rPr>
          <w:rFonts w:ascii="Times New Roman" w:hAnsi="Times New Roman"/>
          <w:color w:val="000000" w:themeColor="text1"/>
          <w:sz w:val="24"/>
          <w:szCs w:val="24"/>
        </w:rPr>
        <w:t>925-206-45-82</w:t>
      </w:r>
      <w:r w:rsidRPr="007933E4">
        <w:rPr>
          <w:rFonts w:ascii="Times New Roman" w:hAnsi="Times New Roman"/>
          <w:color w:val="000000" w:themeColor="text1"/>
          <w:sz w:val="24"/>
          <w:szCs w:val="24"/>
        </w:rPr>
        <w:t>, numer KRS</w:t>
      </w:r>
      <w:r w:rsidR="00B87DEC" w:rsidRPr="007933E4">
        <w:rPr>
          <w:rFonts w:ascii="Times New Roman" w:hAnsi="Times New Roman"/>
          <w:color w:val="000000" w:themeColor="text1"/>
          <w:sz w:val="24"/>
          <w:szCs w:val="24"/>
        </w:rPr>
        <w:t xml:space="preserve"> 0000309067</w:t>
      </w:r>
      <w:r w:rsidRPr="007933E4">
        <w:rPr>
          <w:rFonts w:ascii="Times New Roman" w:hAnsi="Times New Roman"/>
          <w:color w:val="000000" w:themeColor="text1"/>
          <w:sz w:val="24"/>
          <w:szCs w:val="24"/>
        </w:rPr>
        <w:t>, reprezentowanym przez:</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w:t>
      </w:r>
    </w:p>
    <w:p w:rsidR="0060747C" w:rsidRPr="007933E4" w:rsidRDefault="002F03CE"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a</w:t>
      </w:r>
    </w:p>
    <w:p w:rsidR="002F03CE" w:rsidRPr="007933E4" w:rsidRDefault="002F03CE" w:rsidP="002F03CE">
      <w:pPr>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2F03CE" w:rsidRPr="007933E4" w:rsidRDefault="002F03CE" w:rsidP="002F03CE">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 siedzibą w...…………………………………………………………………………………...</w:t>
      </w:r>
      <w:r w:rsidRPr="007933E4">
        <w:rPr>
          <w:rFonts w:ascii="Times New Roman" w:hAnsi="Times New Roman"/>
          <w:color w:val="000000" w:themeColor="text1"/>
          <w:sz w:val="24"/>
          <w:szCs w:val="24"/>
        </w:rPr>
        <w:br/>
        <w:t>NIP..............................................................................................................................................</w:t>
      </w:r>
      <w:r w:rsidRPr="007933E4">
        <w:rPr>
          <w:rFonts w:ascii="Times New Roman" w:hAnsi="Times New Roman"/>
          <w:color w:val="000000" w:themeColor="text1"/>
          <w:sz w:val="24"/>
          <w:szCs w:val="24"/>
        </w:rPr>
        <w:br/>
        <w:t>REGON......................................................................................................................................</w:t>
      </w:r>
    </w:p>
    <w:p w:rsidR="002F03CE" w:rsidRPr="007933E4" w:rsidRDefault="002F03CE" w:rsidP="002F03CE">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 ………………………………………………………………………………………</w:t>
      </w:r>
    </w:p>
    <w:p w:rsidR="002F03CE" w:rsidRPr="007933E4" w:rsidRDefault="002F03CE" w:rsidP="002F03CE">
      <w:pPr>
        <w:spacing w:before="120" w:after="12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zwanym(-ą) dalej „Grantobiorcą”, reprezentowanym(-ą) przez: </w:t>
      </w:r>
    </w:p>
    <w:p w:rsidR="0060747C" w:rsidRPr="007933E4" w:rsidRDefault="0060747C"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1)………………………………………………………………………;</w:t>
      </w:r>
    </w:p>
    <w:p w:rsidR="0060747C" w:rsidRPr="007933E4" w:rsidRDefault="0060747C"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2)……………………………………………………………………….</w:t>
      </w:r>
    </w:p>
    <w:p w:rsidR="0060747C" w:rsidRPr="007933E4" w:rsidRDefault="0060747C" w:rsidP="00636F6B">
      <w:pPr>
        <w:pStyle w:val="Nagwek1"/>
        <w:spacing w:line="360" w:lineRule="auto"/>
        <w:rPr>
          <w:b w:val="0"/>
          <w:color w:val="000000" w:themeColor="text1"/>
          <w:szCs w:val="24"/>
        </w:rPr>
      </w:pPr>
    </w:p>
    <w:p w:rsidR="0060747C" w:rsidRPr="007933E4" w:rsidRDefault="0060747C" w:rsidP="00636F6B">
      <w:pPr>
        <w:pStyle w:val="RozporzdzenieumowaZnak"/>
        <w:numPr>
          <w:ilvl w:val="0"/>
          <w:numId w:val="0"/>
        </w:numPr>
        <w:spacing w:line="360" w:lineRule="auto"/>
        <w:rPr>
          <w:color w:val="000000" w:themeColor="text1"/>
        </w:rPr>
      </w:pPr>
      <w:r w:rsidRPr="007933E4">
        <w:rPr>
          <w:color w:val="000000" w:themeColor="text1"/>
        </w:rPr>
        <w:t>Na podstawie art. 14 ust. 5 ustawy z dnia 20 lutego 2015 roku o rozwoju lokalnym z udziałem lokalnej społeczności (t.j. Dz. U. z 2015 r. poz</w:t>
      </w:r>
      <w:r w:rsidR="002F03CE" w:rsidRPr="007933E4">
        <w:rPr>
          <w:color w:val="000000" w:themeColor="text1"/>
        </w:rPr>
        <w:t>.</w:t>
      </w:r>
      <w:r w:rsidRPr="007933E4">
        <w:rPr>
          <w:color w:val="000000" w:themeColor="text1"/>
        </w:rPr>
        <w:t xml:space="preserve"> 378) Strony postanawiają, co następuje:</w:t>
      </w:r>
    </w:p>
    <w:p w:rsidR="0060747C" w:rsidRPr="007933E4" w:rsidRDefault="0060747C" w:rsidP="00636F6B">
      <w:pPr>
        <w:pStyle w:val="Nagwek1"/>
        <w:spacing w:line="360" w:lineRule="auto"/>
        <w:rPr>
          <w:color w:val="000000" w:themeColor="text1"/>
          <w:szCs w:val="24"/>
        </w:rPr>
      </w:pPr>
    </w:p>
    <w:p w:rsidR="0060747C" w:rsidRPr="007933E4" w:rsidRDefault="0060747C" w:rsidP="00636F6B">
      <w:pPr>
        <w:pStyle w:val="Nagwek1"/>
        <w:spacing w:line="360" w:lineRule="auto"/>
        <w:rPr>
          <w:color w:val="000000" w:themeColor="text1"/>
          <w:szCs w:val="24"/>
        </w:rPr>
      </w:pPr>
      <w:r w:rsidRPr="007933E4">
        <w:rPr>
          <w:color w:val="000000" w:themeColor="text1"/>
          <w:szCs w:val="24"/>
        </w:rPr>
        <w:t>Określenia i skróty</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1</w:t>
      </w:r>
    </w:p>
    <w:p w:rsidR="0060747C" w:rsidRPr="007933E4" w:rsidRDefault="0060747C" w:rsidP="00636F6B">
      <w:pPr>
        <w:spacing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Użyte w umowie o powierzenie grantu, zwanej dalej „umową” określenia oznaczają:</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LGD – Stowarzyszenie </w:t>
      </w:r>
      <w:r w:rsidR="00C95155" w:rsidRPr="007933E4">
        <w:rPr>
          <w:rFonts w:ascii="Times New Roman" w:hAnsi="Times New Roman"/>
          <w:color w:val="000000" w:themeColor="text1"/>
          <w:sz w:val="24"/>
          <w:szCs w:val="24"/>
        </w:rPr>
        <w:t>Kraina Lasów i Jezior</w:t>
      </w:r>
      <w:r w:rsidR="002F03CE" w:rsidRPr="007933E4">
        <w:rPr>
          <w:rFonts w:ascii="Times New Roman" w:hAnsi="Times New Roman"/>
          <w:color w:val="000000" w:themeColor="text1"/>
          <w:sz w:val="24"/>
          <w:szCs w:val="24"/>
        </w:rPr>
        <w:t xml:space="preserve"> – Lokalna Grupa Działania</w:t>
      </w:r>
      <w:r w:rsidR="00C95155" w:rsidRPr="007933E4">
        <w:rPr>
          <w:rFonts w:ascii="Times New Roman" w:hAnsi="Times New Roman"/>
          <w:color w:val="000000" w:themeColor="text1"/>
          <w:sz w:val="24"/>
          <w:szCs w:val="24"/>
        </w:rPr>
        <w:t>;</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ustawa o RLKS – ustawa z dnia 20 lutego 2015 roku o rozwoju lokalnym kierowanym przez społeczność (Dz. U. poz. 378);</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rozporządzenie nr 1303/2013 – rozporządzenie Parlamentu Europejskiego i Rady (UE) nr 1303/2013 ustanawiające wspólne przepisy dotyczące Europejskiego Funduszu Społecznego, Funduszu Spójności, Europejskiego Funduszu Rolnego na rzecz Rozwoju Obszarów Wiejskich oraz Europejskiego Funduszu Morskiego i Rybackiego oraz ustanawiające przepisy ogólne dotyczące Europejskiego Funduszu Rozwoju Regionalnego, Funduszu Społecznego, Funduszu Spójności i Europejskiego Funduszu Morskiego i Rybackiego (Dz. Urz. UE L 347 z 20.12.2013 r., z późn. zm.);</w:t>
      </w:r>
    </w:p>
    <w:p w:rsidR="0060747C" w:rsidRPr="007933E4" w:rsidRDefault="0060747C" w:rsidP="00AB5EEC">
      <w:pPr>
        <w:pStyle w:val="Akapitzlist"/>
        <w:numPr>
          <w:ilvl w:val="0"/>
          <w:numId w:val="23"/>
        </w:numPr>
        <w:autoSpaceDE w:val="0"/>
        <w:autoSpaceDN w:val="0"/>
        <w:adjustRightInd w:val="0"/>
        <w:spacing w:after="0" w:line="360" w:lineRule="auto"/>
        <w:jc w:val="both"/>
        <w:rPr>
          <w:rFonts w:ascii="Times New Roman" w:hAnsi="Times New Roman"/>
          <w:bCs/>
          <w:color w:val="000000" w:themeColor="text1"/>
          <w:sz w:val="24"/>
          <w:szCs w:val="24"/>
        </w:rPr>
      </w:pPr>
      <w:r w:rsidRPr="007933E4">
        <w:rPr>
          <w:rFonts w:ascii="Times New Roman" w:hAnsi="Times New Roman"/>
          <w:bCs/>
          <w:color w:val="000000" w:themeColor="text1"/>
          <w:sz w:val="24"/>
          <w:szCs w:val="24"/>
        </w:rPr>
        <w:t>rozporządzenie – rozporządzenie ministra rolnictwa i rozwoju wsi w sprawie szczegółowych warunków i trybu przyznawania pomocy finansowej w ramach poddziałania „Wsparcie na wdrażanie operacji w ramach strategii rozwoju lokalnego kierowanego przez społeczność” objętego Programem Rozwoju Obszarów Wiejskich na lata 2014 -2020 (Dz. U. poz. 1570);</w:t>
      </w:r>
    </w:p>
    <w:p w:rsidR="0060747C" w:rsidRPr="007933E4" w:rsidRDefault="0060747C" w:rsidP="00AB5EEC">
      <w:pPr>
        <w:numPr>
          <w:ilvl w:val="0"/>
          <w:numId w:val="23"/>
        </w:numPr>
        <w:spacing w:after="0" w:line="36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ustawa o PROW 2014 – 2020</w:t>
      </w:r>
      <w:r w:rsidRPr="007933E4">
        <w:rPr>
          <w:rFonts w:ascii="Times New Roman" w:hAnsi="Times New Roman"/>
          <w:b/>
          <w:color w:val="000000" w:themeColor="text1"/>
          <w:sz w:val="24"/>
          <w:szCs w:val="24"/>
        </w:rPr>
        <w:t xml:space="preserve"> </w:t>
      </w:r>
      <w:r w:rsidRPr="007933E4">
        <w:rPr>
          <w:rFonts w:ascii="Times New Roman" w:hAnsi="Times New Roman"/>
          <w:color w:val="000000" w:themeColor="text1"/>
          <w:sz w:val="24"/>
          <w:szCs w:val="24"/>
        </w:rPr>
        <w:t>- ustawa z dnia 20 lutego 2015 r. o wspieraniu rozwoju obszarów wiejskich z udziałem środków Europejskiego Funduszu Rolnego na rzecz Rozwoju Obszarów Wiejskich w ramach Programu Rozwoju Obszarów Wiejskich na lata 2014-2020 – Dz. U. poz. 349);</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Program – Program Rozwoju Obszarów Wiejskich na lata 2014-2020;</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ustawa o ochronie danych osobowych – ustawa z dnia 29 sierpnia 1997 r. o ochronie danych osobowych (Dz. U. z 2014 r. poz. 1182 z późn. zm.)</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Projekt grantowy – projekt grantowy w rozumieniu art. 14 ust</w:t>
      </w:r>
      <w:r w:rsidR="002F03CE" w:rsidRPr="007933E4">
        <w:rPr>
          <w:rFonts w:ascii="Times New Roman" w:hAnsi="Times New Roman"/>
          <w:color w:val="000000" w:themeColor="text1"/>
          <w:sz w:val="24"/>
          <w:szCs w:val="24"/>
        </w:rPr>
        <w:t>.</w:t>
      </w:r>
      <w:r w:rsidRPr="007933E4">
        <w:rPr>
          <w:rFonts w:ascii="Times New Roman" w:hAnsi="Times New Roman"/>
          <w:color w:val="000000" w:themeColor="text1"/>
          <w:sz w:val="24"/>
          <w:szCs w:val="24"/>
        </w:rPr>
        <w:t xml:space="preserve"> 5 ustawy o RLKS;</w:t>
      </w:r>
    </w:p>
    <w:p w:rsidR="0060747C" w:rsidRPr="00475B72"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475B72">
        <w:rPr>
          <w:rFonts w:ascii="Times New Roman" w:hAnsi="Times New Roman"/>
          <w:color w:val="000000" w:themeColor="text1"/>
          <w:sz w:val="24"/>
          <w:szCs w:val="24"/>
        </w:rPr>
        <w:t>pomoc na projekt grantowy – wsparcie, o którym mowa w art. 13 ust. 1 ustawy RLKS;</w:t>
      </w:r>
    </w:p>
    <w:p w:rsidR="0060747C" w:rsidRPr="007933E4" w:rsidRDefault="00FA6015"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zadanie</w:t>
      </w:r>
      <w:r w:rsidR="0060747C" w:rsidRPr="007933E4">
        <w:rPr>
          <w:rFonts w:ascii="Times New Roman" w:hAnsi="Times New Roman"/>
          <w:color w:val="000000" w:themeColor="text1"/>
          <w:sz w:val="24"/>
          <w:szCs w:val="24"/>
        </w:rPr>
        <w:t xml:space="preserve"> – operacja, o której mowa w art. 2 pkt. 9 rozporządzenia nr 1303/2013;</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wykluczenie z możliwości uzyskania wsparcia – wykluczenie, o którym mowa w art. 35 ust. 5 oraz 6 rozporządzenia delegowanego Komisji UE nr 640/2014 z dnia 11 marca 2014 uzupełniającego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wzajemnej zgodności (Dz. Urz. UE L 181 z 20.06.2014 r., str. 48);</w:t>
      </w:r>
    </w:p>
    <w:p w:rsidR="0060747C" w:rsidRPr="007933E4" w:rsidRDefault="0060747C" w:rsidP="00AB5EEC">
      <w:pPr>
        <w:numPr>
          <w:ilvl w:val="0"/>
          <w:numId w:val="23"/>
        </w:numPr>
        <w:suppressAutoHyphens/>
        <w:spacing w:after="0" w:line="36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zakaz dostępu do środków publicznych – zakaz, o którym mowa w art. 5 ust. 3 pkt</w:t>
      </w:r>
      <w:r w:rsidR="00490E2B" w:rsidRPr="007933E4">
        <w:rPr>
          <w:rFonts w:ascii="Times New Roman" w:hAnsi="Times New Roman"/>
          <w:color w:val="000000" w:themeColor="text1"/>
          <w:sz w:val="24"/>
          <w:szCs w:val="24"/>
        </w:rPr>
        <w:t>.</w:t>
      </w:r>
      <w:r w:rsidRPr="007933E4">
        <w:rPr>
          <w:rFonts w:ascii="Times New Roman" w:hAnsi="Times New Roman"/>
          <w:color w:val="000000" w:themeColor="text1"/>
          <w:sz w:val="24"/>
          <w:szCs w:val="24"/>
        </w:rPr>
        <w:t xml:space="preserve"> 4 ustawy z dnia 27.08.2009 r. o finansach publicznych (Dz.</w:t>
      </w:r>
      <w:r w:rsidR="00490E2B" w:rsidRPr="007933E4">
        <w:rPr>
          <w:rFonts w:ascii="Times New Roman" w:hAnsi="Times New Roman"/>
          <w:color w:val="000000" w:themeColor="text1"/>
          <w:sz w:val="24"/>
          <w:szCs w:val="24"/>
        </w:rPr>
        <w:t xml:space="preserve"> U. z 2013 r. poz. 885, z późn</w:t>
      </w:r>
      <w:r w:rsidRPr="007933E4">
        <w:rPr>
          <w:rFonts w:ascii="Times New Roman" w:hAnsi="Times New Roman"/>
          <w:color w:val="000000" w:themeColor="text1"/>
          <w:sz w:val="24"/>
          <w:szCs w:val="24"/>
        </w:rPr>
        <w:t>. zm.).</w:t>
      </w:r>
    </w:p>
    <w:p w:rsidR="00C95155" w:rsidRPr="007933E4" w:rsidRDefault="00C95155" w:rsidP="00F6420D">
      <w:pPr>
        <w:spacing w:line="360" w:lineRule="auto"/>
        <w:rPr>
          <w:rFonts w:ascii="Times New Roman" w:hAnsi="Times New Roman"/>
          <w:b/>
          <w:color w:val="000000" w:themeColor="text1"/>
          <w:sz w:val="24"/>
          <w:szCs w:val="24"/>
        </w:rPr>
      </w:pPr>
    </w:p>
    <w:p w:rsidR="0060747C" w:rsidRPr="007933E4" w:rsidRDefault="0060747C" w:rsidP="00636F6B">
      <w:pPr>
        <w:spacing w:line="360" w:lineRule="auto"/>
        <w:ind w:left="720"/>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Postanowienia ogólne</w:t>
      </w:r>
    </w:p>
    <w:p w:rsidR="0060747C" w:rsidRPr="00B71C22" w:rsidRDefault="0060747C" w:rsidP="00636F6B">
      <w:pPr>
        <w:pStyle w:val="Nagwek1"/>
        <w:spacing w:line="360" w:lineRule="auto"/>
        <w:rPr>
          <w:b w:val="0"/>
          <w:color w:val="000000" w:themeColor="text1"/>
          <w:szCs w:val="24"/>
        </w:rPr>
      </w:pPr>
      <w:r w:rsidRPr="00B71C22">
        <w:rPr>
          <w:b w:val="0"/>
          <w:color w:val="000000" w:themeColor="text1"/>
          <w:szCs w:val="24"/>
        </w:rPr>
        <w:t>§ 2</w:t>
      </w:r>
    </w:p>
    <w:p w:rsidR="0060747C" w:rsidRPr="007933E4" w:rsidRDefault="0060747C" w:rsidP="00AB5EEC">
      <w:pPr>
        <w:numPr>
          <w:ilvl w:val="0"/>
          <w:numId w:val="20"/>
        </w:numPr>
        <w:tabs>
          <w:tab w:val="left" w:pos="284"/>
        </w:tabs>
        <w:suppressAutoHyphens/>
        <w:spacing w:after="0" w:line="360" w:lineRule="auto"/>
        <w:ind w:left="142" w:hanging="142"/>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 xml:space="preserve">Umowa określa prawa i obowiązki Stron związane z realizacją </w:t>
      </w:r>
      <w:r w:rsidR="00FA6015"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w ramach Projektu Grantowego realizowanego w ramach działania 19 Wsparcie dla rozwoju lokalnego w ramach inicjatywy LEADER w zakresie poddziałania 19.2 „Wsparcie na wdrażanie operacji w ramach strategii rozwoju lokalnego kierowanego przez społeczność” objętego Programem Rozwoju Obszarów Wiejskich na lata 2014-2020.</w:t>
      </w:r>
    </w:p>
    <w:p w:rsidR="0060747C" w:rsidRPr="007933E4" w:rsidRDefault="0060747C" w:rsidP="00AB5EEC">
      <w:pPr>
        <w:numPr>
          <w:ilvl w:val="0"/>
          <w:numId w:val="20"/>
        </w:numPr>
        <w:tabs>
          <w:tab w:val="left" w:pos="454"/>
        </w:tabs>
        <w:suppressAutoHyphens/>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Umowa o powierzenie grantu zostaje sporządzona w oparciu o</w:t>
      </w:r>
      <w:r w:rsidR="00FA6015"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umowę o przyznaniu pomocy na realizację projektu grantowego nr ………….. zawartej z Zarządem Województwa ………………………………. w dniu ………………………… w…………………….</w:t>
      </w:r>
    </w:p>
    <w:p w:rsidR="0060747C" w:rsidRPr="007933E4" w:rsidRDefault="0060747C" w:rsidP="00636F6B">
      <w:pPr>
        <w:tabs>
          <w:tab w:val="left" w:pos="0"/>
          <w:tab w:val="left" w:pos="454"/>
        </w:tabs>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Cel realizacji </w:t>
      </w:r>
      <w:r w:rsidR="00584E50" w:rsidRPr="007933E4">
        <w:rPr>
          <w:rFonts w:ascii="Times New Roman" w:hAnsi="Times New Roman"/>
          <w:b/>
          <w:color w:val="000000" w:themeColor="text1"/>
          <w:sz w:val="24"/>
          <w:szCs w:val="24"/>
        </w:rPr>
        <w:t>zadania</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3</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Grantobiorca zobowiązuje się do realizacji </w:t>
      </w:r>
      <w:r w:rsidR="00584E50"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pn.”…………………………………………………”, któr</w:t>
      </w:r>
      <w:r w:rsidR="00584E50" w:rsidRPr="007933E4">
        <w:rPr>
          <w:rFonts w:ascii="Times New Roman" w:hAnsi="Times New Roman"/>
          <w:color w:val="000000" w:themeColor="text1"/>
          <w:sz w:val="24"/>
          <w:szCs w:val="24"/>
        </w:rPr>
        <w:t>e</w:t>
      </w:r>
      <w:r w:rsidRPr="007933E4">
        <w:rPr>
          <w:rFonts w:ascii="Times New Roman" w:hAnsi="Times New Roman"/>
          <w:color w:val="000000" w:themeColor="text1"/>
          <w:sz w:val="24"/>
          <w:szCs w:val="24"/>
        </w:rPr>
        <w:t xml:space="preserve"> przyczyni się do zrealizowania celu …………………………………….. i osiągnięcia następującego(ych) wskaźnika(ów) ………………………………………………………………………..</w:t>
      </w:r>
    </w:p>
    <w:p w:rsidR="0060747C" w:rsidRPr="007933E4" w:rsidRDefault="0060747C" w:rsidP="00636F6B">
      <w:pPr>
        <w:spacing w:line="360" w:lineRule="auto"/>
        <w:rPr>
          <w:rFonts w:ascii="Times New Roman" w:hAnsi="Times New Roman"/>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Miejsce i czas realizacji </w:t>
      </w:r>
      <w:r w:rsidR="00584E50" w:rsidRPr="007933E4">
        <w:rPr>
          <w:rFonts w:ascii="Times New Roman" w:hAnsi="Times New Roman"/>
          <w:b/>
          <w:color w:val="000000" w:themeColor="text1"/>
          <w:sz w:val="24"/>
          <w:szCs w:val="24"/>
        </w:rPr>
        <w:t>zadania</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4</w:t>
      </w:r>
    </w:p>
    <w:p w:rsidR="0060747C" w:rsidRPr="007933E4" w:rsidRDefault="00584E50"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 zrealizuje zadanie</w:t>
      </w:r>
      <w:r w:rsidR="0060747C" w:rsidRPr="007933E4">
        <w:rPr>
          <w:rFonts w:ascii="Times New Roman" w:hAnsi="Times New Roman"/>
          <w:color w:val="000000" w:themeColor="text1"/>
          <w:sz w:val="24"/>
          <w:szCs w:val="24"/>
        </w:rPr>
        <w:t xml:space="preserve"> pn. „……………………………………………….. w okresie od …………………….. do ……………………. na obszarze……………………………………</w:t>
      </w:r>
    </w:p>
    <w:p w:rsidR="0060747C" w:rsidRPr="007933E4" w:rsidRDefault="0060747C" w:rsidP="00636F6B">
      <w:pPr>
        <w:spacing w:line="360" w:lineRule="auto"/>
        <w:jc w:val="center"/>
        <w:rPr>
          <w:rFonts w:ascii="Times New Roman" w:hAnsi="Times New Roman"/>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Kwota grantu</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5</w:t>
      </w:r>
    </w:p>
    <w:p w:rsidR="0060747C" w:rsidRPr="007933E4" w:rsidRDefault="0060747C" w:rsidP="00AB5EEC">
      <w:pPr>
        <w:numPr>
          <w:ilvl w:val="0"/>
          <w:numId w:val="21"/>
        </w:numPr>
        <w:tabs>
          <w:tab w:val="left" w:pos="142"/>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Grantobiorcy zostaje przyznana pomoc, na podstawie złożonego wniosku o przyznanie pomocy o znaku ……………………. na warunkach określonych w umowie, w wysokości ……………….. zł (słownie ……………………………………………), jednak nie więcej nie więcej niż 50 tys. </w:t>
      </w:r>
      <w:r w:rsidR="00112B81" w:rsidRPr="007933E4">
        <w:rPr>
          <w:rFonts w:ascii="Times New Roman" w:hAnsi="Times New Roman"/>
          <w:color w:val="000000" w:themeColor="text1"/>
          <w:sz w:val="24"/>
          <w:szCs w:val="24"/>
        </w:rPr>
        <w:t>zł na realizację jednego zadania</w:t>
      </w:r>
      <w:r w:rsidRPr="007933E4">
        <w:rPr>
          <w:rFonts w:ascii="Times New Roman" w:hAnsi="Times New Roman"/>
          <w:color w:val="000000" w:themeColor="text1"/>
          <w:sz w:val="24"/>
          <w:szCs w:val="24"/>
        </w:rPr>
        <w:t xml:space="preserve">. Wszelkie środki dostępne w ramach Umowy mogą być użyte wyłącznie na realizację grantu. </w:t>
      </w:r>
    </w:p>
    <w:p w:rsidR="00112B81" w:rsidRPr="007933E4" w:rsidRDefault="00112B81" w:rsidP="00AB5EEC">
      <w:pPr>
        <w:numPr>
          <w:ilvl w:val="0"/>
          <w:numId w:val="21"/>
        </w:numPr>
        <w:tabs>
          <w:tab w:val="left" w:pos="142"/>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 zrealizuje zadanie</w:t>
      </w:r>
      <w:r w:rsidR="0060747C" w:rsidRPr="007933E4">
        <w:rPr>
          <w:rFonts w:ascii="Times New Roman" w:hAnsi="Times New Roman"/>
          <w:color w:val="000000" w:themeColor="text1"/>
          <w:sz w:val="24"/>
          <w:szCs w:val="24"/>
        </w:rPr>
        <w:t xml:space="preserve"> w jednym etapie</w:t>
      </w:r>
      <w:r w:rsidRPr="007933E4">
        <w:rPr>
          <w:rFonts w:ascii="Times New Roman" w:hAnsi="Times New Roman"/>
          <w:color w:val="000000" w:themeColor="text1"/>
          <w:sz w:val="24"/>
          <w:szCs w:val="24"/>
        </w:rPr>
        <w:t>.</w:t>
      </w:r>
    </w:p>
    <w:p w:rsidR="00112B81" w:rsidRPr="007933E4" w:rsidRDefault="0060747C" w:rsidP="00AB5EEC">
      <w:pPr>
        <w:numPr>
          <w:ilvl w:val="0"/>
          <w:numId w:val="21"/>
        </w:numPr>
        <w:tabs>
          <w:tab w:val="left" w:pos="142"/>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Środki dostępne w ramach d</w:t>
      </w:r>
      <w:r w:rsidR="00112B81" w:rsidRPr="007933E4">
        <w:rPr>
          <w:rFonts w:ascii="Times New Roman" w:hAnsi="Times New Roman"/>
          <w:color w:val="000000" w:themeColor="text1"/>
          <w:sz w:val="24"/>
          <w:szCs w:val="24"/>
        </w:rPr>
        <w:t>ofinansowania zostaną przekazane na rachunek Grantobiorcy nie wcześniej niż 30 dni przed planowanym terminem rozpoczęcia zadania</w:t>
      </w:r>
      <w:r w:rsidRPr="007933E4">
        <w:rPr>
          <w:rFonts w:ascii="Times New Roman" w:hAnsi="Times New Roman"/>
          <w:color w:val="000000" w:themeColor="text1"/>
          <w:sz w:val="24"/>
          <w:szCs w:val="24"/>
        </w:rPr>
        <w:t xml:space="preserve">. </w:t>
      </w:r>
      <w:r w:rsidR="00112B81" w:rsidRPr="007933E4">
        <w:rPr>
          <w:rFonts w:ascii="Times New Roman" w:eastAsia="Times New Roman" w:hAnsi="Times New Roman"/>
          <w:color w:val="000000" w:themeColor="text1"/>
        </w:rPr>
        <w:t xml:space="preserve">W przypadku wystąpienia opóźnień w otrzymaniu przez LGD środków finansowych na wypłatę kwoty grantu, płatności dokonuje się niezwłocznie po ich otrzymaniu. O opóźnieniach LGD zawiadamia Grantobiorcę. </w:t>
      </w:r>
    </w:p>
    <w:p w:rsidR="0060747C" w:rsidRPr="007933E4" w:rsidRDefault="0060747C" w:rsidP="00AB5EEC">
      <w:pPr>
        <w:pStyle w:val="Standard"/>
        <w:numPr>
          <w:ilvl w:val="0"/>
          <w:numId w:val="21"/>
        </w:numPr>
        <w:spacing w:after="0" w:line="360" w:lineRule="auto"/>
        <w:ind w:left="426" w:hanging="426"/>
        <w:jc w:val="both"/>
        <w:rPr>
          <w:rFonts w:ascii="Times New Roman" w:eastAsia="ArialMT" w:hAnsi="Times New Roman" w:cs="Times New Roman"/>
          <w:color w:val="000000" w:themeColor="text1"/>
        </w:rPr>
      </w:pPr>
      <w:r w:rsidRPr="007933E4">
        <w:rPr>
          <w:rFonts w:ascii="Times New Roman" w:hAnsi="Times New Roman" w:cs="Times New Roman"/>
          <w:color w:val="000000" w:themeColor="text1"/>
        </w:rPr>
        <w:t>Rozliczenie pobranej zaliczki następuje wraz z wnioskiem o płat</w:t>
      </w:r>
      <w:r w:rsidR="004D0A1C" w:rsidRPr="007933E4">
        <w:rPr>
          <w:rFonts w:ascii="Times New Roman" w:hAnsi="Times New Roman" w:cs="Times New Roman"/>
          <w:color w:val="000000" w:themeColor="text1"/>
        </w:rPr>
        <w:t>ność.</w:t>
      </w:r>
    </w:p>
    <w:p w:rsidR="0060747C" w:rsidRPr="007933E4" w:rsidRDefault="0060747C" w:rsidP="00AB5EEC">
      <w:pPr>
        <w:pStyle w:val="Standard"/>
        <w:numPr>
          <w:ilvl w:val="0"/>
          <w:numId w:val="21"/>
        </w:numPr>
        <w:spacing w:after="0" w:line="360" w:lineRule="auto"/>
        <w:ind w:left="426" w:hanging="426"/>
        <w:jc w:val="both"/>
        <w:rPr>
          <w:rFonts w:ascii="Times New Roman" w:eastAsia="ArialMT" w:hAnsi="Times New Roman" w:cs="Times New Roman"/>
          <w:color w:val="000000" w:themeColor="text1"/>
        </w:rPr>
      </w:pPr>
      <w:r w:rsidRPr="007933E4">
        <w:rPr>
          <w:rFonts w:ascii="Times New Roman" w:hAnsi="Times New Roman" w:cs="Times New Roman"/>
          <w:color w:val="000000" w:themeColor="text1"/>
        </w:rPr>
        <w:t>Zaliczka wykorzystana niezgodnie z przeznaczeniem lub pobrana nienależnie lub w nadmiernej wysokości podlega zwrotowi na zasadach określonych w § 13.</w:t>
      </w:r>
    </w:p>
    <w:p w:rsidR="0060747C" w:rsidRPr="007933E4" w:rsidRDefault="0060747C" w:rsidP="0045401B">
      <w:pPr>
        <w:numPr>
          <w:ilvl w:val="0"/>
          <w:numId w:val="21"/>
        </w:numPr>
        <w:tabs>
          <w:tab w:val="left" w:pos="454"/>
        </w:tabs>
        <w:suppressAutoHyphens/>
        <w:spacing w:after="0" w:line="360" w:lineRule="auto"/>
        <w:ind w:left="426" w:hanging="43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Kwota </w:t>
      </w:r>
      <w:r w:rsidR="00C34EBA" w:rsidRPr="007933E4">
        <w:rPr>
          <w:rFonts w:ascii="Times New Roman" w:hAnsi="Times New Roman"/>
          <w:color w:val="000000" w:themeColor="text1"/>
          <w:sz w:val="24"/>
          <w:szCs w:val="24"/>
        </w:rPr>
        <w:t xml:space="preserve">dofinansowana będzie przekazana </w:t>
      </w:r>
      <w:r w:rsidRPr="007933E4">
        <w:rPr>
          <w:rFonts w:ascii="Times New Roman" w:hAnsi="Times New Roman"/>
          <w:color w:val="000000" w:themeColor="text1"/>
          <w:sz w:val="24"/>
          <w:szCs w:val="24"/>
        </w:rPr>
        <w:t>na konto bankowe</w:t>
      </w:r>
      <w:r w:rsidR="0045401B" w:rsidRPr="007933E4">
        <w:rPr>
          <w:rFonts w:ascii="Times New Roman" w:hAnsi="Times New Roman"/>
          <w:color w:val="000000" w:themeColor="text1"/>
          <w:sz w:val="24"/>
          <w:szCs w:val="24"/>
        </w:rPr>
        <w:t xml:space="preserve"> wyodrębnione dla realizacji zadania</w:t>
      </w:r>
      <w:r w:rsidRPr="007933E4">
        <w:rPr>
          <w:rFonts w:ascii="Times New Roman" w:hAnsi="Times New Roman"/>
          <w:color w:val="000000" w:themeColor="text1"/>
          <w:sz w:val="24"/>
          <w:szCs w:val="24"/>
        </w:rPr>
        <w:t xml:space="preserve">: </w:t>
      </w:r>
      <w:r w:rsidRPr="007933E4">
        <w:rPr>
          <w:rFonts w:ascii="Times New Roman" w:hAnsi="Times New Roman"/>
          <w:b/>
          <w:bCs/>
          <w:i/>
          <w:iCs/>
          <w:color w:val="000000" w:themeColor="text1"/>
          <w:sz w:val="24"/>
          <w:szCs w:val="24"/>
        </w:rPr>
        <w:t>………………………………………………………………………………………….</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zobow</w:t>
      </w:r>
      <w:r w:rsidR="00C34EBA" w:rsidRPr="007933E4">
        <w:rPr>
          <w:rFonts w:ascii="Times New Roman" w:hAnsi="Times New Roman"/>
          <w:color w:val="000000" w:themeColor="text1"/>
          <w:sz w:val="24"/>
          <w:szCs w:val="24"/>
        </w:rPr>
        <w:t>iązuje się, że w ramach zadania</w:t>
      </w:r>
      <w:r w:rsidRPr="007933E4">
        <w:rPr>
          <w:rFonts w:ascii="Times New Roman" w:hAnsi="Times New Roman"/>
          <w:color w:val="000000" w:themeColor="text1"/>
          <w:sz w:val="24"/>
          <w:szCs w:val="24"/>
        </w:rPr>
        <w:t xml:space="preserve"> pn. „……………………………….” zaangażuje wkład własny stanowiący …………………….% wartości kwoty całkowitej </w:t>
      </w:r>
      <w:r w:rsidR="00C34EBA"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w formie finansowej*. </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Podstawą wydatkowania środków w ramach Umowy jest plan finansowy i zestawienie rzeczowo-finansowe znajdujące się we Wniosku o powierzenie grantu.</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Grantobiorca ponosi wydatki w ramach realizacji </w:t>
      </w:r>
      <w:r w:rsidR="00C34EBA"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w formie rozliczenia pieniężnego</w:t>
      </w:r>
      <w:r w:rsidR="00C34EBA" w:rsidRPr="007933E4">
        <w:rPr>
          <w:rFonts w:ascii="Times New Roman" w:hAnsi="Times New Roman"/>
          <w:color w:val="000000" w:themeColor="text1"/>
          <w:sz w:val="24"/>
          <w:szCs w:val="24"/>
        </w:rPr>
        <w:t xml:space="preserve"> </w:t>
      </w:r>
      <w:r w:rsidR="00C34EBA" w:rsidRPr="007933E4">
        <w:rPr>
          <w:rFonts w:ascii="Times New Roman" w:eastAsia="ArialMT" w:hAnsi="Times New Roman"/>
          <w:color w:val="000000" w:themeColor="text1"/>
          <w:sz w:val="24"/>
          <w:szCs w:val="24"/>
        </w:rPr>
        <w:t>za pośrednictwem rachunku bankowego</w:t>
      </w:r>
      <w:r w:rsidRPr="007933E4">
        <w:rPr>
          <w:rFonts w:ascii="Times New Roman" w:hAnsi="Times New Roman"/>
          <w:color w:val="000000" w:themeColor="text1"/>
          <w:sz w:val="24"/>
          <w:szCs w:val="24"/>
        </w:rPr>
        <w:t>. Dopuszcza się w przypadku transakcji, której wartość, bez względu na liczbę wynikających z niej płatności, nie  przekracza 1.000 zł –  w formie gotówkowej.</w:t>
      </w:r>
    </w:p>
    <w:p w:rsidR="0060747C" w:rsidRPr="007933E4" w:rsidRDefault="0060747C" w:rsidP="00AB5EEC">
      <w:pPr>
        <w:numPr>
          <w:ilvl w:val="0"/>
          <w:numId w:val="21"/>
        </w:numPr>
        <w:tabs>
          <w:tab w:val="left" w:pos="454"/>
        </w:tabs>
        <w:suppressAutoHyphens/>
        <w:spacing w:after="0" w:line="360" w:lineRule="auto"/>
        <w:ind w:left="426" w:hanging="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Dokonanie w trakcie realizacji grantu przesunięć w zakresie poszczególnych kategorii kosztów w zestawieniu rzeczowo-finansowym jest możliwe do 10% w stosunku do wartości określonej pierwotnie,</w:t>
      </w:r>
      <w:r w:rsidRPr="007933E4">
        <w:rPr>
          <w:rFonts w:ascii="Times New Roman" w:hAnsi="Times New Roman"/>
          <w:bCs/>
          <w:color w:val="000000" w:themeColor="text1"/>
          <w:sz w:val="24"/>
          <w:szCs w:val="24"/>
        </w:rPr>
        <w:t xml:space="preserve"> wymaga to jedna</w:t>
      </w:r>
      <w:r w:rsidR="000B6124" w:rsidRPr="007933E4">
        <w:rPr>
          <w:rFonts w:ascii="Times New Roman" w:hAnsi="Times New Roman"/>
          <w:bCs/>
          <w:color w:val="000000" w:themeColor="text1"/>
          <w:sz w:val="24"/>
          <w:szCs w:val="24"/>
        </w:rPr>
        <w:t>k</w:t>
      </w:r>
      <w:r w:rsidRPr="007933E4">
        <w:rPr>
          <w:rFonts w:ascii="Times New Roman" w:hAnsi="Times New Roman"/>
          <w:bCs/>
          <w:color w:val="000000" w:themeColor="text1"/>
          <w:sz w:val="24"/>
          <w:szCs w:val="24"/>
        </w:rPr>
        <w:t xml:space="preserve"> złożenie stosownych wyjaśnień</w:t>
      </w:r>
      <w:r w:rsidR="00053A1D" w:rsidRPr="007933E4">
        <w:rPr>
          <w:rFonts w:ascii="Times New Roman" w:hAnsi="Times New Roman"/>
          <w:bCs/>
          <w:color w:val="000000" w:themeColor="text1"/>
          <w:sz w:val="24"/>
          <w:szCs w:val="24"/>
        </w:rPr>
        <w:t xml:space="preserve"> na </w:t>
      </w:r>
      <w:r w:rsidR="00053A1D" w:rsidRPr="007933E4">
        <w:rPr>
          <w:rFonts w:ascii="Times New Roman" w:hAnsi="Times New Roman"/>
          <w:bCs/>
          <w:color w:val="000000" w:themeColor="text1"/>
          <w:sz w:val="24"/>
          <w:szCs w:val="24"/>
        </w:rPr>
        <w:lastRenderedPageBreak/>
        <w:t xml:space="preserve">etapie składania wniosku u płatność. </w:t>
      </w:r>
      <w:r w:rsidRPr="007933E4">
        <w:rPr>
          <w:rFonts w:ascii="Times New Roman" w:hAnsi="Times New Roman"/>
          <w:bCs/>
          <w:color w:val="000000" w:themeColor="text1"/>
          <w:sz w:val="24"/>
          <w:szCs w:val="24"/>
        </w:rPr>
        <w:t>Nie ma możliwości</w:t>
      </w:r>
      <w:r w:rsidRPr="007933E4">
        <w:rPr>
          <w:rFonts w:ascii="Times New Roman" w:hAnsi="Times New Roman"/>
          <w:color w:val="000000" w:themeColor="text1"/>
          <w:sz w:val="24"/>
          <w:szCs w:val="24"/>
        </w:rPr>
        <w:t xml:space="preserve"> utworzenia nowej pozycji budżetowej w ramach uzyskanego wsparcia.</w:t>
      </w:r>
    </w:p>
    <w:p w:rsidR="0060747C" w:rsidRPr="007933E4" w:rsidRDefault="0060747C" w:rsidP="00636F6B">
      <w:pPr>
        <w:tabs>
          <w:tab w:val="left" w:pos="454"/>
        </w:tabs>
        <w:spacing w:line="360" w:lineRule="auto"/>
        <w:ind w:left="426"/>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Zadania Grantobiorcy</w:t>
      </w:r>
    </w:p>
    <w:p w:rsidR="0060747C" w:rsidRPr="00B71C22" w:rsidRDefault="0060747C" w:rsidP="00636F6B">
      <w:pPr>
        <w:pStyle w:val="Nagwek1"/>
        <w:spacing w:line="360" w:lineRule="auto"/>
        <w:rPr>
          <w:b w:val="0"/>
          <w:color w:val="000000" w:themeColor="text1"/>
          <w:szCs w:val="24"/>
        </w:rPr>
      </w:pPr>
      <w:r w:rsidRPr="00B71C22">
        <w:rPr>
          <w:b w:val="0"/>
          <w:color w:val="000000" w:themeColor="text1"/>
          <w:szCs w:val="24"/>
        </w:rPr>
        <w:t>§ 6</w:t>
      </w:r>
    </w:p>
    <w:p w:rsidR="0060747C" w:rsidRPr="007933E4" w:rsidRDefault="0060747C" w:rsidP="00636F6B">
      <w:pPr>
        <w:pStyle w:val="Ustp"/>
        <w:numPr>
          <w:ilvl w:val="0"/>
          <w:numId w:val="0"/>
        </w:numPr>
        <w:spacing w:before="0" w:line="360" w:lineRule="auto"/>
        <w:ind w:left="823" w:hanging="823"/>
        <w:rPr>
          <w:color w:val="000000" w:themeColor="text1"/>
          <w:sz w:val="24"/>
          <w:szCs w:val="24"/>
        </w:rPr>
      </w:pPr>
      <w:r w:rsidRPr="007933E4">
        <w:rPr>
          <w:color w:val="000000" w:themeColor="text1"/>
          <w:sz w:val="24"/>
          <w:szCs w:val="24"/>
        </w:rPr>
        <w:t>Realizacja</w:t>
      </w:r>
      <w:r w:rsidR="00CE4E5F" w:rsidRPr="007933E4">
        <w:rPr>
          <w:color w:val="000000" w:themeColor="text1"/>
          <w:sz w:val="24"/>
          <w:szCs w:val="24"/>
        </w:rPr>
        <w:t xml:space="preserve"> zadania </w:t>
      </w:r>
      <w:r w:rsidRPr="007933E4">
        <w:rPr>
          <w:color w:val="000000" w:themeColor="text1"/>
          <w:sz w:val="24"/>
          <w:szCs w:val="24"/>
        </w:rPr>
        <w:t>obejmuje:</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wykonanie zakresu rzeczowego, zgodnie z zestawien</w:t>
      </w:r>
      <w:r w:rsidR="00CE4E5F" w:rsidRPr="007933E4">
        <w:rPr>
          <w:color w:val="000000" w:themeColor="text1"/>
          <w:sz w:val="24"/>
          <w:szCs w:val="24"/>
        </w:rPr>
        <w:t>iem rzeczowo-finansowym zadania</w:t>
      </w:r>
      <w:r w:rsidRPr="007933E4">
        <w:rPr>
          <w:color w:val="000000" w:themeColor="text1"/>
          <w:sz w:val="24"/>
          <w:szCs w:val="24"/>
        </w:rPr>
        <w:t xml:space="preserve"> stanowiącym załącznik do umowy;</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 xml:space="preserve">zachowanie zasady konkurencyjności polegające na zebraniu minimum 3 ofert i przedstawieniem ich do akceptacji LGD przy zakupach usług/produktów na kwotę powyżej </w:t>
      </w:r>
      <w:r w:rsidR="00061EB0" w:rsidRPr="007933E4">
        <w:rPr>
          <w:color w:val="000000" w:themeColor="text1"/>
          <w:sz w:val="24"/>
          <w:szCs w:val="24"/>
        </w:rPr>
        <w:t>3</w:t>
      </w:r>
      <w:r w:rsidR="00D70190" w:rsidRPr="007933E4">
        <w:rPr>
          <w:color w:val="000000" w:themeColor="text1"/>
          <w:sz w:val="24"/>
          <w:szCs w:val="24"/>
        </w:rPr>
        <w:t>.000 zł;</w:t>
      </w:r>
    </w:p>
    <w:p w:rsidR="0060747C" w:rsidRPr="007933E4" w:rsidRDefault="00D70190"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 xml:space="preserve">koszty realizacji zadania muszą być </w:t>
      </w:r>
      <w:r w:rsidR="00C54658" w:rsidRPr="007933E4">
        <w:rPr>
          <w:color w:val="000000" w:themeColor="text1"/>
          <w:sz w:val="24"/>
          <w:szCs w:val="24"/>
        </w:rPr>
        <w:t>ponoszone</w:t>
      </w:r>
      <w:r w:rsidRPr="007933E4">
        <w:rPr>
          <w:color w:val="000000" w:themeColor="text1"/>
          <w:sz w:val="24"/>
          <w:szCs w:val="24"/>
        </w:rPr>
        <w:t xml:space="preserve"> </w:t>
      </w:r>
      <w:r w:rsidR="0060747C" w:rsidRPr="007933E4">
        <w:rPr>
          <w:color w:val="000000" w:themeColor="text1"/>
          <w:sz w:val="24"/>
          <w:szCs w:val="24"/>
        </w:rPr>
        <w:t>przez Grantobiorcę</w:t>
      </w:r>
      <w:r w:rsidR="00C54658" w:rsidRPr="007933E4">
        <w:rPr>
          <w:color w:val="000000" w:themeColor="text1"/>
          <w:sz w:val="24"/>
          <w:szCs w:val="24"/>
        </w:rPr>
        <w:t xml:space="preserve"> na podstawie</w:t>
      </w:r>
      <w:r w:rsidR="0060747C" w:rsidRPr="007933E4">
        <w:rPr>
          <w:color w:val="000000" w:themeColor="text1"/>
          <w:sz w:val="24"/>
          <w:szCs w:val="24"/>
        </w:rPr>
        <w:t xml:space="preserve"> faktur, rachunków lub innych dokumentów księgowych do wysokości kosztów kwalifikowalnych </w:t>
      </w:r>
      <w:r w:rsidRPr="007933E4">
        <w:rPr>
          <w:color w:val="000000" w:themeColor="text1"/>
          <w:sz w:val="24"/>
          <w:szCs w:val="24"/>
        </w:rPr>
        <w:t>zadania</w:t>
      </w:r>
      <w:r w:rsidR="0060747C" w:rsidRPr="007933E4">
        <w:rPr>
          <w:color w:val="000000" w:themeColor="text1"/>
          <w:sz w:val="24"/>
          <w:szCs w:val="24"/>
        </w:rPr>
        <w:t xml:space="preserve">, dotyczących opłat za dostawy, usługi lub roboty budowlane, zgodnie z zestawieniem rzeczowo-finansowym </w:t>
      </w:r>
      <w:r w:rsidRPr="007933E4">
        <w:rPr>
          <w:color w:val="000000" w:themeColor="text1"/>
          <w:sz w:val="24"/>
          <w:szCs w:val="24"/>
        </w:rPr>
        <w:t>zadania</w:t>
      </w:r>
      <w:r w:rsidR="0060747C" w:rsidRPr="007933E4">
        <w:rPr>
          <w:color w:val="000000" w:themeColor="text1"/>
          <w:sz w:val="24"/>
          <w:szCs w:val="24"/>
        </w:rPr>
        <w:t>, stanowiącym załącznik do umowy</w:t>
      </w:r>
      <w:r w:rsidR="00FA2E6F" w:rsidRPr="007933E4">
        <w:rPr>
          <w:color w:val="000000" w:themeColor="text1"/>
          <w:sz w:val="24"/>
          <w:szCs w:val="24"/>
        </w:rPr>
        <w:t>;</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u</w:t>
      </w:r>
      <w:r w:rsidR="00FA2E6F" w:rsidRPr="007933E4">
        <w:rPr>
          <w:color w:val="000000" w:themeColor="text1"/>
          <w:sz w:val="24"/>
          <w:szCs w:val="24"/>
        </w:rPr>
        <w:t>dokumentowanie wykonania zadania</w:t>
      </w:r>
      <w:r w:rsidRPr="007933E4">
        <w:rPr>
          <w:color w:val="000000" w:themeColor="text1"/>
          <w:sz w:val="24"/>
          <w:szCs w:val="24"/>
        </w:rPr>
        <w:t xml:space="preserve"> w zakresie rzeczowym i finansowym;</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uzyskanie wymaganych odrębnymi przepisami oraz postanowieniami umowy: opinii, zaświadczeń, uzgodnień, pozwoleń, lub decyzji zwi</w:t>
      </w:r>
      <w:r w:rsidR="00FA2E6F" w:rsidRPr="007933E4">
        <w:rPr>
          <w:color w:val="000000" w:themeColor="text1"/>
          <w:sz w:val="24"/>
          <w:szCs w:val="24"/>
        </w:rPr>
        <w:t>ązanych z realizacją tego zadania</w:t>
      </w:r>
      <w:r w:rsidRPr="007933E4">
        <w:rPr>
          <w:color w:val="000000" w:themeColor="text1"/>
          <w:sz w:val="24"/>
          <w:szCs w:val="24"/>
        </w:rPr>
        <w:t>,</w:t>
      </w:r>
    </w:p>
    <w:p w:rsidR="0060747C" w:rsidRPr="007933E4" w:rsidRDefault="0060747C" w:rsidP="00AB5EEC">
      <w:pPr>
        <w:pStyle w:val="Punkt"/>
        <w:numPr>
          <w:ilvl w:val="3"/>
          <w:numId w:val="19"/>
        </w:numPr>
        <w:spacing w:line="360" w:lineRule="auto"/>
        <w:ind w:left="426" w:hanging="426"/>
        <w:rPr>
          <w:color w:val="000000" w:themeColor="text1"/>
          <w:sz w:val="24"/>
          <w:szCs w:val="24"/>
        </w:rPr>
      </w:pPr>
      <w:r w:rsidRPr="007933E4">
        <w:rPr>
          <w:color w:val="000000" w:themeColor="text1"/>
          <w:sz w:val="24"/>
          <w:szCs w:val="24"/>
        </w:rPr>
        <w:t>zamontowanie oraz uruchomienie nabytych maszyn, urządzeń, sprzętu lub oprogramowania itp.</w:t>
      </w:r>
    </w:p>
    <w:p w:rsidR="0060747C" w:rsidRPr="007933E4" w:rsidRDefault="0060747C" w:rsidP="00FA2E6F">
      <w:pPr>
        <w:pStyle w:val="Tekstpodstawowywcity"/>
        <w:spacing w:before="0" w:line="360" w:lineRule="auto"/>
        <w:ind w:left="0" w:firstLine="0"/>
        <w:rPr>
          <w:rFonts w:ascii="Times New Roman" w:hAnsi="Times New Roman"/>
          <w:b/>
          <w:color w:val="000000" w:themeColor="text1"/>
          <w:sz w:val="24"/>
          <w:szCs w:val="24"/>
        </w:rPr>
      </w:pPr>
    </w:p>
    <w:p w:rsidR="0060747C" w:rsidRPr="007933E4" w:rsidRDefault="0060747C" w:rsidP="00636F6B">
      <w:pPr>
        <w:pStyle w:val="Tekstpodstawowywcity"/>
        <w:spacing w:before="0" w:line="360" w:lineRule="auto"/>
        <w:ind w:left="0" w:firstLine="0"/>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Zobowiązania Grantobiorcy</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7</w:t>
      </w:r>
    </w:p>
    <w:p w:rsidR="0060747C" w:rsidRPr="007933E4" w:rsidRDefault="00B71C22" w:rsidP="00636F6B">
      <w:pPr>
        <w:pStyle w:val="Ustp"/>
        <w:numPr>
          <w:ilvl w:val="0"/>
          <w:numId w:val="0"/>
        </w:numPr>
        <w:tabs>
          <w:tab w:val="num" w:pos="426"/>
        </w:tabs>
        <w:spacing w:before="0" w:line="360" w:lineRule="auto"/>
        <w:ind w:left="426"/>
        <w:rPr>
          <w:color w:val="000000" w:themeColor="text1"/>
          <w:sz w:val="24"/>
          <w:szCs w:val="24"/>
        </w:rPr>
      </w:pPr>
      <w:r>
        <w:rPr>
          <w:color w:val="000000" w:themeColor="text1"/>
          <w:sz w:val="24"/>
          <w:szCs w:val="24"/>
        </w:rPr>
        <w:t>1.</w:t>
      </w:r>
      <w:r w:rsidR="0060747C" w:rsidRPr="007933E4">
        <w:rPr>
          <w:color w:val="000000" w:themeColor="text1"/>
          <w:sz w:val="24"/>
          <w:szCs w:val="24"/>
        </w:rPr>
        <w:t>Beneficjent zobowiązuje się do spełnienia warunków o</w:t>
      </w:r>
      <w:r w:rsidR="00FA2E6F" w:rsidRPr="007933E4">
        <w:rPr>
          <w:color w:val="000000" w:themeColor="text1"/>
          <w:sz w:val="24"/>
          <w:szCs w:val="24"/>
        </w:rPr>
        <w:t xml:space="preserve">kreślonych w Programie i aktach </w:t>
      </w:r>
      <w:r w:rsidR="0060747C" w:rsidRPr="007933E4">
        <w:rPr>
          <w:color w:val="000000" w:themeColor="text1"/>
          <w:sz w:val="24"/>
          <w:szCs w:val="24"/>
        </w:rPr>
        <w:t>prawnych</w:t>
      </w:r>
      <w:r w:rsidR="008267DF" w:rsidRPr="007933E4">
        <w:rPr>
          <w:color w:val="000000" w:themeColor="text1"/>
          <w:sz w:val="24"/>
          <w:szCs w:val="24"/>
        </w:rPr>
        <w:t xml:space="preserve"> </w:t>
      </w:r>
      <w:r w:rsidR="0060747C" w:rsidRPr="007933E4">
        <w:rPr>
          <w:color w:val="000000" w:themeColor="text1"/>
          <w:sz w:val="24"/>
          <w:szCs w:val="24"/>
        </w:rPr>
        <w:t xml:space="preserve">wymienionych w § 1, oraz realizacji </w:t>
      </w:r>
      <w:r w:rsidR="008267DF" w:rsidRPr="007933E4">
        <w:rPr>
          <w:color w:val="000000" w:themeColor="text1"/>
          <w:sz w:val="24"/>
          <w:szCs w:val="24"/>
        </w:rPr>
        <w:t>zadania</w:t>
      </w:r>
      <w:r w:rsidR="0060747C" w:rsidRPr="007933E4">
        <w:rPr>
          <w:color w:val="000000" w:themeColor="text1"/>
          <w:sz w:val="24"/>
          <w:szCs w:val="24"/>
        </w:rPr>
        <w:t xml:space="preserve"> zgodnie z postanowieniami umowy, w tym do:</w:t>
      </w:r>
    </w:p>
    <w:p w:rsidR="0060747C" w:rsidRPr="007933E4" w:rsidRDefault="0060747C" w:rsidP="00AB5EEC">
      <w:pPr>
        <w:pStyle w:val="Punkt"/>
        <w:numPr>
          <w:ilvl w:val="0"/>
          <w:numId w:val="26"/>
        </w:numPr>
        <w:spacing w:line="360" w:lineRule="auto"/>
        <w:rPr>
          <w:color w:val="000000" w:themeColor="text1"/>
          <w:sz w:val="24"/>
          <w:szCs w:val="24"/>
        </w:rPr>
      </w:pPr>
      <w:r w:rsidRPr="007933E4">
        <w:rPr>
          <w:color w:val="000000" w:themeColor="text1"/>
          <w:sz w:val="24"/>
          <w:szCs w:val="24"/>
        </w:rPr>
        <w:t>osiągn</w:t>
      </w:r>
      <w:r w:rsidR="008267DF" w:rsidRPr="007933E4">
        <w:rPr>
          <w:color w:val="000000" w:themeColor="text1"/>
          <w:sz w:val="24"/>
          <w:szCs w:val="24"/>
        </w:rPr>
        <w:t>ięcia celu i wskaźników zadania</w:t>
      </w:r>
      <w:r w:rsidRPr="007933E4">
        <w:rPr>
          <w:color w:val="000000" w:themeColor="text1"/>
          <w:sz w:val="24"/>
          <w:szCs w:val="24"/>
        </w:rPr>
        <w:t>;</w:t>
      </w:r>
    </w:p>
    <w:p w:rsidR="0060747C" w:rsidRPr="007933E4" w:rsidRDefault="0060747C" w:rsidP="00AB5EEC">
      <w:pPr>
        <w:pStyle w:val="Punkt"/>
        <w:numPr>
          <w:ilvl w:val="0"/>
          <w:numId w:val="26"/>
        </w:numPr>
        <w:spacing w:line="360" w:lineRule="auto"/>
        <w:rPr>
          <w:color w:val="000000" w:themeColor="text1"/>
          <w:sz w:val="24"/>
          <w:szCs w:val="24"/>
        </w:rPr>
      </w:pPr>
      <w:r w:rsidRPr="007933E4">
        <w:rPr>
          <w:color w:val="000000" w:themeColor="text1"/>
          <w:sz w:val="24"/>
          <w:szCs w:val="24"/>
        </w:rPr>
        <w:t>bycia właścicielem lub współwłaścicielem nieruchomości lub posiadać udokumentowane prawo do dysponowania nieruchomością na cele określone we wniosku o przyznanie pomocy;</w:t>
      </w:r>
    </w:p>
    <w:p w:rsidR="0060747C" w:rsidRPr="007933E4" w:rsidRDefault="0060747C" w:rsidP="00AB5EEC">
      <w:pPr>
        <w:pStyle w:val="Punkt"/>
        <w:numPr>
          <w:ilvl w:val="0"/>
          <w:numId w:val="26"/>
        </w:numPr>
        <w:spacing w:line="360" w:lineRule="auto"/>
        <w:rPr>
          <w:color w:val="000000" w:themeColor="text1"/>
          <w:sz w:val="24"/>
          <w:szCs w:val="24"/>
        </w:rPr>
      </w:pPr>
      <w:r w:rsidRPr="007933E4">
        <w:rPr>
          <w:color w:val="000000" w:themeColor="text1"/>
          <w:sz w:val="24"/>
          <w:szCs w:val="24"/>
        </w:rPr>
        <w:t xml:space="preserve">niefinansowania </w:t>
      </w:r>
      <w:r w:rsidR="008267DF" w:rsidRPr="007933E4">
        <w:rPr>
          <w:color w:val="000000" w:themeColor="text1"/>
          <w:sz w:val="24"/>
          <w:szCs w:val="24"/>
        </w:rPr>
        <w:t>kosztów kwalifikowanych zadania</w:t>
      </w:r>
      <w:r w:rsidRPr="007933E4">
        <w:rPr>
          <w:color w:val="000000" w:themeColor="text1"/>
          <w:sz w:val="24"/>
          <w:szCs w:val="24"/>
        </w:rPr>
        <w:t xml:space="preserve"> z innych środków publicznych;</w:t>
      </w:r>
    </w:p>
    <w:p w:rsidR="0060747C" w:rsidRPr="007933E4" w:rsidRDefault="008267DF" w:rsidP="00AB5EEC">
      <w:pPr>
        <w:pStyle w:val="Punkt"/>
        <w:numPr>
          <w:ilvl w:val="0"/>
          <w:numId w:val="26"/>
        </w:numPr>
        <w:spacing w:line="360" w:lineRule="auto"/>
        <w:rPr>
          <w:color w:val="000000" w:themeColor="text1"/>
          <w:sz w:val="24"/>
          <w:szCs w:val="24"/>
        </w:rPr>
      </w:pPr>
      <w:r w:rsidRPr="007933E4">
        <w:rPr>
          <w:color w:val="000000" w:themeColor="text1"/>
          <w:sz w:val="24"/>
          <w:szCs w:val="24"/>
        </w:rPr>
        <w:lastRenderedPageBreak/>
        <w:t>w trakcie realizacji zadania</w:t>
      </w:r>
      <w:r w:rsidR="0060747C" w:rsidRPr="007933E4">
        <w:rPr>
          <w:color w:val="000000" w:themeColor="text1"/>
          <w:sz w:val="24"/>
          <w:szCs w:val="24"/>
        </w:rPr>
        <w:t xml:space="preserve"> oraz do dnia upływu 5 lat od </w:t>
      </w:r>
      <w:r w:rsidRPr="007933E4">
        <w:rPr>
          <w:color w:val="000000" w:themeColor="text1"/>
          <w:sz w:val="24"/>
          <w:szCs w:val="24"/>
        </w:rPr>
        <w:t>zatwierdzenia wniosku o płatność</w:t>
      </w:r>
      <w:r w:rsidR="0060747C" w:rsidRPr="007933E4">
        <w:rPr>
          <w:color w:val="000000" w:themeColor="text1"/>
          <w:sz w:val="24"/>
          <w:szCs w:val="24"/>
        </w:rPr>
        <w:t>;</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nieprzenoszenia prawa własności lub posiadania rzeczy nabyt</w:t>
      </w:r>
      <w:r w:rsidR="005B28E5" w:rsidRPr="007933E4">
        <w:rPr>
          <w:color w:val="000000" w:themeColor="text1"/>
          <w:sz w:val="24"/>
          <w:szCs w:val="24"/>
        </w:rPr>
        <w:t>ych w ramach realizacji zadania</w:t>
      </w:r>
      <w:r w:rsidRPr="007933E4">
        <w:rPr>
          <w:color w:val="000000" w:themeColor="text1"/>
          <w:sz w:val="24"/>
          <w:szCs w:val="24"/>
        </w:rPr>
        <w:t>, na które została przyznana i wypłacona pomoc oraz ich wykorzystania zgodnie z przeznaczeniem,</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umożliwienia przedstawicielom LGD lub innym uprawnionym podmiotom</w:t>
      </w:r>
      <w:r w:rsidR="005B28E5" w:rsidRPr="007933E4">
        <w:rPr>
          <w:color w:val="000000" w:themeColor="text1"/>
          <w:sz w:val="24"/>
          <w:szCs w:val="24"/>
        </w:rPr>
        <w:t xml:space="preserve"> przeprowadzenia </w:t>
      </w:r>
      <w:r w:rsidRPr="007933E4">
        <w:rPr>
          <w:color w:val="000000" w:themeColor="text1"/>
          <w:sz w:val="24"/>
          <w:szCs w:val="24"/>
        </w:rPr>
        <w:t>monitoringu w miej</w:t>
      </w:r>
      <w:r w:rsidR="005B28E5" w:rsidRPr="007933E4">
        <w:rPr>
          <w:color w:val="000000" w:themeColor="text1"/>
          <w:sz w:val="24"/>
          <w:szCs w:val="24"/>
        </w:rPr>
        <w:t>scu zamieszkania lub siedzibie Grantobiorcy</w:t>
      </w:r>
      <w:r w:rsidRPr="007933E4">
        <w:rPr>
          <w:color w:val="000000" w:themeColor="text1"/>
          <w:sz w:val="24"/>
          <w:szCs w:val="24"/>
        </w:rPr>
        <w:t xml:space="preserve">, innych miejscach przechowywania dokumentów, oraz miejscach realizacji </w:t>
      </w:r>
      <w:r w:rsidR="005B28E5" w:rsidRPr="007933E4">
        <w:rPr>
          <w:color w:val="000000" w:themeColor="text1"/>
          <w:sz w:val="24"/>
          <w:szCs w:val="24"/>
        </w:rPr>
        <w:t>zadania</w:t>
      </w:r>
      <w:r w:rsidRPr="007933E4">
        <w:rPr>
          <w:color w:val="000000" w:themeColor="text1"/>
          <w:sz w:val="24"/>
          <w:szCs w:val="24"/>
        </w:rPr>
        <w:t>, o których mowa w § 4,</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 xml:space="preserve">umożliwienia przedstawicielom LGD lub innym uprawnionym podmiotom </w:t>
      </w:r>
      <w:r w:rsidR="005B28E5" w:rsidRPr="007933E4">
        <w:rPr>
          <w:color w:val="000000" w:themeColor="text1"/>
          <w:sz w:val="24"/>
          <w:szCs w:val="24"/>
        </w:rPr>
        <w:t xml:space="preserve">przeprowadzenia </w:t>
      </w:r>
      <w:r w:rsidRPr="007933E4">
        <w:rPr>
          <w:color w:val="000000" w:themeColor="text1"/>
          <w:sz w:val="24"/>
          <w:szCs w:val="24"/>
        </w:rPr>
        <w:t>kontrol</w:t>
      </w:r>
      <w:r w:rsidR="005B28E5" w:rsidRPr="007933E4">
        <w:rPr>
          <w:color w:val="000000" w:themeColor="text1"/>
          <w:sz w:val="24"/>
          <w:szCs w:val="24"/>
        </w:rPr>
        <w:t>i</w:t>
      </w:r>
      <w:r w:rsidRPr="007933E4">
        <w:rPr>
          <w:color w:val="000000" w:themeColor="text1"/>
          <w:sz w:val="24"/>
          <w:szCs w:val="24"/>
        </w:rPr>
        <w:t xml:space="preserve"> dokumentacji związanej z realizacją </w:t>
      </w:r>
      <w:r w:rsidR="005B28E5" w:rsidRPr="007933E4">
        <w:rPr>
          <w:color w:val="000000" w:themeColor="text1"/>
          <w:sz w:val="24"/>
          <w:szCs w:val="24"/>
        </w:rPr>
        <w:t>zadania</w:t>
      </w:r>
      <w:r w:rsidRPr="007933E4">
        <w:rPr>
          <w:color w:val="000000" w:themeColor="text1"/>
          <w:sz w:val="24"/>
          <w:szCs w:val="24"/>
        </w:rPr>
        <w:t xml:space="preserve"> oraz zastosowania zaleceń pokontrolnych oraz kontroli w miejscu zamieszkania lub siedzibie </w:t>
      </w:r>
      <w:r w:rsidR="005B28E5" w:rsidRPr="007933E4">
        <w:rPr>
          <w:color w:val="000000" w:themeColor="text1"/>
          <w:sz w:val="24"/>
          <w:szCs w:val="24"/>
        </w:rPr>
        <w:t>Grantobiorcy</w:t>
      </w:r>
      <w:r w:rsidRPr="007933E4">
        <w:rPr>
          <w:color w:val="000000" w:themeColor="text1"/>
          <w:sz w:val="24"/>
          <w:szCs w:val="24"/>
        </w:rPr>
        <w:t xml:space="preserve">, innych miejscach przechowywania dokumentów oraz miejscach realizacji </w:t>
      </w:r>
      <w:r w:rsidR="005B28E5" w:rsidRPr="007933E4">
        <w:rPr>
          <w:color w:val="000000" w:themeColor="text1"/>
          <w:sz w:val="24"/>
          <w:szCs w:val="24"/>
        </w:rPr>
        <w:t>zadania</w:t>
      </w:r>
      <w:r w:rsidRPr="007933E4">
        <w:rPr>
          <w:color w:val="000000" w:themeColor="text1"/>
          <w:sz w:val="24"/>
          <w:szCs w:val="24"/>
        </w:rPr>
        <w:t>, o których mowa w § 4,</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 xml:space="preserve">obecności Grantobiorcy albo osoby upoważnionej przez niego w trakcie monitoringu, i kontroli, o których mowa wyżej, w terminie wyznaczonym przez LGD lub inne uprawnione podmioty; </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informowania i rozpowszechniania informacji o pomocy otrzymanej z EFRROW, zgodnie z warunkami określonymi w Księdze wizualizacji znaku Programu Rozwoju Obszarów Wiejskich na lata 2014-2020, opublikowanej na stronie internetowej Ministerstwa Rolnictwa i Rozwoju Wsi,</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niezwłocznego informowania LGD o planowanych albo zaistniałych zdarzeniach, w tym związanych ze zmianą sytuacji faktycznej lub prawnej Grantobiorcy w zakresie mogącym m</w:t>
      </w:r>
      <w:r w:rsidR="005B28E5" w:rsidRPr="007933E4">
        <w:rPr>
          <w:color w:val="000000" w:themeColor="text1"/>
          <w:sz w:val="24"/>
          <w:szCs w:val="24"/>
        </w:rPr>
        <w:t>ieć wpływ na realizację zadania</w:t>
      </w:r>
      <w:r w:rsidRPr="007933E4">
        <w:rPr>
          <w:color w:val="000000" w:themeColor="text1"/>
          <w:sz w:val="24"/>
          <w:szCs w:val="24"/>
        </w:rPr>
        <w:t xml:space="preserve"> zgodnie z postanowieniami umowy, wypłatę pomocy lub spełnienie warunków określonych w Programie, aktach prawnych wymienionych w § 1 oraz umowie,</w:t>
      </w:r>
    </w:p>
    <w:p w:rsidR="0060747C" w:rsidRPr="007933E4" w:rsidRDefault="0060747C" w:rsidP="00AB5EEC">
      <w:pPr>
        <w:pStyle w:val="Litera"/>
        <w:numPr>
          <w:ilvl w:val="0"/>
          <w:numId w:val="27"/>
        </w:numPr>
        <w:spacing w:line="360" w:lineRule="auto"/>
        <w:ind w:left="993" w:hanging="284"/>
        <w:rPr>
          <w:color w:val="000000" w:themeColor="text1"/>
          <w:sz w:val="24"/>
          <w:szCs w:val="24"/>
        </w:rPr>
      </w:pPr>
      <w:r w:rsidRPr="007933E4">
        <w:rPr>
          <w:color w:val="000000" w:themeColor="text1"/>
          <w:sz w:val="24"/>
          <w:szCs w:val="24"/>
        </w:rPr>
        <w:t>przechowywania całości dokumentacji związanej z przyznaną pomocą, z wyłączeniem dokumentów, których oryginały znajdują się w siedzibie LGD;</w:t>
      </w:r>
    </w:p>
    <w:p w:rsidR="0060747C" w:rsidRPr="007933E4" w:rsidRDefault="0060747C" w:rsidP="00AB5EEC">
      <w:pPr>
        <w:pStyle w:val="Tekstpodstawowywcity"/>
        <w:numPr>
          <w:ilvl w:val="0"/>
          <w:numId w:val="28"/>
        </w:numPr>
        <w:spacing w:before="0" w:line="360" w:lineRule="auto"/>
        <w:ind w:left="426" w:hanging="426"/>
        <w:rPr>
          <w:rFonts w:ascii="Times New Roman" w:hAnsi="Times New Roman"/>
          <w:color w:val="000000" w:themeColor="text1"/>
          <w:sz w:val="24"/>
          <w:szCs w:val="24"/>
        </w:rPr>
      </w:pPr>
      <w:r w:rsidRPr="007933E4">
        <w:rPr>
          <w:rFonts w:ascii="Times New Roman" w:hAnsi="Times New Roman"/>
          <w:color w:val="000000" w:themeColor="text1"/>
          <w:sz w:val="24"/>
          <w:szCs w:val="24"/>
        </w:rPr>
        <w:t>Ponadto Grantobiorca zobowiązuje się do:</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prowadzenia rachunku bankowego;</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lastRenderedPageBreak/>
        <w:t>prowadzenia oddzielnego systemu rachunkowości albo korzystania z odpowiedniego kodu rachunkowego. Ewidencja księgowa powinna wyodrębniać koszty i przychody dotyczące realizacji Umowy z podziałem na przychody i koszty finansowane przez LGD i Grantobiorcę. Cała dokumentacja księgowa powinna być przechowywana przez pięć lat po zaakceptowan</w:t>
      </w:r>
      <w:r w:rsidR="005B28E5" w:rsidRPr="007933E4">
        <w:rPr>
          <w:color w:val="000000" w:themeColor="text1"/>
          <w:sz w:val="24"/>
          <w:szCs w:val="24"/>
        </w:rPr>
        <w:t>iu wniosku o płatność</w:t>
      </w:r>
      <w:r w:rsidRPr="007933E4">
        <w:rPr>
          <w:color w:val="000000" w:themeColor="text1"/>
          <w:sz w:val="24"/>
          <w:szCs w:val="24"/>
        </w:rPr>
        <w:t>.</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 xml:space="preserve">poinformowania LGD w terminie 14 dni od dnia zawarcia umowy o miejscu przechowywania dokumentów </w:t>
      </w:r>
      <w:r w:rsidR="0045401B" w:rsidRPr="007933E4">
        <w:rPr>
          <w:color w:val="000000" w:themeColor="text1"/>
          <w:sz w:val="24"/>
          <w:szCs w:val="24"/>
        </w:rPr>
        <w:t>związanych z realizacją zadania</w:t>
      </w:r>
      <w:r w:rsidRPr="007933E4">
        <w:rPr>
          <w:color w:val="000000" w:themeColor="text1"/>
          <w:sz w:val="24"/>
          <w:szCs w:val="24"/>
        </w:rPr>
        <w:t>, jeżeli dokumenty te są przechowywane poza miejscem zamieszkania/siedzibą/miejscem prowadzenia działalności Grantobiorcy.</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 xml:space="preserve">poinformowania LGD o zmianie miejsca przechowywania dokumentów </w:t>
      </w:r>
      <w:r w:rsidR="0045401B" w:rsidRPr="007933E4">
        <w:rPr>
          <w:color w:val="000000" w:themeColor="text1"/>
          <w:sz w:val="24"/>
          <w:szCs w:val="24"/>
        </w:rPr>
        <w:t>związanych z realizacją zadania</w:t>
      </w:r>
      <w:r w:rsidRPr="007933E4">
        <w:rPr>
          <w:color w:val="000000" w:themeColor="text1"/>
          <w:sz w:val="24"/>
          <w:szCs w:val="24"/>
        </w:rPr>
        <w:t xml:space="preserve"> w terminie 14 dni od dnia zaistnienia tej zmiany;</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złożenia do siedziby sprawozdania na potrzeby monitorowania gran</w:t>
      </w:r>
      <w:r w:rsidR="004B5FA1" w:rsidRPr="007933E4">
        <w:rPr>
          <w:color w:val="000000" w:themeColor="text1"/>
          <w:sz w:val="24"/>
          <w:szCs w:val="24"/>
        </w:rPr>
        <w:t>tów w trakcie realizacji zadania</w:t>
      </w:r>
      <w:r w:rsidRPr="007933E4">
        <w:rPr>
          <w:color w:val="000000" w:themeColor="text1"/>
          <w:sz w:val="24"/>
          <w:szCs w:val="24"/>
        </w:rPr>
        <w:t xml:space="preserve"> w terminie 14 dni od otrzymania pisma wzywającego do złożenia w/w dokumentu;</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zło</w:t>
      </w:r>
      <w:r w:rsidR="00E108CB" w:rsidRPr="007933E4">
        <w:rPr>
          <w:color w:val="000000" w:themeColor="text1"/>
          <w:sz w:val="24"/>
          <w:szCs w:val="24"/>
        </w:rPr>
        <w:t>żenia do siedziby LGD wypełnionego</w:t>
      </w:r>
      <w:r w:rsidRPr="007933E4">
        <w:rPr>
          <w:color w:val="000000" w:themeColor="text1"/>
          <w:sz w:val="24"/>
          <w:szCs w:val="24"/>
        </w:rPr>
        <w:t xml:space="preserve"> formularz</w:t>
      </w:r>
      <w:r w:rsidR="00E108CB" w:rsidRPr="007933E4">
        <w:rPr>
          <w:color w:val="000000" w:themeColor="text1"/>
          <w:sz w:val="24"/>
          <w:szCs w:val="24"/>
        </w:rPr>
        <w:t>a</w:t>
      </w:r>
      <w:r w:rsidRPr="007933E4">
        <w:rPr>
          <w:color w:val="000000" w:themeColor="text1"/>
          <w:sz w:val="24"/>
          <w:szCs w:val="24"/>
        </w:rPr>
        <w:t xml:space="preserve"> ankiety monitorującej, której aktualny wzór jest dostępny na stronie internetowej LGD w terminie 30 dni od zaakceptowa</w:t>
      </w:r>
      <w:r w:rsidR="004B5FA1" w:rsidRPr="007933E4">
        <w:rPr>
          <w:color w:val="000000" w:themeColor="text1"/>
          <w:sz w:val="24"/>
          <w:szCs w:val="24"/>
        </w:rPr>
        <w:t>nia wniosku o płatność</w:t>
      </w:r>
      <w:r w:rsidRPr="007933E4">
        <w:rPr>
          <w:color w:val="000000" w:themeColor="text1"/>
          <w:sz w:val="24"/>
          <w:szCs w:val="24"/>
        </w:rPr>
        <w:t>;</w:t>
      </w:r>
    </w:p>
    <w:p w:rsidR="0060747C" w:rsidRPr="007933E4" w:rsidRDefault="0060747C" w:rsidP="00636F6B">
      <w:pPr>
        <w:pStyle w:val="Punkt"/>
        <w:spacing w:line="360" w:lineRule="auto"/>
        <w:rPr>
          <w:color w:val="000000" w:themeColor="text1"/>
          <w:sz w:val="24"/>
          <w:szCs w:val="24"/>
        </w:rPr>
      </w:pPr>
      <w:r w:rsidRPr="007933E4">
        <w:rPr>
          <w:color w:val="000000" w:themeColor="text1"/>
          <w:sz w:val="24"/>
          <w:szCs w:val="24"/>
        </w:rPr>
        <w:t>zwrotu grantu, w przypadku wykorzystania go niezgodnie z celami projektu grantowego.</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Zasady realizacji i rozliczania grantów</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8</w:t>
      </w:r>
    </w:p>
    <w:p w:rsidR="0060747C" w:rsidRPr="007933E4" w:rsidRDefault="0060747C" w:rsidP="00C305B0">
      <w:pPr>
        <w:pStyle w:val="Ustp"/>
        <w:numPr>
          <w:ilvl w:val="2"/>
          <w:numId w:val="134"/>
        </w:numPr>
        <w:tabs>
          <w:tab w:val="num" w:pos="284"/>
        </w:tabs>
        <w:spacing w:before="0" w:line="360" w:lineRule="auto"/>
        <w:ind w:hanging="539"/>
        <w:rPr>
          <w:color w:val="000000" w:themeColor="text1"/>
          <w:sz w:val="24"/>
          <w:szCs w:val="24"/>
        </w:rPr>
      </w:pPr>
      <w:r w:rsidRPr="007933E4">
        <w:rPr>
          <w:color w:val="000000" w:themeColor="text1"/>
          <w:sz w:val="24"/>
          <w:szCs w:val="24"/>
        </w:rPr>
        <w:t>Grantobiorca zobowiązuje się złożyć bezpośrednio w miejscu wskazanym przez LGD wniosek o płatność wraz z wymaganymi dokumentami w wersji papierowej i elektronicznej, a także przedstawić oryginały faktur lub dokumentów o równoważnej wartości dowodowej wraz z dowodami zapłaty</w:t>
      </w:r>
      <w:r w:rsidR="00E108CB" w:rsidRPr="007933E4">
        <w:rPr>
          <w:color w:val="000000" w:themeColor="text1"/>
          <w:sz w:val="24"/>
          <w:szCs w:val="24"/>
        </w:rPr>
        <w:t xml:space="preserve"> </w:t>
      </w:r>
      <w:r w:rsidRPr="007933E4">
        <w:rPr>
          <w:color w:val="000000" w:themeColor="text1"/>
        </w:rPr>
        <w:t>po zakończ</w:t>
      </w:r>
      <w:r w:rsidR="00E108CB" w:rsidRPr="007933E4">
        <w:rPr>
          <w:color w:val="000000" w:themeColor="text1"/>
        </w:rPr>
        <w:t>eniu realizacji całości zadania</w:t>
      </w:r>
      <w:r w:rsidRPr="007933E4">
        <w:rPr>
          <w:color w:val="000000" w:themeColor="text1"/>
        </w:rPr>
        <w:t xml:space="preserve"> – w terminie od dnia …………… 20…r. do dnia …………… 20…r.,</w:t>
      </w:r>
    </w:p>
    <w:p w:rsidR="0060747C" w:rsidRPr="007933E4" w:rsidRDefault="0060747C" w:rsidP="00E108CB">
      <w:pPr>
        <w:pStyle w:val="Ustp"/>
        <w:tabs>
          <w:tab w:val="num" w:pos="284"/>
        </w:tabs>
        <w:spacing w:before="0" w:line="360" w:lineRule="auto"/>
        <w:ind w:hanging="539"/>
        <w:rPr>
          <w:color w:val="000000" w:themeColor="text1"/>
          <w:sz w:val="24"/>
          <w:szCs w:val="24"/>
        </w:rPr>
      </w:pPr>
      <w:r w:rsidRPr="007933E4">
        <w:rPr>
          <w:color w:val="000000" w:themeColor="text1"/>
          <w:sz w:val="24"/>
          <w:szCs w:val="24"/>
        </w:rPr>
        <w:t>Wniosek o płatność składa się na formularzu, udostępnionym przez LGD na jego stronie internetowej.</w:t>
      </w:r>
    </w:p>
    <w:p w:rsidR="0060747C" w:rsidRPr="007933E4" w:rsidRDefault="0060747C" w:rsidP="00636F6B">
      <w:pPr>
        <w:pStyle w:val="Ustp"/>
        <w:spacing w:before="0" w:line="360" w:lineRule="auto"/>
        <w:ind w:left="284" w:hanging="284"/>
        <w:rPr>
          <w:color w:val="000000" w:themeColor="text1"/>
          <w:sz w:val="24"/>
          <w:szCs w:val="24"/>
        </w:rPr>
      </w:pPr>
      <w:r w:rsidRPr="007933E4">
        <w:rPr>
          <w:color w:val="000000" w:themeColor="text1"/>
          <w:sz w:val="24"/>
          <w:szCs w:val="24"/>
        </w:rPr>
        <w:t xml:space="preserve">Do wniosku o płatność, </w:t>
      </w:r>
      <w:r w:rsidR="00E108CB" w:rsidRPr="007933E4">
        <w:rPr>
          <w:color w:val="000000" w:themeColor="text1"/>
          <w:sz w:val="24"/>
          <w:szCs w:val="24"/>
        </w:rPr>
        <w:t>Grantobiorca</w:t>
      </w:r>
      <w:r w:rsidRPr="007933E4">
        <w:rPr>
          <w:color w:val="000000" w:themeColor="text1"/>
          <w:sz w:val="24"/>
          <w:szCs w:val="24"/>
        </w:rPr>
        <w:t xml:space="preserve"> załącza sprawozdanie z realizacji </w:t>
      </w:r>
      <w:r w:rsidR="00E108CB" w:rsidRPr="007933E4">
        <w:rPr>
          <w:color w:val="000000" w:themeColor="text1"/>
          <w:sz w:val="24"/>
          <w:szCs w:val="24"/>
        </w:rPr>
        <w:t>zadania</w:t>
      </w:r>
      <w:r w:rsidRPr="007933E4">
        <w:rPr>
          <w:color w:val="000000" w:themeColor="text1"/>
          <w:sz w:val="24"/>
          <w:szCs w:val="24"/>
        </w:rPr>
        <w:t>, na formularzu udostępnionym przez LGD.</w:t>
      </w:r>
    </w:p>
    <w:p w:rsidR="0060747C" w:rsidRPr="007933E4" w:rsidRDefault="0060747C" w:rsidP="00636F6B">
      <w:pPr>
        <w:pStyle w:val="Ustp"/>
        <w:spacing w:before="0" w:line="360" w:lineRule="auto"/>
        <w:ind w:left="284" w:hanging="284"/>
        <w:rPr>
          <w:color w:val="000000" w:themeColor="text1"/>
          <w:sz w:val="24"/>
          <w:szCs w:val="24"/>
        </w:rPr>
      </w:pPr>
      <w:r w:rsidRPr="007933E4">
        <w:rPr>
          <w:color w:val="000000" w:themeColor="text1"/>
          <w:sz w:val="24"/>
          <w:szCs w:val="24"/>
        </w:rPr>
        <w:lastRenderedPageBreak/>
        <w:t>Oryginały faktur lub dokumentów księgowych o równoważnej wartości dowodowej przedkładane wraz z wnioskiem o płatność oznaczone zostaną adnotacją „Przedstawiono do refundacji w ramach Programu Rozwoju Obszarów Wiejskich na lata 2014-2020”, przez pracownika LGD przyjmującego wniosek o płatność.</w:t>
      </w:r>
    </w:p>
    <w:p w:rsidR="0060747C" w:rsidRPr="007933E4" w:rsidRDefault="0060747C" w:rsidP="00067511">
      <w:pPr>
        <w:pStyle w:val="Ustp"/>
        <w:tabs>
          <w:tab w:val="clear" w:pos="539"/>
          <w:tab w:val="num" w:pos="142"/>
        </w:tabs>
        <w:spacing w:line="360" w:lineRule="auto"/>
        <w:ind w:left="426"/>
        <w:rPr>
          <w:color w:val="000000" w:themeColor="text1"/>
          <w:sz w:val="24"/>
        </w:rPr>
      </w:pPr>
      <w:r w:rsidRPr="007933E4">
        <w:rPr>
          <w:color w:val="000000" w:themeColor="text1"/>
          <w:sz w:val="24"/>
        </w:rPr>
        <w:t>Przedkładane wraz z wnioskiem o płatność dokumenty, o których mowa w ust. 5, oraz oznaczone</w:t>
      </w:r>
      <w:r w:rsidR="00067511" w:rsidRPr="007933E4">
        <w:rPr>
          <w:color w:val="000000" w:themeColor="text1"/>
          <w:sz w:val="24"/>
        </w:rPr>
        <w:t xml:space="preserve"> </w:t>
      </w:r>
      <w:r w:rsidRPr="007933E4">
        <w:rPr>
          <w:color w:val="000000" w:themeColor="text1"/>
          <w:sz w:val="24"/>
        </w:rPr>
        <w:t>datą wyciągi bankowe lub przelewy bankowe dokumentujące operacje na rachunku bankowym, z którego dokonano płatności, lub inne dowody zapłaty, po wykonaniu kopii i ich poświadczeniu za zgodność z oryginałem, zostaną zwrócone Grantobiorcy w dniu złożenia wniosku o płatność lub uzupełnienia/wyjaśnienia do tego wniosku.</w:t>
      </w:r>
    </w:p>
    <w:p w:rsidR="0060747C" w:rsidRPr="007933E4" w:rsidRDefault="0060747C" w:rsidP="00C305B0">
      <w:pPr>
        <w:pStyle w:val="Ustp"/>
        <w:numPr>
          <w:ilvl w:val="0"/>
          <w:numId w:val="30"/>
        </w:numPr>
        <w:tabs>
          <w:tab w:val="left" w:pos="284"/>
        </w:tabs>
        <w:spacing w:before="0" w:line="360" w:lineRule="auto"/>
        <w:ind w:left="426"/>
        <w:rPr>
          <w:color w:val="000000" w:themeColor="text1"/>
          <w:sz w:val="24"/>
          <w:szCs w:val="24"/>
        </w:rPr>
      </w:pPr>
      <w:r w:rsidRPr="007933E4">
        <w:rPr>
          <w:color w:val="000000" w:themeColor="text1"/>
          <w:sz w:val="24"/>
          <w:szCs w:val="24"/>
        </w:rPr>
        <w:t xml:space="preserve">W przypadku niezłożenia wniosku o </w:t>
      </w:r>
      <w:r w:rsidR="00067511" w:rsidRPr="007933E4">
        <w:rPr>
          <w:color w:val="000000" w:themeColor="text1"/>
          <w:sz w:val="24"/>
          <w:szCs w:val="24"/>
        </w:rPr>
        <w:t>płatność w terminie, o którym</w:t>
      </w:r>
      <w:r w:rsidRPr="007933E4">
        <w:rPr>
          <w:color w:val="000000" w:themeColor="text1"/>
          <w:sz w:val="24"/>
          <w:szCs w:val="24"/>
        </w:rPr>
        <w:t xml:space="preserve"> mowa w ust. 1, LGD wzywa Grantobiorcę do złożenia wniosku o płatność w kolejnym wyznaczonym terminie lub do złożenia wniosku o zmianę umowy w zakresie terminu złożenia wniosku o płatność. Niezłożenie przez </w:t>
      </w:r>
      <w:r w:rsidR="00067511" w:rsidRPr="007933E4">
        <w:rPr>
          <w:color w:val="000000" w:themeColor="text1"/>
          <w:sz w:val="24"/>
          <w:szCs w:val="24"/>
        </w:rPr>
        <w:t>Grantobiorcę</w:t>
      </w:r>
      <w:r w:rsidRPr="007933E4">
        <w:rPr>
          <w:color w:val="000000" w:themeColor="text1"/>
          <w:sz w:val="24"/>
          <w:szCs w:val="24"/>
        </w:rPr>
        <w:t xml:space="preserve"> wniosku o płatność po wezwaniu lub wniosku o zmianę umowy skutkować będzie rozwiązaniem umowy.</w:t>
      </w:r>
    </w:p>
    <w:p w:rsidR="0060747C" w:rsidRPr="007933E4" w:rsidRDefault="0060747C" w:rsidP="00C305B0">
      <w:pPr>
        <w:pStyle w:val="Ustp"/>
        <w:numPr>
          <w:ilvl w:val="0"/>
          <w:numId w:val="30"/>
        </w:numPr>
        <w:tabs>
          <w:tab w:val="left" w:pos="284"/>
        </w:tabs>
        <w:spacing w:before="0" w:line="360" w:lineRule="auto"/>
        <w:ind w:left="142" w:hanging="142"/>
        <w:rPr>
          <w:color w:val="000000" w:themeColor="text1"/>
          <w:sz w:val="24"/>
          <w:szCs w:val="24"/>
        </w:rPr>
      </w:pPr>
      <w:r w:rsidRPr="007933E4">
        <w:rPr>
          <w:color w:val="000000" w:themeColor="text1"/>
          <w:sz w:val="24"/>
          <w:szCs w:val="24"/>
        </w:rPr>
        <w:t xml:space="preserve">W przypadku złożenia przez </w:t>
      </w:r>
      <w:r w:rsidR="00067511" w:rsidRPr="007933E4">
        <w:rPr>
          <w:color w:val="000000" w:themeColor="text1"/>
          <w:sz w:val="24"/>
          <w:szCs w:val="24"/>
        </w:rPr>
        <w:t>Grantobiorcę</w:t>
      </w:r>
      <w:r w:rsidRPr="007933E4">
        <w:rPr>
          <w:color w:val="000000" w:themeColor="text1"/>
          <w:sz w:val="24"/>
          <w:szCs w:val="24"/>
        </w:rPr>
        <w:t xml:space="preserve"> wniosku o płatność w terminie wyznaczonym zgodnie z ust. </w:t>
      </w:r>
      <w:r w:rsidR="00067511" w:rsidRPr="007933E4">
        <w:rPr>
          <w:color w:val="000000" w:themeColor="text1"/>
          <w:sz w:val="24"/>
          <w:szCs w:val="24"/>
        </w:rPr>
        <w:t>6</w:t>
      </w:r>
      <w:r w:rsidRPr="007933E4">
        <w:rPr>
          <w:color w:val="000000" w:themeColor="text1"/>
          <w:sz w:val="24"/>
          <w:szCs w:val="24"/>
        </w:rPr>
        <w:t>, nie jest wymagana zmiana umowy.</w:t>
      </w:r>
    </w:p>
    <w:p w:rsidR="0060747C" w:rsidRPr="007933E4" w:rsidRDefault="0060747C" w:rsidP="00C305B0">
      <w:pPr>
        <w:pStyle w:val="Ustp"/>
        <w:numPr>
          <w:ilvl w:val="0"/>
          <w:numId w:val="30"/>
        </w:numPr>
        <w:tabs>
          <w:tab w:val="left" w:pos="284"/>
        </w:tabs>
        <w:spacing w:before="0" w:line="360" w:lineRule="auto"/>
        <w:ind w:left="142" w:hanging="142"/>
        <w:rPr>
          <w:color w:val="000000" w:themeColor="text1"/>
          <w:sz w:val="24"/>
          <w:szCs w:val="24"/>
        </w:rPr>
      </w:pPr>
      <w:r w:rsidRPr="007933E4">
        <w:rPr>
          <w:color w:val="000000" w:themeColor="text1"/>
          <w:sz w:val="24"/>
          <w:szCs w:val="24"/>
        </w:rPr>
        <w:t xml:space="preserve">Wniosek o płatność rozpatruje się w terminie nie dłuższym niż 2 miesiące od dnia złożenia </w:t>
      </w:r>
      <w:r w:rsidR="00067511" w:rsidRPr="007933E4">
        <w:rPr>
          <w:color w:val="000000" w:themeColor="text1"/>
          <w:sz w:val="24"/>
          <w:szCs w:val="24"/>
        </w:rPr>
        <w:t>wniosku</w:t>
      </w:r>
      <w:r w:rsidRPr="007933E4">
        <w:rPr>
          <w:color w:val="000000" w:themeColor="text1"/>
          <w:sz w:val="24"/>
          <w:szCs w:val="24"/>
        </w:rPr>
        <w:t>.</w:t>
      </w:r>
    </w:p>
    <w:p w:rsidR="0060747C" w:rsidRPr="007933E4" w:rsidRDefault="0060747C" w:rsidP="00C305B0">
      <w:pPr>
        <w:pStyle w:val="Ustp"/>
        <w:numPr>
          <w:ilvl w:val="0"/>
          <w:numId w:val="30"/>
        </w:numPr>
        <w:tabs>
          <w:tab w:val="left" w:pos="0"/>
        </w:tabs>
        <w:spacing w:before="0" w:line="360" w:lineRule="auto"/>
        <w:ind w:left="284" w:hanging="284"/>
        <w:rPr>
          <w:color w:val="000000" w:themeColor="text1"/>
          <w:sz w:val="24"/>
          <w:szCs w:val="24"/>
        </w:rPr>
      </w:pPr>
      <w:r w:rsidRPr="007933E4">
        <w:rPr>
          <w:color w:val="000000" w:themeColor="text1"/>
          <w:sz w:val="24"/>
          <w:szCs w:val="24"/>
        </w:rPr>
        <w:t>LGD spraw</w:t>
      </w:r>
      <w:r w:rsidR="00067511" w:rsidRPr="007933E4">
        <w:rPr>
          <w:color w:val="000000" w:themeColor="text1"/>
          <w:sz w:val="24"/>
          <w:szCs w:val="24"/>
        </w:rPr>
        <w:t>dza zgodność realizacji zadania</w:t>
      </w:r>
      <w:r w:rsidRPr="007933E4">
        <w:rPr>
          <w:color w:val="000000" w:themeColor="text1"/>
          <w:sz w:val="24"/>
          <w:szCs w:val="24"/>
        </w:rPr>
        <w:t xml:space="preserve"> z warunkami określonymi w Programie, ustawie, rozporządzeniu, przepisach odrębnych oraz umowie, w szczególności pod względem spełniania warunków w zakresie kompletności i poprawności formalnej wniosku oraz prawidłowości realizacji i finansowania </w:t>
      </w:r>
      <w:r w:rsidR="00067511" w:rsidRPr="007933E4">
        <w:rPr>
          <w:color w:val="000000" w:themeColor="text1"/>
          <w:sz w:val="24"/>
          <w:szCs w:val="24"/>
        </w:rPr>
        <w:t>zadania</w:t>
      </w:r>
      <w:r w:rsidRPr="007933E4">
        <w:rPr>
          <w:color w:val="000000" w:themeColor="text1"/>
          <w:sz w:val="24"/>
          <w:szCs w:val="24"/>
        </w:rPr>
        <w:t>.</w:t>
      </w:r>
    </w:p>
    <w:p w:rsidR="0060747C" w:rsidRPr="007933E4" w:rsidRDefault="0060747C" w:rsidP="00C305B0">
      <w:pPr>
        <w:pStyle w:val="Ustp"/>
        <w:numPr>
          <w:ilvl w:val="0"/>
          <w:numId w:val="30"/>
        </w:numPr>
        <w:tabs>
          <w:tab w:val="left" w:pos="0"/>
        </w:tabs>
        <w:spacing w:before="0" w:line="360" w:lineRule="auto"/>
        <w:ind w:left="142" w:hanging="142"/>
        <w:rPr>
          <w:color w:val="000000" w:themeColor="text1"/>
          <w:sz w:val="24"/>
          <w:szCs w:val="24"/>
        </w:rPr>
      </w:pPr>
      <w:r w:rsidRPr="007933E4">
        <w:rPr>
          <w:color w:val="000000" w:themeColor="text1"/>
          <w:sz w:val="24"/>
          <w:szCs w:val="24"/>
        </w:rPr>
        <w:t xml:space="preserve">Przy obliczaniu kwoty pomocy przysługującej Grantobiorcy po zakończeniu realizacji </w:t>
      </w:r>
      <w:r w:rsidR="00067511" w:rsidRPr="007933E4">
        <w:rPr>
          <w:color w:val="000000" w:themeColor="text1"/>
          <w:sz w:val="24"/>
          <w:szCs w:val="24"/>
        </w:rPr>
        <w:t>zadania</w:t>
      </w:r>
      <w:r w:rsidRPr="007933E4">
        <w:rPr>
          <w:color w:val="000000" w:themeColor="text1"/>
          <w:sz w:val="24"/>
          <w:szCs w:val="24"/>
        </w:rPr>
        <w:t>, poszczegól</w:t>
      </w:r>
      <w:r w:rsidR="00067511" w:rsidRPr="007933E4">
        <w:rPr>
          <w:color w:val="000000" w:themeColor="text1"/>
          <w:sz w:val="24"/>
          <w:szCs w:val="24"/>
        </w:rPr>
        <w:t xml:space="preserve">ne koszty kwalifikowalne zadania </w:t>
      </w:r>
      <w:r w:rsidRPr="007933E4">
        <w:rPr>
          <w:color w:val="000000" w:themeColor="text1"/>
          <w:sz w:val="24"/>
          <w:szCs w:val="24"/>
        </w:rPr>
        <w:t xml:space="preserve">będą uwzględniane w wysokości faktycznie i prawidłowo poniesionych kosztów kwalifikowalnych, jednak w wysokości nie wyższej niż wskazana w zestawieniu rzeczowo-finansowym </w:t>
      </w:r>
      <w:r w:rsidR="00067511" w:rsidRPr="007933E4">
        <w:rPr>
          <w:color w:val="000000" w:themeColor="text1"/>
          <w:sz w:val="24"/>
          <w:szCs w:val="24"/>
        </w:rPr>
        <w:t>zadania</w:t>
      </w:r>
      <w:r w:rsidRPr="007933E4">
        <w:rPr>
          <w:color w:val="000000" w:themeColor="text1"/>
          <w:sz w:val="24"/>
          <w:szCs w:val="24"/>
        </w:rPr>
        <w:t>.</w:t>
      </w:r>
    </w:p>
    <w:p w:rsidR="0060747C" w:rsidRPr="007933E4" w:rsidRDefault="0060747C" w:rsidP="00C305B0">
      <w:pPr>
        <w:pStyle w:val="Ustp"/>
        <w:numPr>
          <w:ilvl w:val="0"/>
          <w:numId w:val="30"/>
        </w:numPr>
        <w:tabs>
          <w:tab w:val="left" w:pos="0"/>
        </w:tabs>
        <w:spacing w:before="0" w:line="360" w:lineRule="auto"/>
        <w:ind w:left="142" w:hanging="142"/>
        <w:rPr>
          <w:color w:val="000000" w:themeColor="text1"/>
          <w:sz w:val="24"/>
          <w:szCs w:val="24"/>
        </w:rPr>
      </w:pPr>
      <w:r w:rsidRPr="007933E4">
        <w:rPr>
          <w:color w:val="000000" w:themeColor="text1"/>
          <w:sz w:val="24"/>
          <w:szCs w:val="24"/>
        </w:rPr>
        <w:t>W trakcie rozpatrywania wniosku o płatność mogą zostać przeprowadzone kontrole na miejscu, w celu zweryfikowania informacji zawartych we wniosku o płatność i dołączonych dokumentach ze stanem faktycznym lub uzyskania dodatkowych wyjaśnień.</w:t>
      </w:r>
    </w:p>
    <w:p w:rsidR="00F46EE0" w:rsidRPr="007933E4" w:rsidRDefault="0060747C" w:rsidP="00C305B0">
      <w:pPr>
        <w:pStyle w:val="Ustp"/>
        <w:numPr>
          <w:ilvl w:val="0"/>
          <w:numId w:val="30"/>
        </w:numPr>
        <w:tabs>
          <w:tab w:val="left" w:pos="142"/>
        </w:tabs>
        <w:spacing w:before="0" w:line="360" w:lineRule="auto"/>
        <w:ind w:left="142" w:hanging="142"/>
        <w:rPr>
          <w:color w:val="000000" w:themeColor="text1"/>
          <w:sz w:val="24"/>
          <w:szCs w:val="24"/>
        </w:rPr>
      </w:pPr>
      <w:r w:rsidRPr="007933E4">
        <w:rPr>
          <w:color w:val="000000" w:themeColor="text1"/>
          <w:sz w:val="24"/>
          <w:szCs w:val="24"/>
        </w:rPr>
        <w:t xml:space="preserve">LGD, po rozpatrzeniu wniosku o płatność, informuje Grantobiorcę o </w:t>
      </w:r>
      <w:r w:rsidR="003E6051" w:rsidRPr="007933E4">
        <w:rPr>
          <w:color w:val="000000" w:themeColor="text1"/>
          <w:sz w:val="24"/>
          <w:szCs w:val="24"/>
        </w:rPr>
        <w:t>zatwierdzeniu wniosku</w:t>
      </w:r>
      <w:r w:rsidRPr="007933E4">
        <w:rPr>
          <w:color w:val="000000" w:themeColor="text1"/>
          <w:sz w:val="24"/>
          <w:szCs w:val="24"/>
        </w:rPr>
        <w:t>.</w:t>
      </w:r>
    </w:p>
    <w:p w:rsidR="0060747C" w:rsidRPr="007933E4" w:rsidRDefault="00F46EE0" w:rsidP="00C305B0">
      <w:pPr>
        <w:pStyle w:val="Ustp"/>
        <w:numPr>
          <w:ilvl w:val="0"/>
          <w:numId w:val="30"/>
        </w:numPr>
        <w:tabs>
          <w:tab w:val="left" w:pos="142"/>
        </w:tabs>
        <w:spacing w:before="0" w:line="360" w:lineRule="auto"/>
        <w:ind w:left="142" w:hanging="142"/>
        <w:rPr>
          <w:color w:val="000000" w:themeColor="text1"/>
          <w:sz w:val="24"/>
          <w:szCs w:val="24"/>
        </w:rPr>
      </w:pPr>
      <w:r w:rsidRPr="007933E4">
        <w:rPr>
          <w:color w:val="000000" w:themeColor="text1"/>
          <w:sz w:val="24"/>
          <w:szCs w:val="24"/>
        </w:rPr>
        <w:lastRenderedPageBreak/>
        <w:t>Zatwierdzenie wniosku o p</w:t>
      </w:r>
      <w:r w:rsidR="0060747C" w:rsidRPr="007933E4">
        <w:rPr>
          <w:color w:val="000000" w:themeColor="text1"/>
          <w:sz w:val="24"/>
          <w:szCs w:val="24"/>
        </w:rPr>
        <w:t xml:space="preserve">łatność </w:t>
      </w:r>
      <w:r w:rsidRPr="007933E4">
        <w:rPr>
          <w:color w:val="000000" w:themeColor="text1"/>
          <w:sz w:val="24"/>
          <w:szCs w:val="24"/>
        </w:rPr>
        <w:t>dokonywane jest</w:t>
      </w:r>
      <w:r w:rsidR="0060747C" w:rsidRPr="007933E4">
        <w:rPr>
          <w:color w:val="000000" w:themeColor="text1"/>
          <w:sz w:val="24"/>
          <w:szCs w:val="24"/>
        </w:rPr>
        <w:t>, jeżeli:</w:t>
      </w:r>
    </w:p>
    <w:p w:rsidR="0060747C" w:rsidRPr="007933E4" w:rsidRDefault="00F46EE0" w:rsidP="00C305B0">
      <w:pPr>
        <w:pStyle w:val="Punkt"/>
        <w:numPr>
          <w:ilvl w:val="0"/>
          <w:numId w:val="32"/>
        </w:numPr>
        <w:spacing w:line="360" w:lineRule="auto"/>
        <w:ind w:left="851" w:hanging="426"/>
        <w:rPr>
          <w:color w:val="000000" w:themeColor="text1"/>
          <w:sz w:val="24"/>
          <w:szCs w:val="24"/>
        </w:rPr>
      </w:pPr>
      <w:r w:rsidRPr="007933E4">
        <w:rPr>
          <w:color w:val="000000" w:themeColor="text1"/>
          <w:sz w:val="24"/>
          <w:szCs w:val="24"/>
        </w:rPr>
        <w:t xml:space="preserve">Grantobiorca </w:t>
      </w:r>
      <w:r w:rsidR="0060747C" w:rsidRPr="007933E4">
        <w:rPr>
          <w:color w:val="000000" w:themeColor="text1"/>
          <w:sz w:val="24"/>
          <w:szCs w:val="24"/>
        </w:rPr>
        <w:t xml:space="preserve">zrealizował </w:t>
      </w:r>
      <w:r w:rsidRPr="007933E4">
        <w:rPr>
          <w:color w:val="000000" w:themeColor="text1"/>
          <w:sz w:val="24"/>
          <w:szCs w:val="24"/>
        </w:rPr>
        <w:t>całe zadanie</w:t>
      </w:r>
      <w:r w:rsidR="0060747C" w:rsidRPr="007933E4">
        <w:rPr>
          <w:color w:val="000000" w:themeColor="text1"/>
          <w:sz w:val="24"/>
          <w:szCs w:val="24"/>
        </w:rPr>
        <w:t>;</w:t>
      </w:r>
    </w:p>
    <w:p w:rsidR="0060747C" w:rsidRPr="007933E4" w:rsidRDefault="00F46EE0" w:rsidP="00C305B0">
      <w:pPr>
        <w:pStyle w:val="Punkt"/>
        <w:numPr>
          <w:ilvl w:val="0"/>
          <w:numId w:val="32"/>
        </w:numPr>
        <w:spacing w:line="360" w:lineRule="auto"/>
        <w:ind w:left="851" w:hanging="425"/>
        <w:rPr>
          <w:color w:val="000000" w:themeColor="text1"/>
          <w:sz w:val="24"/>
          <w:szCs w:val="24"/>
        </w:rPr>
      </w:pPr>
      <w:r w:rsidRPr="007933E4">
        <w:rPr>
          <w:color w:val="000000" w:themeColor="text1"/>
          <w:sz w:val="24"/>
          <w:szCs w:val="24"/>
        </w:rPr>
        <w:t>Grantobiorca wypełnił</w:t>
      </w:r>
      <w:r w:rsidR="0060747C" w:rsidRPr="007933E4">
        <w:rPr>
          <w:color w:val="000000" w:themeColor="text1"/>
          <w:sz w:val="24"/>
          <w:szCs w:val="24"/>
        </w:rPr>
        <w:t xml:space="preserve"> zobowiązania określone w umowie;</w:t>
      </w:r>
    </w:p>
    <w:p w:rsidR="0060747C" w:rsidRPr="007933E4" w:rsidRDefault="0060747C" w:rsidP="00C305B0">
      <w:pPr>
        <w:pStyle w:val="Punkt"/>
        <w:numPr>
          <w:ilvl w:val="0"/>
          <w:numId w:val="32"/>
        </w:numPr>
        <w:spacing w:line="360" w:lineRule="auto"/>
        <w:ind w:left="851" w:hanging="425"/>
        <w:rPr>
          <w:color w:val="000000" w:themeColor="text1"/>
          <w:sz w:val="24"/>
          <w:szCs w:val="24"/>
        </w:rPr>
      </w:pPr>
      <w:r w:rsidRPr="007933E4">
        <w:rPr>
          <w:color w:val="000000" w:themeColor="text1"/>
          <w:sz w:val="24"/>
          <w:szCs w:val="24"/>
        </w:rPr>
        <w:t xml:space="preserve">wyniki monitoringu i kontroli przeprowadzonych w trakcie </w:t>
      </w:r>
      <w:r w:rsidR="00F46EE0" w:rsidRPr="007933E4">
        <w:rPr>
          <w:color w:val="000000" w:themeColor="text1"/>
          <w:sz w:val="24"/>
          <w:szCs w:val="24"/>
        </w:rPr>
        <w:t xml:space="preserve">realizacji </w:t>
      </w:r>
      <w:r w:rsidR="005E0FC1" w:rsidRPr="007933E4">
        <w:rPr>
          <w:color w:val="000000" w:themeColor="text1"/>
          <w:sz w:val="24"/>
          <w:szCs w:val="24"/>
        </w:rPr>
        <w:t>zadania</w:t>
      </w:r>
      <w:r w:rsidR="00F46EE0" w:rsidRPr="007933E4">
        <w:rPr>
          <w:color w:val="000000" w:themeColor="text1"/>
          <w:sz w:val="24"/>
          <w:szCs w:val="24"/>
        </w:rPr>
        <w:t xml:space="preserve"> potwierdziły</w:t>
      </w:r>
      <w:r w:rsidRPr="007933E4">
        <w:rPr>
          <w:color w:val="000000" w:themeColor="text1"/>
          <w:sz w:val="24"/>
          <w:szCs w:val="24"/>
        </w:rPr>
        <w:t xml:space="preserve"> prawidłową realizację </w:t>
      </w:r>
      <w:r w:rsidR="00F46EE0" w:rsidRPr="007933E4">
        <w:rPr>
          <w:color w:val="000000" w:themeColor="text1"/>
          <w:sz w:val="24"/>
          <w:szCs w:val="24"/>
        </w:rPr>
        <w:t>zadania</w:t>
      </w:r>
      <w:r w:rsidRPr="007933E4">
        <w:rPr>
          <w:color w:val="000000" w:themeColor="text1"/>
          <w:sz w:val="24"/>
          <w:szCs w:val="24"/>
        </w:rPr>
        <w:t xml:space="preserve"> lub usunięto nieprawidłowości stwierdzone podczas monitoringu lub kontroli.</w:t>
      </w:r>
    </w:p>
    <w:p w:rsidR="0060747C" w:rsidRPr="007933E4" w:rsidRDefault="0060747C" w:rsidP="00636F6B">
      <w:pPr>
        <w:spacing w:line="360" w:lineRule="auto"/>
        <w:rPr>
          <w:rFonts w:ascii="Times New Roman" w:hAnsi="Times New Roman"/>
          <w:color w:val="000000" w:themeColor="text1"/>
          <w:sz w:val="24"/>
          <w:szCs w:val="24"/>
        </w:rPr>
      </w:pPr>
    </w:p>
    <w:p w:rsidR="0060747C" w:rsidRPr="007933E4" w:rsidRDefault="0060747C" w:rsidP="00636F6B">
      <w:pPr>
        <w:spacing w:line="360" w:lineRule="auto"/>
        <w:ind w:left="426"/>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Sposób i terminy wezwania do usunięcia braków lub złożenia wyjaśnień</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9</w:t>
      </w:r>
    </w:p>
    <w:p w:rsidR="0060747C" w:rsidRPr="007933E4" w:rsidRDefault="0060747C" w:rsidP="00C305B0">
      <w:pPr>
        <w:pStyle w:val="Ustp"/>
        <w:numPr>
          <w:ilvl w:val="0"/>
          <w:numId w:val="31"/>
        </w:numPr>
        <w:tabs>
          <w:tab w:val="left" w:pos="0"/>
          <w:tab w:val="left" w:pos="284"/>
        </w:tabs>
        <w:spacing w:before="0" w:line="360" w:lineRule="auto"/>
        <w:ind w:left="142" w:hanging="142"/>
        <w:rPr>
          <w:color w:val="000000" w:themeColor="text1"/>
          <w:sz w:val="24"/>
          <w:szCs w:val="24"/>
        </w:rPr>
      </w:pPr>
      <w:r w:rsidRPr="007933E4">
        <w:rPr>
          <w:color w:val="000000" w:themeColor="text1"/>
          <w:sz w:val="24"/>
          <w:szCs w:val="24"/>
        </w:rPr>
        <w:t>Grantobiorcy przysługuje prawo do usunięcia braków lub złożenia wyjaśnień w terminie 14 dni od dnia doręczenia wezwania do złożenia uzupełnień lub wyjaśnień.</w:t>
      </w:r>
    </w:p>
    <w:p w:rsidR="0060747C" w:rsidRPr="007933E4" w:rsidRDefault="0060747C" w:rsidP="00C305B0">
      <w:pPr>
        <w:pStyle w:val="Ustp"/>
        <w:numPr>
          <w:ilvl w:val="0"/>
          <w:numId w:val="31"/>
        </w:numPr>
        <w:tabs>
          <w:tab w:val="left" w:pos="0"/>
          <w:tab w:val="left" w:pos="284"/>
        </w:tabs>
        <w:spacing w:before="0" w:line="360" w:lineRule="auto"/>
        <w:ind w:left="142" w:hanging="142"/>
        <w:rPr>
          <w:color w:val="000000" w:themeColor="text1"/>
          <w:sz w:val="24"/>
          <w:szCs w:val="24"/>
        </w:rPr>
      </w:pPr>
      <w:r w:rsidRPr="007933E4">
        <w:rPr>
          <w:color w:val="000000" w:themeColor="text1"/>
          <w:sz w:val="24"/>
          <w:szCs w:val="24"/>
        </w:rPr>
        <w:t xml:space="preserve">Termin, o którym mowa w ust. 1, uważa się za zachowany, jeżeli przed upływem tego terminu pismo złożono </w:t>
      </w:r>
      <w:r w:rsidR="00076B26" w:rsidRPr="007933E4">
        <w:rPr>
          <w:color w:val="000000" w:themeColor="text1"/>
          <w:sz w:val="24"/>
          <w:szCs w:val="24"/>
        </w:rPr>
        <w:t xml:space="preserve">bezpośrednio </w:t>
      </w:r>
      <w:r w:rsidRPr="007933E4">
        <w:rPr>
          <w:color w:val="000000" w:themeColor="text1"/>
          <w:sz w:val="24"/>
          <w:szCs w:val="24"/>
        </w:rPr>
        <w:t>w siedzibie LGD.</w:t>
      </w:r>
    </w:p>
    <w:p w:rsidR="0060747C" w:rsidRPr="007933E4" w:rsidRDefault="0060747C" w:rsidP="00C305B0">
      <w:pPr>
        <w:pStyle w:val="Ustp"/>
        <w:numPr>
          <w:ilvl w:val="0"/>
          <w:numId w:val="31"/>
        </w:numPr>
        <w:tabs>
          <w:tab w:val="left" w:pos="0"/>
          <w:tab w:val="left" w:pos="284"/>
        </w:tabs>
        <w:spacing w:before="0" w:line="360" w:lineRule="auto"/>
        <w:ind w:left="142" w:hanging="142"/>
        <w:rPr>
          <w:color w:val="000000" w:themeColor="text1"/>
          <w:sz w:val="24"/>
          <w:szCs w:val="24"/>
        </w:rPr>
      </w:pPr>
      <w:r w:rsidRPr="007933E4">
        <w:rPr>
          <w:color w:val="000000" w:themeColor="text1"/>
          <w:sz w:val="24"/>
          <w:szCs w:val="24"/>
        </w:rPr>
        <w:t>Grantobiorcy przysługuje prawo do wniesienia prośby do LGD o ponowne rozpatrzenie sprawy w zakresie rozstrzygnięcia LGD dotyczącego oceny wniosku o płatność, różnicy między kwotą środków zatwierdzonych do wypłaty a wnioskowaną kwotą pomocy, odmowy wypłaty całości albo części pomocy, rozwiązania umowy, dokonania zmian w umowie, w terminie 14 dni od dnia doręczenia mu pisma o danym rozstrzygnięciu.</w:t>
      </w:r>
    </w:p>
    <w:p w:rsidR="0060747C" w:rsidRPr="007933E4" w:rsidRDefault="0060747C" w:rsidP="00C305B0">
      <w:pPr>
        <w:pStyle w:val="Ustp"/>
        <w:numPr>
          <w:ilvl w:val="0"/>
          <w:numId w:val="31"/>
        </w:numPr>
        <w:spacing w:before="0" w:line="360" w:lineRule="auto"/>
        <w:ind w:left="284" w:hanging="284"/>
        <w:rPr>
          <w:color w:val="000000" w:themeColor="text1"/>
          <w:sz w:val="24"/>
          <w:szCs w:val="24"/>
        </w:rPr>
      </w:pPr>
      <w:r w:rsidRPr="007933E4">
        <w:rPr>
          <w:color w:val="000000" w:themeColor="text1"/>
          <w:sz w:val="24"/>
          <w:szCs w:val="24"/>
        </w:rPr>
        <w:t>Szczegółowe zasady oraz formę złożenia przez Grantobiorcę prośby o ponowne rozpatrzenie sprawy przez LGD określa pismo o danym rozstrzygnięciu, przesyłane przez LGD.</w:t>
      </w:r>
    </w:p>
    <w:p w:rsidR="0060747C" w:rsidRPr="007933E4" w:rsidRDefault="0060747C" w:rsidP="00C305B0">
      <w:pPr>
        <w:pStyle w:val="Ustp"/>
        <w:numPr>
          <w:ilvl w:val="0"/>
          <w:numId w:val="31"/>
        </w:numPr>
        <w:spacing w:before="0" w:line="360" w:lineRule="auto"/>
        <w:ind w:left="284" w:hanging="284"/>
        <w:rPr>
          <w:color w:val="000000" w:themeColor="text1"/>
          <w:sz w:val="24"/>
          <w:szCs w:val="24"/>
        </w:rPr>
      </w:pPr>
      <w:r w:rsidRPr="007933E4">
        <w:rPr>
          <w:color w:val="000000" w:themeColor="text1"/>
          <w:sz w:val="24"/>
          <w:szCs w:val="24"/>
        </w:rPr>
        <w:t>Prośbę o ponowne rozpatrzenie sprawy LGD rozpatruje w terminie 20 dni od dnia jej złożenia.</w:t>
      </w:r>
    </w:p>
    <w:p w:rsidR="0060747C" w:rsidRPr="007933E4" w:rsidRDefault="0060747C" w:rsidP="00636F6B">
      <w:pPr>
        <w:spacing w:line="360" w:lineRule="auto"/>
        <w:jc w:val="both"/>
        <w:rPr>
          <w:rFonts w:ascii="Times New Roman" w:hAnsi="Times New Roman"/>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Zasady oceny realizacji grantu oraz zasady przeprowadzania </w:t>
      </w:r>
      <w:r w:rsidR="008B0FC1" w:rsidRPr="007933E4">
        <w:rPr>
          <w:rFonts w:ascii="Times New Roman" w:hAnsi="Times New Roman"/>
          <w:b/>
          <w:color w:val="000000" w:themeColor="text1"/>
          <w:sz w:val="24"/>
          <w:szCs w:val="24"/>
        </w:rPr>
        <w:t xml:space="preserve">monitoringu i </w:t>
      </w:r>
      <w:r w:rsidRPr="007933E4">
        <w:rPr>
          <w:rFonts w:ascii="Times New Roman" w:hAnsi="Times New Roman"/>
          <w:b/>
          <w:color w:val="000000" w:themeColor="text1"/>
          <w:sz w:val="24"/>
          <w:szCs w:val="24"/>
        </w:rPr>
        <w:t>kontroli</w:t>
      </w:r>
    </w:p>
    <w:p w:rsidR="0060747C" w:rsidRPr="007933E4" w:rsidRDefault="0060747C" w:rsidP="00636F6B">
      <w:pPr>
        <w:pStyle w:val="Tekstpodstawowywcity"/>
        <w:spacing w:before="0" w:line="360" w:lineRule="auto"/>
        <w:ind w:left="0" w:firstLine="0"/>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 10</w:t>
      </w:r>
    </w:p>
    <w:p w:rsidR="0060747C" w:rsidRPr="007933E4" w:rsidRDefault="0060747C" w:rsidP="00AB5EEC">
      <w:pPr>
        <w:numPr>
          <w:ilvl w:val="0"/>
          <w:numId w:val="24"/>
        </w:numPr>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LGD oraz inne uprawnione podmioty mają prawo zaró</w:t>
      </w:r>
      <w:r w:rsidR="00EB4C15" w:rsidRPr="007933E4">
        <w:rPr>
          <w:rFonts w:ascii="Times New Roman" w:hAnsi="Times New Roman"/>
          <w:color w:val="000000" w:themeColor="text1"/>
          <w:sz w:val="24"/>
          <w:szCs w:val="24"/>
        </w:rPr>
        <w:t>wno w trakcie realizacji zadania</w:t>
      </w:r>
      <w:r w:rsidRPr="007933E4">
        <w:rPr>
          <w:rFonts w:ascii="Times New Roman" w:hAnsi="Times New Roman"/>
          <w:color w:val="000000" w:themeColor="text1"/>
          <w:sz w:val="24"/>
          <w:szCs w:val="24"/>
        </w:rPr>
        <w:t xml:space="preserve"> jak w okresie jego trwałości – przez upoważnionego przedstawiciela – do monitoringu</w:t>
      </w:r>
      <w:r w:rsidR="00950BAB" w:rsidRPr="007933E4">
        <w:rPr>
          <w:rFonts w:ascii="Times New Roman" w:hAnsi="Times New Roman"/>
          <w:color w:val="000000" w:themeColor="text1"/>
          <w:sz w:val="24"/>
          <w:szCs w:val="24"/>
        </w:rPr>
        <w:t>/kontroli</w:t>
      </w:r>
      <w:r w:rsidRPr="007933E4">
        <w:rPr>
          <w:rFonts w:ascii="Times New Roman" w:hAnsi="Times New Roman"/>
          <w:color w:val="000000" w:themeColor="text1"/>
          <w:sz w:val="24"/>
          <w:szCs w:val="24"/>
        </w:rPr>
        <w:t xml:space="preserve"> na miejscu, mającego na celu</w:t>
      </w:r>
      <w:r w:rsidR="00EB4C15" w:rsidRPr="007933E4">
        <w:rPr>
          <w:rFonts w:ascii="Times New Roman" w:hAnsi="Times New Roman"/>
          <w:color w:val="000000" w:themeColor="text1"/>
          <w:sz w:val="24"/>
          <w:szCs w:val="24"/>
        </w:rPr>
        <w:t xml:space="preserve"> sprawdze</w:t>
      </w:r>
      <w:r w:rsidR="00343769" w:rsidRPr="007933E4">
        <w:rPr>
          <w:rFonts w:ascii="Times New Roman" w:hAnsi="Times New Roman"/>
          <w:color w:val="000000" w:themeColor="text1"/>
          <w:sz w:val="24"/>
          <w:szCs w:val="24"/>
        </w:rPr>
        <w:t>nia</w:t>
      </w:r>
      <w:r w:rsidRPr="007933E4">
        <w:rPr>
          <w:rFonts w:ascii="Times New Roman" w:hAnsi="Times New Roman"/>
          <w:color w:val="000000" w:themeColor="text1"/>
          <w:sz w:val="24"/>
          <w:szCs w:val="24"/>
        </w:rPr>
        <w:t xml:space="preserve"> sposobu realizacji grantu i wydatkowania </w:t>
      </w:r>
      <w:r w:rsidRPr="007933E4">
        <w:rPr>
          <w:rFonts w:ascii="Times New Roman" w:hAnsi="Times New Roman"/>
          <w:color w:val="000000" w:themeColor="text1"/>
          <w:sz w:val="24"/>
          <w:szCs w:val="24"/>
        </w:rPr>
        <w:lastRenderedPageBreak/>
        <w:t>środków. Grantobiorca jest zobowiązany umożliwić LGD i innym podmiotom dokonanie monitoringu oraz zapewnić prowadzącemu monitoring pomoc.</w:t>
      </w:r>
    </w:p>
    <w:p w:rsidR="0060747C" w:rsidRPr="007933E4" w:rsidRDefault="0060747C" w:rsidP="00AB5EEC">
      <w:pPr>
        <w:numPr>
          <w:ilvl w:val="0"/>
          <w:numId w:val="24"/>
        </w:numPr>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 xml:space="preserve">Grantobiorca zobowiązany jest udostępnić upoważnionym przedstawicielom LGD lub innym uprawnionym podmiotom wszelkich dokumentów i informacji niezbędnych do przeprowadzenia kontroli, monitoringu i ewaluacji </w:t>
      </w:r>
      <w:r w:rsidR="00CD1048"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w:t>
      </w:r>
    </w:p>
    <w:p w:rsidR="0060747C" w:rsidRPr="007933E4" w:rsidRDefault="0060747C" w:rsidP="00AB5EEC">
      <w:pPr>
        <w:numPr>
          <w:ilvl w:val="0"/>
          <w:numId w:val="24"/>
        </w:numPr>
        <w:spacing w:after="0" w:line="360" w:lineRule="auto"/>
        <w:ind w:left="284" w:hanging="284"/>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Na pisemne wezwanie LGD lub innych uprawnionych podmiotów Grantobiorca sporządzi i przedstawi niezbędne wyjaśnienia i informac</w:t>
      </w:r>
      <w:r w:rsidR="005913FF" w:rsidRPr="007933E4">
        <w:rPr>
          <w:rFonts w:ascii="Times New Roman" w:hAnsi="Times New Roman"/>
          <w:color w:val="000000" w:themeColor="text1"/>
          <w:sz w:val="24"/>
          <w:szCs w:val="24"/>
        </w:rPr>
        <w:t>je dotyczące realizacji zadania</w:t>
      </w:r>
      <w:r w:rsidRPr="007933E4">
        <w:rPr>
          <w:rFonts w:ascii="Times New Roman" w:hAnsi="Times New Roman"/>
          <w:color w:val="000000" w:themeColor="text1"/>
          <w:sz w:val="24"/>
          <w:szCs w:val="24"/>
        </w:rPr>
        <w:t xml:space="preserve"> w terminie 14 dni od otrzymania pisma.</w:t>
      </w:r>
    </w:p>
    <w:p w:rsidR="00992F99" w:rsidRPr="007933E4" w:rsidRDefault="00992F99" w:rsidP="00992F99">
      <w:pPr>
        <w:spacing w:after="0" w:line="360" w:lineRule="auto"/>
        <w:ind w:left="284"/>
        <w:jc w:val="both"/>
        <w:rPr>
          <w:rFonts w:ascii="Times New Roman" w:hAnsi="Times New Roman"/>
          <w:b/>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Obowiązki i tryb udostępniania informacji</w:t>
      </w:r>
    </w:p>
    <w:p w:rsidR="0060747C" w:rsidRPr="007933E4" w:rsidRDefault="0060747C" w:rsidP="00636F6B">
      <w:pPr>
        <w:spacing w:line="360" w:lineRule="auto"/>
        <w:jc w:val="center"/>
        <w:rPr>
          <w:rFonts w:ascii="Times New Roman" w:hAnsi="Times New Roman"/>
          <w:bCs/>
          <w:iCs/>
          <w:color w:val="000000" w:themeColor="text1"/>
          <w:sz w:val="24"/>
          <w:szCs w:val="24"/>
        </w:rPr>
      </w:pPr>
      <w:r w:rsidRPr="007933E4">
        <w:rPr>
          <w:rFonts w:ascii="Times New Roman" w:hAnsi="Times New Roman"/>
          <w:bCs/>
          <w:iCs/>
          <w:color w:val="000000" w:themeColor="text1"/>
          <w:sz w:val="24"/>
          <w:szCs w:val="24"/>
        </w:rPr>
        <w:t>§ 11</w:t>
      </w:r>
    </w:p>
    <w:p w:rsidR="0060747C" w:rsidRPr="007933E4" w:rsidRDefault="0060747C" w:rsidP="00AB5EEC">
      <w:pPr>
        <w:numPr>
          <w:ilvl w:val="0"/>
          <w:numId w:val="22"/>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Wszelkie informacje przekazywane na mocy Umowy sporządzane będą na piśmie i będą doręczane osobiście lub przekazywane e-mailem, pocztą poleconą lub zwykłą: </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LGD – ……………………</w:t>
      </w:r>
      <w:r w:rsidR="004D1F34" w:rsidRPr="007933E4">
        <w:rPr>
          <w:rFonts w:ascii="Times New Roman" w:hAnsi="Times New Roman"/>
          <w:color w:val="000000" w:themeColor="text1"/>
          <w:sz w:val="24"/>
          <w:szCs w:val="24"/>
        </w:rPr>
        <w:t>…………………………………………………………………………</w:t>
      </w:r>
      <w:r w:rsidRPr="007933E4">
        <w:rPr>
          <w:rFonts w:ascii="Times New Roman" w:hAnsi="Times New Roman"/>
          <w:color w:val="000000" w:themeColor="text1"/>
          <w:sz w:val="24"/>
          <w:szCs w:val="24"/>
        </w:rPr>
        <w:t>;</w:t>
      </w:r>
    </w:p>
    <w:p w:rsidR="0060747C" w:rsidRPr="007933E4" w:rsidRDefault="0060747C" w:rsidP="00636F6B">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 - …………………………………………………………………………………………….</w:t>
      </w:r>
    </w:p>
    <w:p w:rsidR="0060747C" w:rsidRPr="007933E4" w:rsidRDefault="0060747C"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r w:rsidR="00921F2C" w:rsidRPr="007933E4">
        <w:rPr>
          <w:rFonts w:ascii="Times New Roman" w:hAnsi="Times New Roman"/>
          <w:color w:val="000000" w:themeColor="text1"/>
          <w:sz w:val="24"/>
          <w:szCs w:val="24"/>
        </w:rPr>
        <w:t xml:space="preserve"> </w:t>
      </w:r>
      <w:r w:rsidRPr="007933E4">
        <w:rPr>
          <w:rFonts w:ascii="Times New Roman" w:hAnsi="Times New Roman"/>
          <w:color w:val="000000" w:themeColor="text1"/>
          <w:sz w:val="24"/>
          <w:szCs w:val="24"/>
        </w:rPr>
        <w:t>oświadcza, że osoby wskazane przez niego jako osoby do kontaktu oraz osoby upoważnione do reprezentowania Grantobiorcy wyraziły zgodę na udostępnienie ich danych osobowych do LGD oraz na ich przetwarzanie przez LGD w celach realizacji Umowy, w tym na udostępnienie ich innym podmiotom (np. Urząd Marszałkowski) w granicach n</w:t>
      </w:r>
      <w:r w:rsidR="00921F2C" w:rsidRPr="007933E4">
        <w:rPr>
          <w:rFonts w:ascii="Times New Roman" w:hAnsi="Times New Roman"/>
          <w:color w:val="000000" w:themeColor="text1"/>
          <w:sz w:val="24"/>
          <w:szCs w:val="24"/>
        </w:rPr>
        <w:t>iezbędnych dla realizacji Umowy</w:t>
      </w:r>
      <w:r w:rsidRPr="007933E4">
        <w:rPr>
          <w:rFonts w:ascii="Times New Roman" w:hAnsi="Times New Roman"/>
          <w:color w:val="000000" w:themeColor="text1"/>
          <w:sz w:val="24"/>
          <w:szCs w:val="24"/>
        </w:rPr>
        <w:t>.</w:t>
      </w:r>
    </w:p>
    <w:p w:rsidR="0060747C" w:rsidRPr="007933E4" w:rsidRDefault="0060747C"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Cofnięcie zgody na przetwarzanie danych osobowych, o której mowa w punkcie powyżej przez którąkolwiek z osób tam wymienionych może być podstawą odstąpienia od Umowy przez LGD.</w:t>
      </w:r>
    </w:p>
    <w:p w:rsidR="0060747C" w:rsidRPr="007933E4" w:rsidRDefault="00025085"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Grantobiorca</w:t>
      </w:r>
      <w:r w:rsidR="0060747C" w:rsidRPr="007933E4">
        <w:rPr>
          <w:rFonts w:ascii="Times New Roman" w:hAnsi="Times New Roman"/>
          <w:color w:val="000000" w:themeColor="text1"/>
          <w:sz w:val="24"/>
          <w:szCs w:val="24"/>
        </w:rPr>
        <w:t xml:space="preserve"> jest zobowiązany do niezwłocznego przesyłania do LGD pisemnej informacji o zmianie swoich danych zawartych w umowie.</w:t>
      </w:r>
      <w:r w:rsidR="00FE786E" w:rsidRPr="007933E4">
        <w:rPr>
          <w:rFonts w:ascii="Times New Roman" w:hAnsi="Times New Roman"/>
          <w:color w:val="000000" w:themeColor="text1"/>
          <w:sz w:val="24"/>
          <w:szCs w:val="24"/>
        </w:rPr>
        <w:t xml:space="preserve"> Zmiana ta </w:t>
      </w:r>
      <w:r w:rsidR="0060747C" w:rsidRPr="007933E4">
        <w:rPr>
          <w:rFonts w:ascii="Times New Roman" w:hAnsi="Times New Roman"/>
          <w:color w:val="000000" w:themeColor="text1"/>
          <w:sz w:val="24"/>
          <w:szCs w:val="24"/>
        </w:rPr>
        <w:t>wymaga zmiany umowy.</w:t>
      </w:r>
    </w:p>
    <w:p w:rsidR="0060747C" w:rsidRPr="007933E4" w:rsidRDefault="0060747C" w:rsidP="00AB5EEC">
      <w:pPr>
        <w:numPr>
          <w:ilvl w:val="0"/>
          <w:numId w:val="22"/>
        </w:numPr>
        <w:suppressAutoHyphens/>
        <w:spacing w:after="0" w:line="360" w:lineRule="auto"/>
        <w:ind w:left="142" w:hanging="142"/>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W przypadku gdy </w:t>
      </w:r>
      <w:r w:rsidR="00B31CAC" w:rsidRPr="007933E4">
        <w:rPr>
          <w:rFonts w:ascii="Times New Roman" w:hAnsi="Times New Roman"/>
          <w:color w:val="000000" w:themeColor="text1"/>
          <w:sz w:val="24"/>
          <w:szCs w:val="24"/>
        </w:rPr>
        <w:t>Grantobiorca</w:t>
      </w:r>
      <w:r w:rsidRPr="007933E4">
        <w:rPr>
          <w:rFonts w:ascii="Times New Roman" w:hAnsi="Times New Roman"/>
          <w:color w:val="000000" w:themeColor="text1"/>
          <w:sz w:val="24"/>
          <w:szCs w:val="24"/>
        </w:rPr>
        <w:t xml:space="preserve"> nie powiadomił LGD o zmianie danych, o których mowa w ust. 4, wszelką korespondencję wysyłaną przez LGD zgodnie z posiadanymi przez niego danymi strony uznają za doręczoną.</w:t>
      </w:r>
    </w:p>
    <w:p w:rsidR="005E0FC1" w:rsidRPr="007933E4" w:rsidRDefault="005E0FC1" w:rsidP="005E0FC1">
      <w:pPr>
        <w:suppressAutoHyphens/>
        <w:spacing w:after="0" w:line="360" w:lineRule="auto"/>
        <w:ind w:left="142"/>
        <w:jc w:val="both"/>
        <w:rPr>
          <w:rFonts w:ascii="Times New Roman" w:hAnsi="Times New Roman"/>
          <w:color w:val="000000" w:themeColor="text1"/>
          <w:sz w:val="24"/>
          <w:szCs w:val="24"/>
        </w:rPr>
      </w:pPr>
    </w:p>
    <w:p w:rsidR="0060747C" w:rsidRPr="007933E4" w:rsidRDefault="0060747C" w:rsidP="00636F6B">
      <w:pPr>
        <w:pStyle w:val="Nagwek1"/>
        <w:spacing w:line="360" w:lineRule="auto"/>
        <w:rPr>
          <w:color w:val="000000" w:themeColor="text1"/>
          <w:szCs w:val="24"/>
        </w:rPr>
      </w:pPr>
      <w:r w:rsidRPr="007933E4">
        <w:rPr>
          <w:color w:val="000000" w:themeColor="text1"/>
          <w:szCs w:val="24"/>
        </w:rPr>
        <w:t>Rozwiązanie umowy</w:t>
      </w:r>
    </w:p>
    <w:p w:rsidR="0060747C" w:rsidRPr="007933E4" w:rsidRDefault="0060747C" w:rsidP="00636F6B">
      <w:pPr>
        <w:pStyle w:val="Nagwek1"/>
        <w:spacing w:line="360" w:lineRule="auto"/>
        <w:rPr>
          <w:b w:val="0"/>
          <w:color w:val="000000" w:themeColor="text1"/>
          <w:szCs w:val="24"/>
        </w:rPr>
      </w:pPr>
      <w:r w:rsidRPr="007933E4">
        <w:rPr>
          <w:b w:val="0"/>
          <w:color w:val="000000" w:themeColor="text1"/>
          <w:szCs w:val="24"/>
        </w:rPr>
        <w:t>§ 12</w:t>
      </w:r>
    </w:p>
    <w:p w:rsidR="0060747C" w:rsidRPr="007933E4" w:rsidRDefault="0060747C" w:rsidP="00C305B0">
      <w:pPr>
        <w:numPr>
          <w:ilvl w:val="0"/>
          <w:numId w:val="34"/>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LGD może rozwiązać umowę z Grantobiorcą, po uprzednim pisemnym zawiadomieniu, w następujących przypadkach:</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 xml:space="preserve">nierozpoczęcia przez </w:t>
      </w:r>
      <w:r w:rsidR="00FE786E" w:rsidRPr="007933E4">
        <w:rPr>
          <w:color w:val="000000" w:themeColor="text1"/>
          <w:sz w:val="24"/>
          <w:szCs w:val="24"/>
        </w:rPr>
        <w:t>Grantobiorcę realizacji zadania</w:t>
      </w:r>
      <w:r w:rsidRPr="007933E4">
        <w:rPr>
          <w:color w:val="000000" w:themeColor="text1"/>
          <w:sz w:val="24"/>
          <w:szCs w:val="24"/>
        </w:rPr>
        <w:t xml:space="preserve"> do końca terminu złożen</w:t>
      </w:r>
      <w:r w:rsidR="005E0FC1" w:rsidRPr="007933E4">
        <w:rPr>
          <w:color w:val="000000" w:themeColor="text1"/>
          <w:sz w:val="24"/>
          <w:szCs w:val="24"/>
        </w:rPr>
        <w:t>ia wniosku o płatność</w:t>
      </w:r>
      <w:r w:rsidRPr="007933E4">
        <w:rPr>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 xml:space="preserve">odstąpienia przez Grantobiorcę od realizacji </w:t>
      </w:r>
      <w:r w:rsidR="005E0FC1" w:rsidRPr="007933E4">
        <w:rPr>
          <w:color w:val="000000" w:themeColor="text1"/>
          <w:sz w:val="24"/>
          <w:szCs w:val="24"/>
        </w:rPr>
        <w:t>zadania</w:t>
      </w:r>
      <w:r w:rsidRPr="007933E4">
        <w:rPr>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niewypełniania przez Grantobiorcę któregokolwiek ze zobowiązań określonych w § 7;</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niezłożenia wniosku o płatność w term</w:t>
      </w:r>
      <w:r w:rsidR="005E0FC1" w:rsidRPr="007933E4">
        <w:rPr>
          <w:color w:val="000000" w:themeColor="text1"/>
          <w:sz w:val="24"/>
          <w:szCs w:val="24"/>
        </w:rPr>
        <w:t>inie, o którym mowa w § 8 ust. 1</w:t>
      </w:r>
      <w:r w:rsidRPr="007933E4">
        <w:rPr>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w sytuacji określonej w § 11 ust. 3;</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wykluczenia z możliwości uzyskania wsparcia na podstawie art. 35 ust. 5 rozporządzenia nr 640/2014;</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podlegania zakazowi dostępu do środków publicznych na podstawie prawomocnego orzeczenia sądu;</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color w:val="000000" w:themeColor="text1"/>
          <w:sz w:val="24"/>
          <w:szCs w:val="24"/>
        </w:rPr>
        <w:t>złożenia podrobionych, przerobionych, nierzetelnych lub stwierdzających nieprawdę dokumentów lub oświadczeń, mających wpływ na przyznanie lub wypłatę pomocy;</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rFonts w:eastAsia="ArialMT"/>
          <w:color w:val="000000" w:themeColor="text1"/>
          <w:sz w:val="24"/>
          <w:szCs w:val="24"/>
        </w:rPr>
        <w:t xml:space="preserve">zostanie złożony wniosek o ogłoszenie upadłości </w:t>
      </w:r>
      <w:r w:rsidRPr="007933E4">
        <w:rPr>
          <w:rFonts w:eastAsia="ArialMT"/>
          <w:i/>
          <w:iCs/>
          <w:color w:val="000000" w:themeColor="text1"/>
          <w:sz w:val="24"/>
          <w:szCs w:val="24"/>
        </w:rPr>
        <w:t>Grantobiorc</w:t>
      </w:r>
      <w:r w:rsidR="005E0FC1" w:rsidRPr="007933E4">
        <w:rPr>
          <w:rFonts w:eastAsia="ArialMT"/>
          <w:i/>
          <w:iCs/>
          <w:color w:val="000000" w:themeColor="text1"/>
          <w:sz w:val="24"/>
          <w:szCs w:val="24"/>
        </w:rPr>
        <w:t>y</w:t>
      </w:r>
      <w:r w:rsidR="005E0FC1" w:rsidRPr="007933E4">
        <w:rPr>
          <w:rFonts w:eastAsia="ArialMT"/>
          <w:iCs/>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rFonts w:eastAsia="ArialMT"/>
          <w:color w:val="000000" w:themeColor="text1"/>
          <w:sz w:val="24"/>
          <w:szCs w:val="24"/>
        </w:rPr>
        <w:t xml:space="preserve">zostanie podjęta likwidacja </w:t>
      </w:r>
      <w:r w:rsidRPr="007933E4">
        <w:rPr>
          <w:rFonts w:eastAsia="ArialMT"/>
          <w:i/>
          <w:iCs/>
          <w:color w:val="000000" w:themeColor="text1"/>
          <w:sz w:val="24"/>
          <w:szCs w:val="24"/>
        </w:rPr>
        <w:t>Grantobiorcy</w:t>
      </w:r>
      <w:r w:rsidRPr="007933E4">
        <w:rPr>
          <w:rFonts w:eastAsia="ArialMT"/>
          <w:color w:val="000000" w:themeColor="text1"/>
          <w:sz w:val="24"/>
          <w:szCs w:val="24"/>
        </w:rPr>
        <w:t>;</w:t>
      </w:r>
    </w:p>
    <w:p w:rsidR="0060747C" w:rsidRPr="007933E4" w:rsidRDefault="0060747C" w:rsidP="00C305B0">
      <w:pPr>
        <w:pStyle w:val="Punkt"/>
        <w:numPr>
          <w:ilvl w:val="3"/>
          <w:numId w:val="33"/>
        </w:numPr>
        <w:tabs>
          <w:tab w:val="left" w:pos="284"/>
        </w:tabs>
        <w:spacing w:line="360" w:lineRule="auto"/>
        <w:rPr>
          <w:color w:val="000000" w:themeColor="text1"/>
          <w:sz w:val="24"/>
          <w:szCs w:val="24"/>
        </w:rPr>
      </w:pPr>
      <w:r w:rsidRPr="007933E4">
        <w:rPr>
          <w:rFonts w:eastAsia="ArialMT"/>
          <w:color w:val="000000" w:themeColor="text1"/>
          <w:sz w:val="24"/>
          <w:szCs w:val="24"/>
        </w:rPr>
        <w:t xml:space="preserve">wystąpią u </w:t>
      </w:r>
      <w:r w:rsidRPr="007933E4">
        <w:rPr>
          <w:rFonts w:eastAsia="ArialMT"/>
          <w:i/>
          <w:iCs/>
          <w:color w:val="000000" w:themeColor="text1"/>
          <w:sz w:val="24"/>
          <w:szCs w:val="24"/>
        </w:rPr>
        <w:t>Grantobiorcy</w:t>
      </w:r>
      <w:r w:rsidRPr="007933E4">
        <w:rPr>
          <w:rFonts w:eastAsia="ArialMT"/>
          <w:color w:val="000000" w:themeColor="text1"/>
          <w:sz w:val="24"/>
          <w:szCs w:val="24"/>
        </w:rPr>
        <w:t xml:space="preserve"> duże trudności finansowe uzasadniające przypuszczenie, że nie wykona on należycie swego zobowiązania.</w:t>
      </w:r>
    </w:p>
    <w:p w:rsidR="0060747C" w:rsidRPr="007933E4" w:rsidRDefault="0060747C" w:rsidP="00C305B0">
      <w:pPr>
        <w:pStyle w:val="Ustp"/>
        <w:numPr>
          <w:ilvl w:val="2"/>
          <w:numId w:val="33"/>
        </w:numPr>
        <w:spacing w:before="0" w:line="360" w:lineRule="auto"/>
        <w:ind w:left="426" w:hanging="426"/>
        <w:rPr>
          <w:color w:val="000000" w:themeColor="text1"/>
          <w:sz w:val="24"/>
          <w:szCs w:val="24"/>
        </w:rPr>
      </w:pPr>
      <w:r w:rsidRPr="007933E4">
        <w:rPr>
          <w:color w:val="000000" w:themeColor="text1"/>
          <w:sz w:val="24"/>
          <w:szCs w:val="24"/>
        </w:rPr>
        <w:t>Rozwiązanie umowy następuje niezwłocznie po stwierdzeniu zaistnienia co najmniej jednej z okoliczności określonych powyżej.</w:t>
      </w:r>
    </w:p>
    <w:p w:rsidR="0060747C" w:rsidRPr="007933E4" w:rsidRDefault="0060747C" w:rsidP="00636F6B">
      <w:pPr>
        <w:spacing w:line="360" w:lineRule="auto"/>
        <w:jc w:val="center"/>
        <w:rPr>
          <w:rFonts w:ascii="Times New Roman" w:hAnsi="Times New Roman"/>
          <w:b/>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Zakres kar związanych z niewykonaniem zobowiązań i </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zasady odzyskiwania środków finansowych</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13</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lastRenderedPageBreak/>
        <w:t>Grantobiorca, w przypadku stwierdzenia</w:t>
      </w:r>
      <w:r w:rsidR="00E031E8" w:rsidRPr="007933E4">
        <w:rPr>
          <w:color w:val="000000" w:themeColor="text1"/>
          <w:sz w:val="24"/>
          <w:szCs w:val="24"/>
        </w:rPr>
        <w:t xml:space="preserve"> niezgodności realizacji zadania</w:t>
      </w:r>
      <w:r w:rsidRPr="007933E4">
        <w:rPr>
          <w:color w:val="000000" w:themeColor="text1"/>
          <w:sz w:val="24"/>
          <w:szCs w:val="24"/>
        </w:rPr>
        <w:t xml:space="preserve"> z dokumentami, o których mowa w § 7 ust. 1, a w szczególności zaistnienia okoliczności skutkujących rozwiązaniem umowy, o których mowa w § 12 ust. 1. na wezwanie LGD jest zobowiązany do zwrotu kwot nienależnie lub nadmiernie pobranych środków.</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t xml:space="preserve">W przypadku ustalenia nienależnie lub nadmiernie pobranych środków, Grantobiorca zobowiązany jest do zwrotu nienależnie lub nadmiernie pobranej kwoty pomocy powiększonej o odsetki, w terminie 14 dni od dnia doręczenia wezwania. </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t>Odsetki, o których mowa w ust. 2, naliczane są, w wysokości jak dla zaległości podatkowych, za okres między terminem zwrotu środków przez Grantobiorcę, wyznaczonym w nakazie odzyskania środk</w:t>
      </w:r>
      <w:r w:rsidR="00AA45E4" w:rsidRPr="007933E4">
        <w:rPr>
          <w:color w:val="000000" w:themeColor="text1"/>
          <w:sz w:val="24"/>
          <w:szCs w:val="24"/>
        </w:rPr>
        <w:t>ów, a datą zwrotu</w:t>
      </w:r>
      <w:r w:rsidRPr="007933E4">
        <w:rPr>
          <w:color w:val="000000" w:themeColor="text1"/>
          <w:sz w:val="24"/>
          <w:szCs w:val="24"/>
        </w:rPr>
        <w:t>.</w:t>
      </w:r>
    </w:p>
    <w:p w:rsidR="0060747C" w:rsidRPr="007933E4" w:rsidRDefault="0060747C" w:rsidP="00C305B0">
      <w:pPr>
        <w:pStyle w:val="Ustp"/>
        <w:numPr>
          <w:ilvl w:val="0"/>
          <w:numId w:val="37"/>
        </w:numPr>
        <w:tabs>
          <w:tab w:val="num" w:pos="426"/>
        </w:tabs>
        <w:spacing w:before="0" w:line="360" w:lineRule="auto"/>
        <w:ind w:left="426" w:hanging="426"/>
        <w:rPr>
          <w:color w:val="000000" w:themeColor="text1"/>
          <w:sz w:val="24"/>
          <w:szCs w:val="24"/>
        </w:rPr>
      </w:pPr>
      <w:r w:rsidRPr="007933E4">
        <w:rPr>
          <w:color w:val="000000" w:themeColor="text1"/>
          <w:sz w:val="24"/>
          <w:szCs w:val="24"/>
        </w:rPr>
        <w:t>LGD wykonuje czynności związane z odzyskaniem wypłaconej Grantobiorcy pomocy, we własnym imieniu i na własną rzecz.</w:t>
      </w:r>
    </w:p>
    <w:p w:rsidR="0060747C" w:rsidRPr="007933E4" w:rsidRDefault="0060747C" w:rsidP="00636F6B">
      <w:pPr>
        <w:spacing w:line="360" w:lineRule="auto"/>
        <w:jc w:val="center"/>
        <w:rPr>
          <w:rFonts w:ascii="Times New Roman" w:hAnsi="Times New Roman"/>
          <w:b/>
          <w:color w:val="000000" w:themeColor="text1"/>
          <w:sz w:val="24"/>
          <w:szCs w:val="24"/>
        </w:rPr>
      </w:pP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Zmiana Umowy</w:t>
      </w:r>
    </w:p>
    <w:p w:rsidR="0060747C" w:rsidRPr="007933E4" w:rsidRDefault="0060747C" w:rsidP="00636F6B">
      <w:pPr>
        <w:spacing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14</w:t>
      </w:r>
    </w:p>
    <w:p w:rsidR="002E62DB"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Umowa może zostać zmieniona na wniosek każdej ze stron, z tym że zmiana ta nie może powodować</w:t>
      </w:r>
      <w:r w:rsidR="002E62DB" w:rsidRPr="007933E4">
        <w:rPr>
          <w:color w:val="000000" w:themeColor="text1"/>
          <w:sz w:val="24"/>
          <w:szCs w:val="24"/>
        </w:rPr>
        <w:t>:</w:t>
      </w:r>
    </w:p>
    <w:p w:rsidR="002E62DB" w:rsidRPr="007933E4" w:rsidRDefault="002E62DB" w:rsidP="002E62DB">
      <w:pPr>
        <w:pStyle w:val="Ustp"/>
        <w:numPr>
          <w:ilvl w:val="0"/>
          <w:numId w:val="0"/>
        </w:numPr>
        <w:spacing w:before="0" w:line="360" w:lineRule="auto"/>
        <w:ind w:left="284"/>
        <w:rPr>
          <w:color w:val="000000" w:themeColor="text1"/>
          <w:sz w:val="24"/>
          <w:szCs w:val="24"/>
        </w:rPr>
      </w:pPr>
      <w:r w:rsidRPr="007933E4">
        <w:rPr>
          <w:color w:val="000000" w:themeColor="text1"/>
          <w:sz w:val="24"/>
          <w:szCs w:val="24"/>
        </w:rPr>
        <w:t xml:space="preserve">- </w:t>
      </w:r>
      <w:r w:rsidR="0060747C" w:rsidRPr="007933E4">
        <w:rPr>
          <w:color w:val="000000" w:themeColor="text1"/>
          <w:sz w:val="24"/>
          <w:szCs w:val="24"/>
        </w:rPr>
        <w:t xml:space="preserve"> zwiększenia kwoty pomocy określonej w §</w:t>
      </w:r>
      <w:r w:rsidRPr="007933E4">
        <w:rPr>
          <w:color w:val="000000" w:themeColor="text1"/>
          <w:sz w:val="24"/>
          <w:szCs w:val="24"/>
        </w:rPr>
        <w:t xml:space="preserve"> 5 ust. 1;</w:t>
      </w:r>
    </w:p>
    <w:p w:rsidR="002E62DB" w:rsidRPr="007933E4" w:rsidRDefault="002E62DB" w:rsidP="002E62DB">
      <w:pPr>
        <w:pStyle w:val="Ustp"/>
        <w:numPr>
          <w:ilvl w:val="0"/>
          <w:numId w:val="0"/>
        </w:numPr>
        <w:spacing w:before="0" w:line="360" w:lineRule="auto"/>
        <w:ind w:left="284"/>
        <w:rPr>
          <w:color w:val="000000" w:themeColor="text1"/>
          <w:sz w:val="24"/>
          <w:szCs w:val="24"/>
        </w:rPr>
      </w:pPr>
      <w:r w:rsidRPr="007933E4">
        <w:rPr>
          <w:color w:val="000000" w:themeColor="text1"/>
          <w:sz w:val="24"/>
          <w:szCs w:val="24"/>
        </w:rPr>
        <w:t>- zmian w zestawieniu rzeczowo – finansowym w stopniu większym niż określony w § 5 ust. 10;</w:t>
      </w:r>
    </w:p>
    <w:p w:rsidR="0060747C" w:rsidRPr="007933E4" w:rsidRDefault="002E62DB" w:rsidP="002E62DB">
      <w:pPr>
        <w:pStyle w:val="Ustp"/>
        <w:numPr>
          <w:ilvl w:val="0"/>
          <w:numId w:val="0"/>
        </w:numPr>
        <w:spacing w:before="0" w:line="360" w:lineRule="auto"/>
        <w:ind w:left="284"/>
        <w:rPr>
          <w:color w:val="000000" w:themeColor="text1"/>
          <w:sz w:val="24"/>
          <w:szCs w:val="24"/>
        </w:rPr>
      </w:pPr>
      <w:r w:rsidRPr="007933E4">
        <w:rPr>
          <w:color w:val="000000" w:themeColor="text1"/>
          <w:sz w:val="24"/>
          <w:szCs w:val="24"/>
        </w:rPr>
        <w:t>- zmiany celu zadania</w:t>
      </w:r>
      <w:r w:rsidR="0060747C" w:rsidRPr="007933E4">
        <w:rPr>
          <w:color w:val="000000" w:themeColor="text1"/>
          <w:sz w:val="24"/>
          <w:szCs w:val="24"/>
        </w:rPr>
        <w:t xml:space="preserve"> wskazanego w § 3.</w:t>
      </w:r>
    </w:p>
    <w:p w:rsidR="0060747C"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Zmiana umowy wymaga zachowania formy pisemnej pod rygorem nieważności.</w:t>
      </w:r>
    </w:p>
    <w:p w:rsidR="0060747C"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 xml:space="preserve">Wniosek o dokonanie zmiany umowy dotyczący zmiany zakresu rzeczowego </w:t>
      </w:r>
      <w:r w:rsidR="002E62DB" w:rsidRPr="007933E4">
        <w:rPr>
          <w:color w:val="000000" w:themeColor="text1"/>
          <w:sz w:val="24"/>
          <w:szCs w:val="24"/>
        </w:rPr>
        <w:t>zadania,</w:t>
      </w:r>
      <w:r w:rsidRPr="007933E4">
        <w:rPr>
          <w:color w:val="000000" w:themeColor="text1"/>
          <w:sz w:val="24"/>
          <w:szCs w:val="24"/>
        </w:rPr>
        <w:t xml:space="preserve"> Grantobiorca składa najpóźniej </w:t>
      </w:r>
      <w:r w:rsidR="00B01C7C" w:rsidRPr="007933E4">
        <w:rPr>
          <w:color w:val="000000" w:themeColor="text1"/>
          <w:sz w:val="24"/>
          <w:szCs w:val="24"/>
        </w:rPr>
        <w:t>na 21 dni przed terminem</w:t>
      </w:r>
      <w:r w:rsidRPr="007933E4">
        <w:rPr>
          <w:color w:val="000000" w:themeColor="text1"/>
          <w:sz w:val="24"/>
          <w:szCs w:val="24"/>
        </w:rPr>
        <w:t xml:space="preserve"> złożenia wniosku o</w:t>
      </w:r>
      <w:r w:rsidR="002E62DB" w:rsidRPr="007933E4">
        <w:rPr>
          <w:color w:val="000000" w:themeColor="text1"/>
          <w:sz w:val="24"/>
          <w:szCs w:val="24"/>
        </w:rPr>
        <w:t xml:space="preserve"> płatność</w:t>
      </w:r>
      <w:r w:rsidRPr="007933E4">
        <w:rPr>
          <w:color w:val="000000" w:themeColor="text1"/>
          <w:sz w:val="24"/>
          <w:szCs w:val="24"/>
        </w:rPr>
        <w:t>.</w:t>
      </w:r>
    </w:p>
    <w:p w:rsidR="0060747C" w:rsidRPr="007933E4" w:rsidRDefault="0060747C" w:rsidP="00C305B0">
      <w:pPr>
        <w:pStyle w:val="Ustp"/>
        <w:numPr>
          <w:ilvl w:val="0"/>
          <w:numId w:val="36"/>
        </w:numPr>
        <w:spacing w:before="0" w:line="360" w:lineRule="auto"/>
        <w:ind w:left="284" w:hanging="284"/>
        <w:rPr>
          <w:color w:val="000000" w:themeColor="text1"/>
          <w:sz w:val="24"/>
          <w:szCs w:val="24"/>
        </w:rPr>
      </w:pPr>
      <w:r w:rsidRPr="007933E4">
        <w:rPr>
          <w:color w:val="000000" w:themeColor="text1"/>
          <w:sz w:val="24"/>
          <w:szCs w:val="24"/>
        </w:rPr>
        <w:t>Wniosek o dokonanie zmiany umowy LGD rozpatruje w ciągu 14 dni od dnia otrzymania wniosku.</w:t>
      </w:r>
    </w:p>
    <w:p w:rsidR="0060747C" w:rsidRPr="007933E4" w:rsidRDefault="0060747C" w:rsidP="00636F6B">
      <w:pPr>
        <w:spacing w:line="360" w:lineRule="auto"/>
        <w:rPr>
          <w:rFonts w:ascii="Times New Roman" w:hAnsi="Times New Roman"/>
          <w:color w:val="000000" w:themeColor="text1"/>
          <w:sz w:val="24"/>
          <w:szCs w:val="24"/>
        </w:rPr>
      </w:pPr>
    </w:p>
    <w:p w:rsidR="0060747C" w:rsidRPr="007933E4" w:rsidRDefault="0060747C" w:rsidP="00636F6B">
      <w:pPr>
        <w:spacing w:line="360" w:lineRule="auto"/>
        <w:ind w:left="454" w:hanging="454"/>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Postanowienia końcowe</w:t>
      </w:r>
    </w:p>
    <w:p w:rsidR="0060747C" w:rsidRPr="007933E4" w:rsidRDefault="0060747C" w:rsidP="00636F6B">
      <w:pPr>
        <w:spacing w:line="360" w:lineRule="auto"/>
        <w:ind w:left="454" w:hanging="454"/>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15</w:t>
      </w:r>
    </w:p>
    <w:p w:rsidR="0060747C" w:rsidRPr="007933E4" w:rsidRDefault="0060747C" w:rsidP="00C305B0">
      <w:pPr>
        <w:pStyle w:val="Akapitzlist"/>
        <w:numPr>
          <w:ilvl w:val="0"/>
          <w:numId w:val="35"/>
        </w:numPr>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 xml:space="preserve">Wszelkie spory wynikłe w związku z realizacją postanowień niniejszej umowy rozstrzygane będę przez Sąd miejscowo właściwy ze względu na siedzibę </w:t>
      </w:r>
      <w:r w:rsidRPr="007933E4">
        <w:rPr>
          <w:rFonts w:ascii="Times New Roman" w:hAnsi="Times New Roman"/>
          <w:iCs/>
          <w:color w:val="000000" w:themeColor="text1"/>
          <w:sz w:val="24"/>
          <w:szCs w:val="24"/>
        </w:rPr>
        <w:t>LGD</w:t>
      </w:r>
      <w:r w:rsidRPr="007933E4">
        <w:rPr>
          <w:rFonts w:ascii="Times New Roman" w:hAnsi="Times New Roman"/>
          <w:color w:val="000000" w:themeColor="text1"/>
          <w:sz w:val="24"/>
          <w:szCs w:val="24"/>
        </w:rPr>
        <w:t>.</w:t>
      </w:r>
    </w:p>
    <w:p w:rsidR="0060747C" w:rsidRPr="007933E4" w:rsidRDefault="0060747C" w:rsidP="00C305B0">
      <w:pPr>
        <w:numPr>
          <w:ilvl w:val="0"/>
          <w:numId w:val="35"/>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 zakresie nieuregulowanym Umową stosuje się przepisy kodeksu cywilnego.</w:t>
      </w:r>
    </w:p>
    <w:p w:rsidR="0060747C" w:rsidRPr="007933E4" w:rsidRDefault="0060747C" w:rsidP="00C305B0">
      <w:pPr>
        <w:numPr>
          <w:ilvl w:val="0"/>
          <w:numId w:val="35"/>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Umowa sporządzona została w dwóch jednobrzmiących egzemplarzach, po jednym dla każdej ze stron. </w:t>
      </w:r>
    </w:p>
    <w:p w:rsidR="0060747C" w:rsidRPr="007933E4" w:rsidRDefault="0060747C" w:rsidP="00C305B0">
      <w:pPr>
        <w:numPr>
          <w:ilvl w:val="0"/>
          <w:numId w:val="35"/>
        </w:numPr>
        <w:suppressAutoHyphens/>
        <w:spacing w:after="0" w:line="360" w:lineRule="auto"/>
        <w:ind w:left="284" w:hanging="284"/>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Załączniki wymienione w treści Umowy stanowią jej integralną część.</w:t>
      </w: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237FB3" w:rsidP="0060747C">
      <w:pPr>
        <w:ind w:left="706" w:hanging="70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w:t>
      </w:r>
    </w:p>
    <w:p w:rsidR="000B2C2C" w:rsidRPr="007933E4" w:rsidRDefault="000B2C2C" w:rsidP="000B2C2C">
      <w:pPr>
        <w:spacing w:line="240" w:lineRule="auto"/>
        <w:ind w:left="706" w:hanging="70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                   LGD</w:t>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r>
      <w:r w:rsidRPr="007933E4">
        <w:rPr>
          <w:rFonts w:ascii="Times New Roman" w:hAnsi="Times New Roman"/>
          <w:color w:val="000000" w:themeColor="text1"/>
          <w:sz w:val="24"/>
          <w:szCs w:val="24"/>
        </w:rPr>
        <w:tab/>
        <w:t xml:space="preserve">  </w:t>
      </w:r>
      <w:r w:rsidRPr="007933E4">
        <w:rPr>
          <w:rFonts w:ascii="Times New Roman" w:hAnsi="Times New Roman"/>
          <w:color w:val="000000" w:themeColor="text1"/>
          <w:sz w:val="24"/>
          <w:szCs w:val="24"/>
        </w:rPr>
        <w:tab/>
        <w:t>Grantobiorca</w:t>
      </w: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60747C">
      <w:pPr>
        <w:ind w:left="706" w:hanging="706"/>
        <w:jc w:val="both"/>
        <w:rPr>
          <w:rFonts w:ascii="Times New Roman" w:hAnsi="Times New Roman"/>
          <w:color w:val="000000" w:themeColor="text1"/>
          <w:sz w:val="24"/>
          <w:szCs w:val="24"/>
        </w:rPr>
      </w:pPr>
    </w:p>
    <w:p w:rsidR="00F6420D" w:rsidRPr="007933E4" w:rsidRDefault="00F6420D"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C95045" w:rsidRPr="007933E4" w:rsidRDefault="00C95045" w:rsidP="00E500F5">
      <w:pPr>
        <w:jc w:val="both"/>
        <w:rPr>
          <w:rFonts w:ascii="Times New Roman" w:hAnsi="Times New Roman"/>
          <w:color w:val="000000" w:themeColor="text1"/>
          <w:sz w:val="24"/>
          <w:szCs w:val="24"/>
        </w:rPr>
      </w:pPr>
    </w:p>
    <w:p w:rsidR="0060747C" w:rsidRPr="007933E4" w:rsidRDefault="001F299E" w:rsidP="0060747C">
      <w:pPr>
        <w:ind w:left="706" w:hanging="706"/>
        <w:jc w:val="both"/>
        <w:rPr>
          <w:rFonts w:ascii="Times New Roman" w:hAnsi="Times New Roman"/>
          <w:color w:val="000000" w:themeColor="text1"/>
          <w:sz w:val="24"/>
          <w:szCs w:val="24"/>
        </w:rPr>
      </w:pPr>
      <w:r w:rsidRPr="001F299E">
        <w:rPr>
          <w:rFonts w:ascii="Times New Roman" w:hAnsi="Times New Roman"/>
          <w:b/>
          <w:noProof/>
          <w:color w:val="000000" w:themeColor="text1"/>
          <w:sz w:val="28"/>
          <w:szCs w:val="28"/>
          <w:lang w:eastAsia="pl-PL"/>
        </w:rPr>
        <w:pict>
          <v:shape id="_x0000_s1036" type="#_x0000_t202" style="position:absolute;left:0;text-align:left;margin-left:235.15pt;margin-top:20pt;width:259.5pt;height:30.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6">
              <w:txbxContent>
                <w:p w:rsidR="00A32D6C" w:rsidRPr="00C8550D" w:rsidRDefault="00A32D6C" w:rsidP="00C95155">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9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C95155">
                  <w:pPr>
                    <w:pStyle w:val="Nagwek1"/>
                    <w:rPr>
                      <w:rFonts w:ascii="Arial Narrow" w:hAnsi="Arial Narrow" w:cs="Calibri"/>
                      <w:sz w:val="22"/>
                    </w:rPr>
                  </w:pPr>
                </w:p>
                <w:p w:rsidR="00A32D6C" w:rsidRDefault="00A32D6C" w:rsidP="00C95155"/>
              </w:txbxContent>
            </v:textbox>
          </v:shape>
        </w:pict>
      </w:r>
    </w:p>
    <w:p w:rsidR="0060747C" w:rsidRPr="007933E4" w:rsidRDefault="0060747C" w:rsidP="0060747C">
      <w:pPr>
        <w:jc w:val="both"/>
        <w:rPr>
          <w:rFonts w:ascii="Times New Roman" w:hAnsi="Times New Roman"/>
          <w:color w:val="000000" w:themeColor="text1"/>
          <w:sz w:val="24"/>
          <w:szCs w:val="24"/>
        </w:rPr>
      </w:pPr>
    </w:p>
    <w:p w:rsidR="00D376EC" w:rsidRPr="007933E4" w:rsidRDefault="00D376EC" w:rsidP="00D376EC">
      <w:pPr>
        <w:spacing w:after="0"/>
        <w:rPr>
          <w:rFonts w:ascii="Times New Roman" w:hAnsi="Times New Roman"/>
          <w:b/>
          <w:color w:val="000000" w:themeColor="text1"/>
          <w:sz w:val="28"/>
          <w:szCs w:val="28"/>
        </w:rPr>
      </w:pPr>
    </w:p>
    <w:p w:rsidR="00C95155" w:rsidRPr="007933E4" w:rsidRDefault="00C95155" w:rsidP="00D376EC">
      <w:pPr>
        <w:spacing w:after="0"/>
        <w:jc w:val="center"/>
        <w:rPr>
          <w:rFonts w:ascii="Times New Roman" w:hAnsi="Times New Roman"/>
          <w:b/>
          <w:color w:val="000000" w:themeColor="text1"/>
          <w:sz w:val="28"/>
          <w:szCs w:val="28"/>
        </w:rPr>
      </w:pPr>
      <w:r w:rsidRPr="007933E4">
        <w:rPr>
          <w:rFonts w:ascii="Times New Roman" w:hAnsi="Times New Roman"/>
          <w:b/>
          <w:color w:val="000000" w:themeColor="text1"/>
          <w:sz w:val="28"/>
          <w:szCs w:val="28"/>
        </w:rPr>
        <w:t>WNIOSEK O POWIERZENIE GRANTU</w:t>
      </w:r>
    </w:p>
    <w:p w:rsidR="00C95155" w:rsidRPr="007933E4" w:rsidRDefault="00C95155" w:rsidP="0060747C">
      <w:pPr>
        <w:ind w:left="706" w:hanging="706"/>
        <w:jc w:val="both"/>
        <w:rPr>
          <w:rFonts w:ascii="Times New Roman" w:hAnsi="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D376EC" w:rsidRPr="007933E4" w:rsidTr="00D376EC">
        <w:tc>
          <w:tcPr>
            <w:tcW w:w="4606" w:type="dxa"/>
            <w:shd w:val="clear" w:color="auto" w:fill="E5DFEC"/>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Wniosek o powierzenie grantu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t>
            </w: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0"/>
                <w:szCs w:val="20"/>
              </w:rPr>
              <w:t>Znak sprawy (wypełnia LGD)</w:t>
            </w:r>
          </w:p>
        </w:tc>
        <w:tc>
          <w:tcPr>
            <w:tcW w:w="4606" w:type="dxa"/>
            <w:shd w:val="clear" w:color="auto" w:fill="E5DFEC"/>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Potwierdzenie przyjęcia wniosku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/pieczęć/</w:t>
            </w:r>
          </w:p>
          <w:p w:rsidR="00D376EC" w:rsidRPr="007933E4" w:rsidRDefault="00D376EC" w:rsidP="00D376EC">
            <w:pPr>
              <w:spacing w:after="0" w:line="240" w:lineRule="auto"/>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Data, przyjęcia i podpis (wypełnia LGD)</w:t>
            </w:r>
          </w:p>
          <w:p w:rsidR="00D376EC" w:rsidRPr="007933E4" w:rsidRDefault="00D376EC" w:rsidP="00D376EC">
            <w:pPr>
              <w:spacing w:after="0" w:line="240" w:lineRule="auto"/>
              <w:rPr>
                <w:rFonts w:ascii="Times New Roman" w:hAnsi="Times New Roman"/>
                <w:color w:val="000000" w:themeColor="text1"/>
                <w:sz w:val="20"/>
                <w:szCs w:val="20"/>
              </w:rPr>
            </w:pPr>
          </w:p>
        </w:tc>
      </w:tr>
      <w:tr w:rsidR="00D376EC" w:rsidRPr="007933E4" w:rsidTr="00D376EC">
        <w:tc>
          <w:tcPr>
            <w:tcW w:w="9212" w:type="dxa"/>
            <w:gridSpan w:val="2"/>
            <w:shd w:val="clear" w:color="auto" w:fill="E5DFEC"/>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Liczba załączonych dokumentów (wypełnia LGD): </w:t>
            </w:r>
          </w:p>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9212" w:type="dxa"/>
            <w:gridSpan w:val="2"/>
            <w:shd w:val="clear" w:color="auto" w:fill="E5DFEC"/>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LGD (wypełnia LGD)</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79" style="position:absolute;left:0;text-align:left;margin-left:283.9pt;margin-top:9.85pt;width:11.25pt;height:17.25pt;z-index:251679744"/>
              </w:pict>
            </w:r>
            <w:r w:rsidRPr="001F299E">
              <w:rPr>
                <w:rFonts w:ascii="Times New Roman" w:hAnsi="Times New Roman"/>
                <w:b/>
                <w:noProof/>
                <w:color w:val="000000" w:themeColor="text1"/>
                <w:sz w:val="24"/>
                <w:szCs w:val="24"/>
                <w:lang w:eastAsia="pl-PL"/>
              </w:rPr>
              <w:pict>
                <v:rect id="_x0000_s1278" style="position:absolute;left:0;text-align:left;margin-left:266.65pt;margin-top:9.85pt;width:11.25pt;height:17.25pt;z-index:251678720"/>
              </w:pict>
            </w:r>
            <w:r w:rsidRPr="001F299E">
              <w:rPr>
                <w:rFonts w:ascii="Times New Roman" w:hAnsi="Times New Roman"/>
                <w:b/>
                <w:noProof/>
                <w:color w:val="000000" w:themeColor="text1"/>
                <w:sz w:val="24"/>
                <w:szCs w:val="24"/>
                <w:lang w:eastAsia="pl-PL"/>
              </w:rPr>
              <w:pict>
                <v:rect id="_x0000_s1277" style="position:absolute;left:0;text-align:left;margin-left:250.15pt;margin-top:9.85pt;width:11.25pt;height:17.25pt;z-index:251677696"/>
              </w:pict>
            </w:r>
            <w:r w:rsidRPr="001F299E">
              <w:rPr>
                <w:rFonts w:ascii="Times New Roman" w:hAnsi="Times New Roman"/>
                <w:b/>
                <w:noProof/>
                <w:color w:val="000000" w:themeColor="text1"/>
                <w:sz w:val="24"/>
                <w:szCs w:val="24"/>
                <w:lang w:eastAsia="pl-PL"/>
              </w:rPr>
              <w:pict>
                <v:rect id="_x0000_s1276" style="position:absolute;left:0;text-align:left;margin-left:235.15pt;margin-top:9.85pt;width:11.25pt;height:17.25pt;z-index:251676672"/>
              </w:pict>
            </w:r>
            <w:r w:rsidRPr="001F299E">
              <w:rPr>
                <w:rFonts w:ascii="Times New Roman" w:hAnsi="Times New Roman"/>
                <w:b/>
                <w:noProof/>
                <w:color w:val="000000" w:themeColor="text1"/>
                <w:sz w:val="24"/>
                <w:szCs w:val="24"/>
                <w:lang w:eastAsia="pl-PL"/>
              </w:rPr>
              <w:pict>
                <v:rect id="_x0000_s1275" style="position:absolute;left:0;text-align:left;margin-left:219.4pt;margin-top:9.85pt;width:11.25pt;height:17.25pt;z-index:251675648"/>
              </w:pict>
            </w:r>
            <w:r w:rsidRPr="001F299E">
              <w:rPr>
                <w:rFonts w:ascii="Times New Roman" w:hAnsi="Times New Roman"/>
                <w:b/>
                <w:noProof/>
                <w:color w:val="000000" w:themeColor="text1"/>
                <w:sz w:val="24"/>
                <w:szCs w:val="24"/>
                <w:lang w:eastAsia="pl-PL"/>
              </w:rPr>
              <w:pict>
                <v:rect id="_x0000_s1274" style="position:absolute;left:0;text-align:left;margin-left:204.4pt;margin-top:9.85pt;width:11.25pt;height:17.25pt;z-index:251674624"/>
              </w:pict>
            </w:r>
            <w:r w:rsidRPr="001F299E">
              <w:rPr>
                <w:rFonts w:ascii="Times New Roman" w:hAnsi="Times New Roman"/>
                <w:b/>
                <w:noProof/>
                <w:color w:val="000000" w:themeColor="text1"/>
                <w:sz w:val="24"/>
                <w:szCs w:val="24"/>
                <w:lang w:eastAsia="pl-PL"/>
              </w:rPr>
              <w:pict>
                <v:rect id="_x0000_s1273" style="position:absolute;left:0;text-align:left;margin-left:188.65pt;margin-top:9.85pt;width:11.25pt;height:17.25pt;z-index:251673600"/>
              </w:pict>
            </w:r>
            <w:r w:rsidRPr="001F299E">
              <w:rPr>
                <w:rFonts w:ascii="Times New Roman" w:hAnsi="Times New Roman"/>
                <w:b/>
                <w:noProof/>
                <w:color w:val="000000" w:themeColor="text1"/>
                <w:sz w:val="24"/>
                <w:szCs w:val="24"/>
                <w:lang w:eastAsia="pl-PL"/>
              </w:rPr>
              <w:pict>
                <v:rect id="_x0000_s1272" style="position:absolute;left:0;text-align:left;margin-left:171.4pt;margin-top:9.85pt;width:11.25pt;height:17.25pt;z-index:251672576"/>
              </w:pict>
            </w:r>
            <w:r>
              <w:rPr>
                <w:rFonts w:ascii="Times New Roman" w:hAnsi="Times New Roman"/>
                <w:noProof/>
                <w:color w:val="000000" w:themeColor="text1"/>
                <w:sz w:val="24"/>
                <w:szCs w:val="24"/>
                <w:lang w:eastAsia="pl-PL"/>
              </w:rPr>
              <w:pict>
                <v:rect id="_x0000_s1271" style="position:absolute;left:0;text-align:left;margin-left:155.65pt;margin-top:9.85pt;width:11.25pt;height:17.25pt;z-index:251671552"/>
              </w:pict>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Numer identyfikacyjny LGD     </w:t>
            </w:r>
            <w:r w:rsidRPr="007933E4">
              <w:rPr>
                <w:rFonts w:ascii="Times New Roman" w:hAnsi="Times New Roman"/>
                <w:color w:val="000000" w:themeColor="text1"/>
                <w:sz w:val="24"/>
                <w:szCs w:val="24"/>
              </w:rPr>
              <w:tab/>
            </w:r>
          </w:p>
          <w:p w:rsidR="00D376EC" w:rsidRPr="007933E4" w:rsidRDefault="00D376EC" w:rsidP="00D376EC">
            <w:pPr>
              <w:tabs>
                <w:tab w:val="left" w:pos="559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b/>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LGD:</w:t>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p>
          <w:p w:rsidR="00D376EC" w:rsidRPr="007933E4" w:rsidRDefault="00D376EC" w:rsidP="00D376EC">
            <w:pPr>
              <w:tabs>
                <w:tab w:val="left" w:pos="6225"/>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LGD:</w:t>
            </w:r>
          </w:p>
          <w:p w:rsidR="00D376EC" w:rsidRPr="007933E4" w:rsidRDefault="001251F0" w:rsidP="00D376EC">
            <w:pPr>
              <w:tabs>
                <w:tab w:val="left" w:pos="6225"/>
              </w:tabs>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ul. Nadodrzańska</w:t>
            </w:r>
            <w:r w:rsidR="00F6420D" w:rsidRPr="007933E4">
              <w:rPr>
                <w:rFonts w:ascii="Times New Roman" w:hAnsi="Times New Roman"/>
                <w:color w:val="000000" w:themeColor="text1"/>
                <w:sz w:val="24"/>
                <w:szCs w:val="24"/>
              </w:rPr>
              <w:t xml:space="preserve"> 9, 67-112 Siedlsiko, tel./fax 68 414 53 91/ 68 352 41 45, e-mail: </w:t>
            </w:r>
            <w:hyperlink r:id="rId10" w:history="1">
              <w:r w:rsidR="00F6420D" w:rsidRPr="007933E4">
                <w:rPr>
                  <w:rStyle w:val="Hipercze"/>
                  <w:rFonts w:ascii="Times New Roman" w:hAnsi="Times New Roman"/>
                  <w:color w:val="000000" w:themeColor="text1"/>
                  <w:sz w:val="24"/>
                  <w:szCs w:val="24"/>
                </w:rPr>
                <w:t>biuro@klj.org.pl</w:t>
              </w:r>
            </w:hyperlink>
            <w:r w:rsidR="00F6420D" w:rsidRPr="007933E4">
              <w:rPr>
                <w:rFonts w:ascii="Times New Roman" w:hAnsi="Times New Roman"/>
                <w:color w:val="000000" w:themeColor="text1"/>
                <w:sz w:val="24"/>
                <w:szCs w:val="24"/>
              </w:rPr>
              <w:t>, www.klj.org.pl</w:t>
            </w:r>
          </w:p>
        </w:tc>
      </w:tr>
      <w:tr w:rsidR="00D376EC" w:rsidRPr="007933E4" w:rsidTr="00D376EC">
        <w:tc>
          <w:tcPr>
            <w:tcW w:w="9212" w:type="dxa"/>
            <w:gridSpan w:val="2"/>
            <w:shd w:val="clear" w:color="auto" w:fill="E5DFEC"/>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Informacje dotyczące naborów wniosków o powierzenie grantów oraz wyboru Grantobiorcy przez LGD (wypełnia LGD)</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251F0"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Zakres zadania</w:t>
            </w:r>
          </w:p>
          <w:p w:rsidR="00D376EC" w:rsidRPr="007933E4" w:rsidRDefault="001251F0"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Tytuł zadania</w:t>
            </w:r>
            <w:r w:rsidR="00D376EC" w:rsidRPr="007933E4">
              <w:rPr>
                <w:rFonts w:ascii="Times New Roman" w:hAnsi="Times New Roman"/>
                <w:color w:val="000000" w:themeColor="text1"/>
                <w:sz w:val="24"/>
                <w:szCs w:val="24"/>
              </w:rPr>
              <w:t xml:space="preserve">:         </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09" style="position:absolute;left:0;text-align:left;margin-left:-.35pt;margin-top:5.1pt;width:447.75pt;height:74.25pt;z-index:251710464"/>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1F299E" w:rsidP="00D376EC">
            <w:pPr>
              <w:spacing w:after="0" w:line="360" w:lineRule="auto"/>
              <w:jc w:val="both"/>
              <w:rPr>
                <w:rFonts w:ascii="Times New Roman" w:hAnsi="Times New Roman"/>
                <w:color w:val="000000" w:themeColor="text1"/>
              </w:rPr>
            </w:pPr>
            <w:r w:rsidRPr="001F299E">
              <w:rPr>
                <w:rFonts w:ascii="Times New Roman" w:hAnsi="Times New Roman"/>
                <w:b/>
                <w:noProof/>
                <w:color w:val="000000" w:themeColor="text1"/>
                <w:sz w:val="24"/>
                <w:szCs w:val="24"/>
                <w:lang w:eastAsia="pl-PL"/>
              </w:rPr>
              <w:pict>
                <v:rect id="_x0000_s1310" style="position:absolute;left:0;text-align:left;margin-left:-.35pt;margin-top:11.9pt;width:447.75pt;height:74.4pt;z-index:251711488"/>
              </w:pict>
            </w:r>
            <w:r w:rsidR="00D376EC" w:rsidRPr="007933E4">
              <w:rPr>
                <w:rFonts w:ascii="Times New Roman" w:hAnsi="Times New Roman"/>
                <w:color w:val="000000" w:themeColor="text1"/>
              </w:rPr>
              <w:t>Uzasadnienie zgodności z celem/celami ogólnymi LSR</w:t>
            </w: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spacing w:after="0" w:line="360" w:lineRule="auto"/>
              <w:jc w:val="both"/>
              <w:rPr>
                <w:rFonts w:ascii="Times New Roman" w:hAnsi="Times New Roman"/>
                <w:color w:val="000000" w:themeColor="text1"/>
              </w:rPr>
            </w:pPr>
          </w:p>
          <w:p w:rsidR="00D376EC" w:rsidRPr="007933E4" w:rsidRDefault="00D376EC" w:rsidP="00D376EC">
            <w:pPr>
              <w:tabs>
                <w:tab w:val="left" w:pos="1230"/>
              </w:tabs>
              <w:spacing w:after="0" w:line="240" w:lineRule="auto"/>
              <w:jc w:val="both"/>
              <w:rPr>
                <w:rFonts w:ascii="Times New Roman" w:hAnsi="Times New Roman"/>
                <w:i/>
                <w:color w:val="000000" w:themeColor="text1"/>
                <w:lang w:eastAsia="pl-PL"/>
              </w:rPr>
            </w:pP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color w:val="000000" w:themeColor="text1"/>
                <w:lang w:eastAsia="pl-PL"/>
              </w:rPr>
            </w:pPr>
            <w:r w:rsidRPr="007933E4">
              <w:rPr>
                <w:rFonts w:ascii="Times New Roman" w:hAnsi="Times New Roman"/>
                <w:color w:val="000000" w:themeColor="text1"/>
                <w:lang w:eastAsia="pl-PL"/>
              </w:rPr>
              <w:t>Uzasadnienie z celami szczegółowymi LSR</w:t>
            </w:r>
          </w:p>
          <w:p w:rsidR="00D376EC" w:rsidRPr="007933E4" w:rsidRDefault="001F299E" w:rsidP="00D376EC">
            <w:pPr>
              <w:tabs>
                <w:tab w:val="left" w:pos="1230"/>
              </w:tabs>
              <w:spacing w:after="0" w:line="240" w:lineRule="auto"/>
              <w:jc w:val="both"/>
              <w:rPr>
                <w:rFonts w:ascii="Times New Roman" w:hAnsi="Times New Roman"/>
                <w:color w:val="000000" w:themeColor="text1"/>
                <w:lang w:eastAsia="pl-PL"/>
              </w:rPr>
            </w:pPr>
            <w:r w:rsidRPr="001F299E">
              <w:rPr>
                <w:rFonts w:ascii="Times New Roman" w:hAnsi="Times New Roman"/>
                <w:b/>
                <w:noProof/>
                <w:color w:val="000000" w:themeColor="text1"/>
                <w:sz w:val="24"/>
                <w:szCs w:val="24"/>
                <w:lang w:eastAsia="pl-PL"/>
              </w:rPr>
              <w:pict>
                <v:rect id="_x0000_s1311" style="position:absolute;left:0;text-align:left;margin-left:1.9pt;margin-top:5.15pt;width:445.5pt;height:69pt;z-index:251712512"/>
              </w:pict>
            </w: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D376EC" w:rsidP="00D376EC">
            <w:pPr>
              <w:tabs>
                <w:tab w:val="left" w:pos="1230"/>
              </w:tabs>
              <w:spacing w:after="0" w:line="240" w:lineRule="auto"/>
              <w:jc w:val="both"/>
              <w:rPr>
                <w:rFonts w:ascii="Times New Roman" w:hAnsi="Times New Roman"/>
                <w:i/>
                <w:color w:val="000000" w:themeColor="text1"/>
                <w:sz w:val="24"/>
                <w:szCs w:val="24"/>
              </w:rPr>
            </w:pPr>
          </w:p>
          <w:p w:rsidR="00D376EC" w:rsidRPr="007933E4" w:rsidRDefault="00ED55D5" w:rsidP="00D376EC">
            <w:pPr>
              <w:tabs>
                <w:tab w:val="left" w:pos="1230"/>
              </w:tabs>
              <w:spacing w:after="0" w:line="240" w:lineRule="auto"/>
              <w:jc w:val="both"/>
              <w:rPr>
                <w:rFonts w:ascii="Times New Roman" w:hAnsi="Times New Roman"/>
                <w:color w:val="000000" w:themeColor="text1"/>
                <w:sz w:val="24"/>
                <w:szCs w:val="24"/>
              </w:rPr>
            </w:pPr>
            <w:r w:rsidRPr="007933E4">
              <w:rPr>
                <w:rFonts w:ascii="Times New Roman" w:hAnsi="Times New Roman"/>
                <w:noProof/>
                <w:color w:val="000000" w:themeColor="text1"/>
                <w:sz w:val="24"/>
                <w:szCs w:val="24"/>
                <w:lang w:eastAsia="pl-PL"/>
              </w:rPr>
              <w:t>Uzasadnienie przedsięwzięcia</w:t>
            </w:r>
          </w:p>
          <w:p w:rsidR="00D376EC" w:rsidRPr="007933E4" w:rsidRDefault="001F299E" w:rsidP="00D376EC">
            <w:pPr>
              <w:tabs>
                <w:tab w:val="left" w:pos="1230"/>
              </w:tabs>
              <w:spacing w:after="0" w:line="240" w:lineRule="auto"/>
              <w:jc w:val="both"/>
              <w:rPr>
                <w:rFonts w:ascii="Times New Roman" w:hAnsi="Times New Roman"/>
                <w:i/>
                <w:color w:val="000000" w:themeColor="text1"/>
                <w:sz w:val="24"/>
                <w:szCs w:val="24"/>
              </w:rPr>
            </w:pPr>
            <w:r w:rsidRPr="001F299E">
              <w:rPr>
                <w:rFonts w:ascii="Times New Roman" w:hAnsi="Times New Roman"/>
                <w:b/>
                <w:noProof/>
                <w:color w:val="000000" w:themeColor="text1"/>
                <w:sz w:val="24"/>
                <w:szCs w:val="24"/>
                <w:lang w:eastAsia="pl-PL"/>
              </w:rPr>
              <w:pict>
                <v:rect id="_x0000_s1313" style="position:absolute;left:0;text-align:left;margin-left:1.9pt;margin-top:9.7pt;width:445.5pt;height:78.95pt;z-index:251714560"/>
              </w:pict>
            </w:r>
            <w:r w:rsidRPr="001F299E">
              <w:rPr>
                <w:rFonts w:ascii="Times New Roman" w:hAnsi="Times New Roman"/>
                <w:b/>
                <w:noProof/>
                <w:color w:val="000000" w:themeColor="text1"/>
                <w:sz w:val="24"/>
                <w:szCs w:val="24"/>
                <w:lang w:eastAsia="pl-PL"/>
              </w:rPr>
              <w:pict>
                <v:rect id="_x0000_s1312" style="position:absolute;left:0;text-align:left;margin-left:318.4pt;margin-top:9.75pt;width:11.25pt;height:17.25pt;z-index:251713536"/>
              </w:pict>
            </w: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r w:rsidRPr="007933E4">
              <w:rPr>
                <w:rFonts w:ascii="Times New Roman" w:hAnsi="Times New Roman"/>
                <w:color w:val="000000" w:themeColor="text1"/>
                <w:lang w:eastAsia="pl-PL"/>
              </w:rPr>
              <w:t>Nazwa wskaźnika/wartość wskaźnika</w:t>
            </w:r>
          </w:p>
          <w:p w:rsidR="00D376EC" w:rsidRPr="007933E4" w:rsidRDefault="001F299E" w:rsidP="00D376EC">
            <w:pPr>
              <w:spacing w:after="0" w:line="240" w:lineRule="auto"/>
              <w:jc w:val="both"/>
              <w:rPr>
                <w:rFonts w:ascii="Times New Roman" w:hAnsi="Times New Roman"/>
                <w:color w:val="000000" w:themeColor="text1"/>
                <w:lang w:eastAsia="pl-PL"/>
              </w:rPr>
            </w:pPr>
            <w:r w:rsidRPr="001F299E">
              <w:rPr>
                <w:rFonts w:ascii="Times New Roman" w:hAnsi="Times New Roman"/>
                <w:b/>
                <w:noProof/>
                <w:color w:val="000000" w:themeColor="text1"/>
                <w:sz w:val="24"/>
                <w:szCs w:val="24"/>
                <w:lang w:eastAsia="pl-PL"/>
              </w:rPr>
              <w:pict>
                <v:rect id="_x0000_s1318" style="position:absolute;left:0;text-align:left;margin-left:1.9pt;margin-top:6.45pt;width:445.5pt;height:43.7pt;z-index:251719680"/>
              </w:pict>
            </w: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color w:val="000000" w:themeColor="text1"/>
                <w:lang w:eastAsia="pl-PL"/>
              </w:rPr>
            </w:pPr>
          </w:p>
          <w:p w:rsidR="00D376EC" w:rsidRPr="007933E4" w:rsidRDefault="00D376EC" w:rsidP="00D376EC">
            <w:pPr>
              <w:spacing w:after="0" w:line="240" w:lineRule="auto"/>
              <w:jc w:val="both"/>
              <w:rPr>
                <w:rFonts w:ascii="Times New Roman" w:hAnsi="Times New Roman"/>
                <w:i/>
                <w:color w:val="000000" w:themeColor="text1"/>
                <w:sz w:val="24"/>
                <w:szCs w:val="24"/>
              </w:rPr>
            </w:pPr>
          </w:p>
          <w:p w:rsidR="00D376EC" w:rsidRPr="007933E4" w:rsidRDefault="00D376EC" w:rsidP="00D376EC">
            <w:pPr>
              <w:spacing w:after="0" w:line="240" w:lineRule="auto"/>
              <w:jc w:val="both"/>
              <w:rPr>
                <w:rFonts w:ascii="Times New Roman" w:hAnsi="Times New Roman"/>
                <w:i/>
                <w:color w:val="000000" w:themeColor="text1"/>
                <w:sz w:val="24"/>
                <w:szCs w:val="24"/>
              </w:rPr>
            </w:pPr>
          </w:p>
          <w:p w:rsidR="00D376EC" w:rsidRPr="007933E4" w:rsidRDefault="00ED55D5" w:rsidP="00D376EC">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Zadanie została wybran</w:t>
            </w:r>
            <w:r w:rsidR="00D376EC" w:rsidRPr="007933E4">
              <w:rPr>
                <w:rFonts w:ascii="Times New Roman" w:hAnsi="Times New Roman"/>
                <w:b/>
                <w:i/>
                <w:color w:val="000000" w:themeColor="text1"/>
                <w:sz w:val="24"/>
                <w:szCs w:val="24"/>
              </w:rPr>
              <w:t xml:space="preserve">a do </w:t>
            </w:r>
            <w:r w:rsidRPr="007933E4">
              <w:rPr>
                <w:rFonts w:ascii="Times New Roman" w:hAnsi="Times New Roman"/>
                <w:b/>
                <w:i/>
                <w:color w:val="000000" w:themeColor="text1"/>
                <w:sz w:val="24"/>
                <w:szCs w:val="24"/>
              </w:rPr>
              <w:t>do</w:t>
            </w:r>
            <w:r w:rsidR="00D376EC" w:rsidRPr="007933E4">
              <w:rPr>
                <w:rFonts w:ascii="Times New Roman" w:hAnsi="Times New Roman"/>
                <w:b/>
                <w:i/>
                <w:color w:val="000000" w:themeColor="text1"/>
                <w:sz w:val="24"/>
                <w:szCs w:val="24"/>
              </w:rPr>
              <w:t>finansowania w ramach LSR:</w:t>
            </w:r>
          </w:p>
          <w:p w:rsidR="00D376EC" w:rsidRPr="007933E4" w:rsidRDefault="001F299E" w:rsidP="00D376EC">
            <w:pPr>
              <w:tabs>
                <w:tab w:val="left" w:pos="1230"/>
              </w:tabs>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81" style="position:absolute;left:0;text-align:left;margin-left:150.4pt;margin-top:1.1pt;width:11.25pt;height:17.25pt;z-index:251681792"/>
              </w:pict>
            </w:r>
            <w:r w:rsidRPr="001F299E">
              <w:rPr>
                <w:rFonts w:ascii="Times New Roman" w:hAnsi="Times New Roman"/>
                <w:b/>
                <w:noProof/>
                <w:color w:val="000000" w:themeColor="text1"/>
                <w:sz w:val="24"/>
                <w:szCs w:val="24"/>
                <w:lang w:eastAsia="pl-PL"/>
              </w:rPr>
              <w:pict>
                <v:rect id="_x0000_s1280" style="position:absolute;left:0;text-align:left;margin-left:21.4pt;margin-top:1.1pt;width:11.25pt;height:17.25pt;z-index:251680768"/>
              </w:pict>
            </w:r>
            <w:r w:rsidR="00D376EC" w:rsidRPr="007933E4">
              <w:rPr>
                <w:rFonts w:ascii="Times New Roman" w:hAnsi="Times New Roman"/>
                <w:color w:val="000000" w:themeColor="text1"/>
                <w:sz w:val="24"/>
                <w:szCs w:val="24"/>
              </w:rPr>
              <w:t xml:space="preserve">               TAK                                 NIE</w:t>
            </w: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p>
          <w:p w:rsidR="00D376EC" w:rsidRPr="007933E4" w:rsidRDefault="00D376EC" w:rsidP="00D376EC">
            <w:pPr>
              <w:tabs>
                <w:tab w:val="left" w:pos="1230"/>
              </w:tabs>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Kwota przyznanej pomocy ………………………………………………….. zł</w:t>
            </w: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słownie ……………………………………………………………………………………….</w:t>
            </w:r>
          </w:p>
          <w:p w:rsidR="00D376EC" w:rsidRPr="007933E4" w:rsidRDefault="00D376EC" w:rsidP="00D376EC">
            <w:pPr>
              <w:tabs>
                <w:tab w:val="left" w:pos="1230"/>
              </w:tabs>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Borders>
              <w:bottom w:val="single" w:sz="4" w:space="0" w:color="auto"/>
            </w:tcBorders>
            <w:shd w:val="clear" w:color="auto" w:fill="E5DFEC"/>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Informacje o udzielonym przez LGD doradztwie (wypełnia LGD):</w:t>
            </w:r>
            <w:r w:rsidR="001F299E">
              <w:rPr>
                <w:rFonts w:ascii="Times New Roman" w:hAnsi="Times New Roman"/>
                <w:b/>
                <w:noProof/>
                <w:color w:val="000000" w:themeColor="text1"/>
                <w:sz w:val="24"/>
                <w:szCs w:val="24"/>
                <w:lang w:eastAsia="pl-PL"/>
              </w:rPr>
              <w:pict>
                <v:rect id="_x0000_s1283" style="position:absolute;left:0;text-align:left;margin-left:304.15pt;margin-top:11pt;width:11.25pt;height:17.25pt;z-index:251683840;mso-position-horizontal-relative:text;mso-position-vertical-relative:text"/>
              </w:pict>
            </w:r>
            <w:r w:rsidR="001F299E">
              <w:rPr>
                <w:rFonts w:ascii="Times New Roman" w:hAnsi="Times New Roman"/>
                <w:b/>
                <w:noProof/>
                <w:color w:val="000000" w:themeColor="text1"/>
                <w:sz w:val="24"/>
                <w:szCs w:val="24"/>
                <w:lang w:eastAsia="pl-PL"/>
              </w:rPr>
              <w:pict>
                <v:rect id="_x0000_s1282" style="position:absolute;left:0;text-align:left;margin-left:238.9pt;margin-top:11pt;width:11.25pt;height:17.25pt;z-index:251682816;mso-position-horizontal-relative:text;mso-position-vertical-relative:text"/>
              </w:pic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i/>
                <w:color w:val="000000" w:themeColor="text1"/>
                <w:sz w:val="24"/>
                <w:szCs w:val="24"/>
              </w:rPr>
              <w:t>Czy wnioskodawca korzystał z doradztwa</w:t>
            </w:r>
            <w:r w:rsidRPr="007933E4">
              <w:rPr>
                <w:rFonts w:ascii="Times New Roman" w:hAnsi="Times New Roman"/>
                <w:color w:val="000000" w:themeColor="text1"/>
                <w:sz w:val="24"/>
                <w:szCs w:val="24"/>
              </w:rPr>
              <w:t>: TAK               NIE</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Rodzaj doradztwa</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tc>
      </w:tr>
      <w:tr w:rsidR="00D376EC" w:rsidRPr="007933E4" w:rsidTr="00D376EC">
        <w:tc>
          <w:tcPr>
            <w:tcW w:w="9212" w:type="dxa"/>
            <w:gridSpan w:val="2"/>
            <w:tcBorders>
              <w:bottom w:val="single" w:sz="4" w:space="0" w:color="auto"/>
            </w:tcBorders>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Rodzaj Wnioskodawcy (wypełnia Wnioskodawca):</w:t>
            </w:r>
          </w:p>
          <w:p w:rsidR="00D376EC" w:rsidRPr="007933E4" w:rsidRDefault="001F299E" w:rsidP="00D376EC">
            <w:pPr>
              <w:spacing w:after="0"/>
              <w:jc w:val="both"/>
              <w:rPr>
                <w:rFonts w:ascii="Times New Roman" w:hAnsi="Times New Roman"/>
                <w:b/>
                <w:color w:val="000000" w:themeColor="text1"/>
                <w:sz w:val="24"/>
                <w:szCs w:val="24"/>
              </w:rPr>
            </w:pPr>
            <w:r>
              <w:rPr>
                <w:rFonts w:ascii="Times New Roman" w:hAnsi="Times New Roman"/>
                <w:b/>
                <w:noProof/>
                <w:color w:val="000000" w:themeColor="text1"/>
                <w:sz w:val="24"/>
                <w:szCs w:val="24"/>
                <w:lang w:eastAsia="pl-PL"/>
              </w:rPr>
              <w:pict>
                <v:rect id="_x0000_s1294" style="position:absolute;left:0;text-align:left;margin-left:208.15pt;margin-top:10.35pt;width:11.25pt;height:17.25pt;z-index:251695104"/>
              </w:pict>
            </w:r>
            <w:r>
              <w:rPr>
                <w:rFonts w:ascii="Times New Roman" w:hAnsi="Times New Roman"/>
                <w:b/>
                <w:noProof/>
                <w:color w:val="000000" w:themeColor="text1"/>
                <w:sz w:val="24"/>
                <w:szCs w:val="24"/>
                <w:lang w:eastAsia="pl-PL"/>
              </w:rPr>
              <w:pict>
                <v:rect id="_x0000_s1293" style="position:absolute;left:0;text-align:left;margin-left:86.65pt;margin-top:10.35pt;width:11.25pt;height:17.25pt;z-index:251694080"/>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Osoba fizyczna                 Osoba prawna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14" style="position:absolute;left:0;text-align:left;margin-left:322.15pt;margin-top:5.75pt;width:11.25pt;height:17.25pt;z-index:251715584"/>
              </w:pict>
            </w:r>
            <w:r w:rsidR="00D376EC" w:rsidRPr="007933E4">
              <w:rPr>
                <w:rFonts w:ascii="Times New Roman" w:hAnsi="Times New Roman"/>
                <w:color w:val="000000" w:themeColor="text1"/>
                <w:sz w:val="24"/>
                <w:szCs w:val="24"/>
              </w:rPr>
              <w:t xml:space="preserve">Jednostka organizacyjna nieposiadająca osobowości prawnej, </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której ustawa przyznaje zdolność prawną</w:t>
            </w:r>
          </w:p>
        </w:tc>
      </w:tr>
      <w:tr w:rsidR="00D376EC" w:rsidRPr="007933E4" w:rsidTr="00D376EC">
        <w:tc>
          <w:tcPr>
            <w:tcW w:w="9212" w:type="dxa"/>
            <w:gridSpan w:val="2"/>
            <w:tcBorders>
              <w:top w:val="single" w:sz="4" w:space="0" w:color="auto"/>
            </w:tcBorders>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Wnioskodawcy (wypełnia Wnioskodawca):</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84" style="position:absolute;left:0;text-align:left;margin-left:333.4pt;margin-top:9.9pt;width:11.25pt;height:17.25pt;z-index:251684864"/>
              </w:pict>
            </w:r>
            <w:r w:rsidRPr="001F299E">
              <w:rPr>
                <w:rFonts w:ascii="Times New Roman" w:hAnsi="Times New Roman"/>
                <w:b/>
                <w:noProof/>
                <w:color w:val="000000" w:themeColor="text1"/>
                <w:sz w:val="24"/>
                <w:szCs w:val="24"/>
                <w:lang w:eastAsia="pl-PL"/>
              </w:rPr>
              <w:pict>
                <v:rect id="_x0000_s1292" style="position:absolute;left:0;text-align:left;margin-left:315.4pt;margin-top:9.95pt;width:11.25pt;height:17.25pt;z-index:251693056"/>
              </w:pict>
            </w:r>
            <w:r w:rsidRPr="001F299E">
              <w:rPr>
                <w:rFonts w:ascii="Times New Roman" w:hAnsi="Times New Roman"/>
                <w:b/>
                <w:noProof/>
                <w:color w:val="000000" w:themeColor="text1"/>
                <w:sz w:val="24"/>
                <w:szCs w:val="24"/>
                <w:lang w:eastAsia="pl-PL"/>
              </w:rPr>
              <w:pict>
                <v:rect id="_x0000_s1291" style="position:absolute;left:0;text-align:left;margin-left:299.65pt;margin-top:10pt;width:11.25pt;height:17.25pt;z-index:251692032"/>
              </w:pict>
            </w:r>
            <w:r w:rsidRPr="001F299E">
              <w:rPr>
                <w:rFonts w:ascii="Times New Roman" w:hAnsi="Times New Roman"/>
                <w:b/>
                <w:noProof/>
                <w:color w:val="000000" w:themeColor="text1"/>
                <w:sz w:val="24"/>
                <w:szCs w:val="24"/>
                <w:lang w:eastAsia="pl-PL"/>
              </w:rPr>
              <w:pict>
                <v:rect id="_x0000_s1290" style="position:absolute;left:0;text-align:left;margin-left:283.9pt;margin-top:10.05pt;width:11.25pt;height:17.25pt;z-index:251691008"/>
              </w:pict>
            </w:r>
            <w:r w:rsidRPr="001F299E">
              <w:rPr>
                <w:rFonts w:ascii="Times New Roman" w:hAnsi="Times New Roman"/>
                <w:b/>
                <w:noProof/>
                <w:color w:val="000000" w:themeColor="text1"/>
                <w:sz w:val="24"/>
                <w:szCs w:val="24"/>
                <w:lang w:eastAsia="pl-PL"/>
              </w:rPr>
              <w:pict>
                <v:rect id="_x0000_s1289" style="position:absolute;left:0;text-align:left;margin-left:266.65pt;margin-top:10.1pt;width:11.25pt;height:17.25pt;z-index:251689984"/>
              </w:pict>
            </w:r>
            <w:r w:rsidRPr="001F299E">
              <w:rPr>
                <w:rFonts w:ascii="Times New Roman" w:hAnsi="Times New Roman"/>
                <w:b/>
                <w:noProof/>
                <w:color w:val="000000" w:themeColor="text1"/>
                <w:sz w:val="24"/>
                <w:szCs w:val="24"/>
                <w:lang w:eastAsia="pl-PL"/>
              </w:rPr>
              <w:pict>
                <v:rect id="_x0000_s1288" style="position:absolute;left:0;text-align:left;margin-left:250.15pt;margin-top:10.15pt;width:11.25pt;height:17.25pt;z-index:251688960"/>
              </w:pict>
            </w:r>
            <w:r w:rsidRPr="001F299E">
              <w:rPr>
                <w:rFonts w:ascii="Times New Roman" w:hAnsi="Times New Roman"/>
                <w:b/>
                <w:noProof/>
                <w:color w:val="000000" w:themeColor="text1"/>
                <w:sz w:val="24"/>
                <w:szCs w:val="24"/>
                <w:lang w:eastAsia="pl-PL"/>
              </w:rPr>
              <w:pict>
                <v:rect id="_x0000_s1287" style="position:absolute;left:0;text-align:left;margin-left:235.15pt;margin-top:10.2pt;width:11.25pt;height:17.25pt;z-index:251687936"/>
              </w:pict>
            </w:r>
            <w:r w:rsidRPr="001F299E">
              <w:rPr>
                <w:rFonts w:ascii="Times New Roman" w:hAnsi="Times New Roman"/>
                <w:b/>
                <w:noProof/>
                <w:color w:val="000000" w:themeColor="text1"/>
                <w:sz w:val="24"/>
                <w:szCs w:val="24"/>
                <w:lang w:eastAsia="pl-PL"/>
              </w:rPr>
              <w:pict>
                <v:rect id="_x0000_s1286" style="position:absolute;left:0;text-align:left;margin-left:219.4pt;margin-top:10.25pt;width:11.25pt;height:17.25pt;z-index:251686912"/>
              </w:pict>
            </w:r>
            <w:r w:rsidRPr="001F299E">
              <w:rPr>
                <w:rFonts w:ascii="Times New Roman" w:hAnsi="Times New Roman"/>
                <w:b/>
                <w:noProof/>
                <w:color w:val="000000" w:themeColor="text1"/>
                <w:sz w:val="24"/>
                <w:szCs w:val="24"/>
                <w:lang w:eastAsia="pl-PL"/>
              </w:rPr>
              <w:pict>
                <v:rect id="_x0000_s1285" style="position:absolute;left:0;text-align:left;margin-left:204.4pt;margin-top:10.3pt;width:11.25pt;height:17.25pt;z-index:251685888"/>
              </w:pict>
            </w:r>
          </w:p>
          <w:p w:rsidR="00D376EC" w:rsidRPr="007933E4" w:rsidRDefault="001F299E" w:rsidP="00D376EC">
            <w:pPr>
              <w:spacing w:after="0" w:line="36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95" style="position:absolute;left:0;text-align:left;margin-left:43.15pt;margin-top:13.75pt;width:261pt;height:18.75pt;z-index:251696128"/>
              </w:pict>
            </w:r>
            <w:r w:rsidR="00D376EC" w:rsidRPr="007933E4">
              <w:rPr>
                <w:rFonts w:ascii="Times New Roman" w:hAnsi="Times New Roman"/>
                <w:color w:val="000000" w:themeColor="text1"/>
                <w:sz w:val="24"/>
                <w:szCs w:val="24"/>
              </w:rPr>
              <w:t xml:space="preserve">Numer identyfikacyjny Grantobiorcy:  </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NIP</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96" style="position:absolute;left:0;text-align:left;margin-left:49.9pt;margin-top:5.75pt;width:261pt;height:18.75pt;z-index:251697152"/>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REGON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KRS/numer w rejestrze prowadzonym przez właściwy organ</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97" style="position:absolute;left:0;text-align:left;margin-left:45.4pt;margin-top:4.5pt;width:261pt;height:18.75pt;z-index:251698176"/>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98" style="position:absolute;left:0;text-align:left;margin-left:45.4pt;margin-top:8.55pt;width:261pt;height:18.75pt;z-index:251699200"/>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PESEL </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299" style="position:absolute;left:0;text-align:left;margin-left:186.4pt;margin-top:7.05pt;width:261pt;height:18.75pt;z-index:251700224"/>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Seria i numer dokumentu tożsamości </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Dane ogólne (wypełnia Wnioskodawca):</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prawna i jednostka organizacyjna nieposiadająca osobowości prawnej):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Grantobiorcy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Siedziba oddziału Grantobiorcy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fizyczna):</w:t>
            </w:r>
          </w:p>
          <w:p w:rsidR="0077500B" w:rsidRPr="007933E4" w:rsidRDefault="0077500B" w:rsidP="00D376EC">
            <w:pPr>
              <w:spacing w:after="0" w:line="240" w:lineRule="auto"/>
              <w:jc w:val="both"/>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przedstawiciela grupy nieformalnej</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zamieszkania/powiat/województwo</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telefonu/e-mail</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podmiotu użyczającego osobowości prawnej</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 w/w podmiotu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e-mail/numer telefonu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Dane osób upoważnionych do reprezentowania Grantobiorcy </w:t>
            </w:r>
            <w:r w:rsidRPr="007933E4">
              <w:rPr>
                <w:rFonts w:ascii="Times New Roman" w:hAnsi="Times New Roman"/>
                <w:b/>
                <w:bCs/>
                <w:color w:val="000000" w:themeColor="text1"/>
              </w:rPr>
              <w:t>(zgodnie z dokumentami potwierdzającymi osobowość prawną, np. KRS)</w:t>
            </w:r>
            <w:r w:rsidRPr="007933E4">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pełnomocnika, jeśli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jednostki organizacyjnej nieposiadającej osobowości prawnej, w imieniu której o powierzenie grantu ubiega się osoba prawna powiązana organizacyjnie z tą jednostką: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D9D9"/>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1F299E" w:rsidP="00D376EC">
            <w:pPr>
              <w:spacing w:after="0" w:line="240" w:lineRule="auto"/>
              <w:jc w:val="both"/>
              <w:rPr>
                <w:rFonts w:ascii="Times New Roman" w:hAnsi="Times New Roman"/>
                <w:b/>
                <w:color w:val="000000" w:themeColor="text1"/>
                <w:sz w:val="24"/>
                <w:szCs w:val="24"/>
              </w:rPr>
            </w:pPr>
            <w:r>
              <w:rPr>
                <w:rFonts w:ascii="Times New Roman" w:hAnsi="Times New Roman"/>
                <w:b/>
                <w:noProof/>
                <w:color w:val="000000" w:themeColor="text1"/>
                <w:sz w:val="24"/>
                <w:szCs w:val="24"/>
                <w:lang w:eastAsia="pl-PL"/>
              </w:rPr>
              <w:pict>
                <v:rect id="_x0000_s1301" style="position:absolute;left:0;text-align:left;margin-left:299.65pt;margin-top:12.55pt;width:11.25pt;height:17.25pt;z-index:251702272;mso-position-horizontal-relative:text;mso-position-vertical-relative:text"/>
              </w:pict>
            </w:r>
            <w:r>
              <w:rPr>
                <w:rFonts w:ascii="Times New Roman" w:hAnsi="Times New Roman"/>
                <w:b/>
                <w:noProof/>
                <w:color w:val="000000" w:themeColor="text1"/>
                <w:sz w:val="24"/>
                <w:szCs w:val="24"/>
                <w:lang w:eastAsia="pl-PL"/>
              </w:rPr>
              <w:pict>
                <v:rect id="_x0000_s1300" style="position:absolute;left:0;text-align:left;margin-left:232.9pt;margin-top:12.55pt;width:11.25pt;height:17.25pt;z-index:251701248;mso-position-horizontal-relative:text;mso-position-vertical-relative:text"/>
              </w:pict>
            </w:r>
            <w:r w:rsidR="00D376EC" w:rsidRPr="007933E4">
              <w:rPr>
                <w:rFonts w:ascii="Times New Roman" w:hAnsi="Times New Roman"/>
                <w:b/>
                <w:color w:val="000000" w:themeColor="text1"/>
                <w:sz w:val="24"/>
                <w:szCs w:val="24"/>
              </w:rPr>
              <w:t>Informacje o udzielonym przez LGD doradztwie (wypełnia Wnioskodawca)</w: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i/>
                <w:color w:val="000000" w:themeColor="text1"/>
                <w:sz w:val="24"/>
                <w:szCs w:val="24"/>
              </w:rPr>
              <w:t>Czy wnioskodawca korzystał z doradztwa</w:t>
            </w:r>
            <w:r w:rsidRPr="007933E4">
              <w:rPr>
                <w:rFonts w:ascii="Times New Roman" w:hAnsi="Times New Roman"/>
                <w:color w:val="000000" w:themeColor="text1"/>
                <w:sz w:val="24"/>
                <w:szCs w:val="24"/>
              </w:rPr>
              <w:t>: TAK               NIE</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Rodzaj doradztwa:</w:t>
            </w: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Opis </w:t>
            </w:r>
            <w:r w:rsidR="00E36AB7" w:rsidRPr="007933E4">
              <w:rPr>
                <w:rFonts w:ascii="Times New Roman" w:hAnsi="Times New Roman"/>
                <w:b/>
                <w:color w:val="000000" w:themeColor="text1"/>
                <w:sz w:val="24"/>
                <w:szCs w:val="24"/>
              </w:rPr>
              <w:t>zadania</w:t>
            </w:r>
            <w:r w:rsidRPr="007933E4">
              <w:rPr>
                <w:rFonts w:ascii="Times New Roman" w:hAnsi="Times New Roman"/>
                <w:color w:val="000000" w:themeColor="text1"/>
                <w:sz w:val="24"/>
                <w:szCs w:val="24"/>
              </w:rPr>
              <w:t xml:space="preserve"> </w:t>
            </w:r>
            <w:r w:rsidRPr="007933E4">
              <w:rPr>
                <w:rFonts w:ascii="Times New Roman" w:hAnsi="Times New Roman"/>
                <w:b/>
                <w:color w:val="000000" w:themeColor="text1"/>
                <w:sz w:val="24"/>
                <w:szCs w:val="24"/>
              </w:rPr>
              <w:t>(wypełnia Wnioskodawca)</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E36AB7" w:rsidP="00D376EC">
            <w:pPr>
              <w:spacing w:after="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Tytuł zadania</w:t>
            </w:r>
            <w:r w:rsidR="00D376EC" w:rsidRPr="007933E4">
              <w:rPr>
                <w:rFonts w:ascii="Times New Roman" w:hAnsi="Times New Roman"/>
                <w:color w:val="000000" w:themeColor="text1"/>
                <w:sz w:val="24"/>
                <w:szCs w:val="24"/>
              </w:rPr>
              <w:t>:</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Krótki opis zadań planowanych do wykonania, w tym informacja o włączeniu partnera formalnego oraz odniesienie do Kryteriów Wyboru Grantów (maksymalnie 1800 znaków)</w:t>
            </w:r>
          </w:p>
          <w:p w:rsidR="00D376EC" w:rsidRPr="007933E4" w:rsidRDefault="001F299E" w:rsidP="00D376EC">
            <w:pPr>
              <w:spacing w:after="0" w:line="24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 id="_x0000_s1302" type="#_x0000_t202" style="position:absolute;left:0;text-align:left;margin-left:-1.1pt;margin-top:2.4pt;width:449.15pt;height:39pt;z-index:251703296;mso-width-relative:margin;mso-height-relative:margin">
                  <v:textbox style="mso-next-textbox:#_x0000_s1302">
                    <w:txbxContent>
                      <w:p w:rsidR="00A32D6C" w:rsidRDefault="00A32D6C" w:rsidP="00D376EC"/>
                    </w:txbxContent>
                  </v:textbox>
                </v:shape>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Krótki opis doświadczenia bądź posiadanych kwalifikacji w realizacji projektów o podobnym charakterze do zadania, które Grantobiorca zamierza realizować</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08" style="position:absolute;left:0;text-align:left;margin-left:6pt;margin-top:1.85pt;width:437.7pt;height:61.6pt;z-index:251709440"/>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Krótki opis posiadanych zasobów niezbędnych przy realizacji </w:t>
            </w:r>
            <w:r w:rsidR="00D4688B"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oraz informacja czy wykonywana działalność jest odpowiednia do przedmiotu zadania</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15" style="position:absolute;left:0;text-align:left;margin-left:6pt;margin-top:5.1pt;width:437.7pt;height:58.2pt;z-index:251716608"/>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Uzasadnienie zgodności z celem/celami projektu grantowego określonymi w ogłoszeniu o naborze wniosków o powierzenie grantów</w:t>
            </w:r>
          </w:p>
          <w:p w:rsidR="00D376EC" w:rsidRPr="007933E4" w:rsidRDefault="001F299E" w:rsidP="00D376EC">
            <w:pPr>
              <w:spacing w:after="0" w:line="24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 id="_x0000_s1303" type="#_x0000_t202" style="position:absolute;left:0;text-align:left;margin-left:6.05pt;margin-top:.4pt;width:437.75pt;height:41.5pt;z-index:251704320;mso-width-relative:margin;mso-height-relative:margin">
                  <v:textbox style="mso-next-textbox:#_x0000_s1303">
                    <w:txbxContent>
                      <w:p w:rsidR="00A32D6C" w:rsidRDefault="00A32D6C" w:rsidP="00D376EC"/>
                    </w:txbxContent>
                  </v:textbox>
                </v:shape>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Uzasadnienie zgodności z zakresem projektu grantowego określonymi w ogłoszeniu o naborze wniosków o powierzenie grantów</w:t>
            </w:r>
          </w:p>
          <w:p w:rsidR="00D376EC" w:rsidRPr="007933E4" w:rsidRDefault="001F299E" w:rsidP="00D376EC">
            <w:pPr>
              <w:spacing w:after="0" w:line="24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pict>
                <v:rect id="_x0000_s1304" style="position:absolute;left:0;text-align:left;margin-left:6.05pt;margin-top:7.1pt;width:437.7pt;height:39.75pt;z-index:251705344"/>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Wskazanie wskaźników i wartości projektu grantowego, których osiągnięcie jest zakładane w wyniku realizacji zadania</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05" style="position:absolute;left:0;text-align:left;margin-left:6pt;margin-top:6.8pt;width:437.7pt;height:39.75pt;z-index:251706368"/>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Wskazanie miejsca i terminu realizacji </w:t>
            </w:r>
            <w:r w:rsidR="00D4688B" w:rsidRPr="007933E4">
              <w:rPr>
                <w:rFonts w:ascii="Times New Roman" w:hAnsi="Times New Roman"/>
                <w:color w:val="000000" w:themeColor="text1"/>
                <w:sz w:val="24"/>
                <w:szCs w:val="24"/>
              </w:rPr>
              <w:t>zadania</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06" style="position:absolute;left:0;text-align:left;margin-left:6pt;margin-top:1.45pt;width:437.7pt;height:39.75pt;z-index:251707392"/>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4688B"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Zakres zadania</w:t>
            </w:r>
            <w:r w:rsidR="00D376EC" w:rsidRPr="007933E4">
              <w:rPr>
                <w:rFonts w:ascii="Times New Roman" w:hAnsi="Times New Roman"/>
                <w:b/>
                <w:color w:val="000000" w:themeColor="text1"/>
                <w:sz w:val="24"/>
                <w:szCs w:val="24"/>
              </w:rPr>
              <w:t>:</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F36FA9" w:rsidP="00C305B0">
            <w:pPr>
              <w:numPr>
                <w:ilvl w:val="0"/>
                <w:numId w:val="41"/>
              </w:num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Budowa i przebudowa infrastruktury kulturalnej, turystycznej, rekreacyjnej i sportowej, obiektów użyteczności publicznej, także renowacja, konserwacja oraz rewitalizacja obiektów zabytkowych integrujących społeczeństwo i umacniających tożsamość regionalną</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07" style="position:absolute;left:0;text-align:left;margin-left:160.15pt;margin-top:-6.85pt;width:11.25pt;height:17.25pt;z-index:251708416"/>
              </w:pict>
            </w:r>
          </w:p>
          <w:p w:rsidR="00F36FA9" w:rsidRPr="007933E4" w:rsidRDefault="00F36FA9" w:rsidP="00F36FA9">
            <w:pPr>
              <w:spacing w:after="0" w:line="240" w:lineRule="auto"/>
              <w:jc w:val="both"/>
              <w:rPr>
                <w:rFonts w:ascii="Times New Roman" w:hAnsi="Times New Roman"/>
                <w:noProof/>
                <w:color w:val="000000" w:themeColor="text1"/>
                <w:sz w:val="24"/>
                <w:szCs w:val="24"/>
                <w:lang w:eastAsia="pl-PL"/>
              </w:rPr>
            </w:pPr>
            <w:r w:rsidRPr="007933E4">
              <w:rPr>
                <w:rFonts w:ascii="Times New Roman" w:hAnsi="Times New Roman"/>
                <w:noProof/>
                <w:color w:val="000000" w:themeColor="text1"/>
                <w:sz w:val="24"/>
                <w:szCs w:val="24"/>
                <w:lang w:eastAsia="pl-PL"/>
              </w:rPr>
              <w:t>- Budowana lub przebudowywana infrastruktura będzie miała ogólnodostępny i niekomercyjny charakter  - TAK lub NIE*</w:t>
            </w: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Zadanie dotyczy budowy lub przebudowy infrastruktury turystycznej lub rekreacyjnej lub kulturalnej – TAK lub NIE*</w:t>
            </w: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Zadanie służy zaspokojeniu potrzeb społeczności lokalnej – TAK lub NIE*</w:t>
            </w:r>
          </w:p>
          <w:p w:rsidR="00F36FA9" w:rsidRPr="007933E4" w:rsidRDefault="00F36FA9" w:rsidP="00F36FA9">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F299E" w:rsidP="00C305B0">
            <w:pPr>
              <w:pStyle w:val="Akapitzlist"/>
              <w:numPr>
                <w:ilvl w:val="0"/>
                <w:numId w:val="41"/>
              </w:numPr>
              <w:spacing w:after="0" w:line="240" w:lineRule="auto"/>
              <w:jc w:val="both"/>
              <w:rPr>
                <w:rFonts w:ascii="Times New Roman" w:hAnsi="Times New Roman"/>
                <w:b/>
                <w:i/>
                <w:noProof/>
                <w:color w:val="000000" w:themeColor="text1"/>
                <w:sz w:val="24"/>
                <w:szCs w:val="24"/>
                <w:lang w:eastAsia="pl-PL"/>
              </w:rPr>
            </w:pPr>
            <w:r w:rsidRPr="001F299E">
              <w:rPr>
                <w:rFonts w:ascii="Times New Roman" w:hAnsi="Times New Roman"/>
                <w:b/>
                <w:noProof/>
                <w:color w:val="000000" w:themeColor="text1"/>
                <w:sz w:val="24"/>
                <w:szCs w:val="24"/>
                <w:lang w:eastAsia="pl-PL"/>
              </w:rPr>
              <w:pict>
                <v:rect id="_x0000_s1316" style="position:absolute;left:0;text-align:left;margin-left:148.9pt;margin-top:29.85pt;width:11.25pt;height:17.25pt;z-index:251717632"/>
              </w:pict>
            </w:r>
            <w:r w:rsidR="00F36FA9" w:rsidRPr="007933E4">
              <w:rPr>
                <w:rFonts w:ascii="Times New Roman" w:hAnsi="Times New Roman"/>
                <w:b/>
                <w:i/>
                <w:noProof/>
                <w:color w:val="000000" w:themeColor="text1"/>
                <w:sz w:val="24"/>
                <w:szCs w:val="24"/>
                <w:lang w:eastAsia="pl-PL"/>
              </w:rPr>
              <w:t>Wzmocnienie poczucia tożsamości regionalnej poprzez kultywowanie specyficznycvh dla regionu tradycji oraz promocję zasobów lokalnych Krainy Lasów i Jezior</w:t>
            </w:r>
          </w:p>
          <w:p w:rsidR="00D376EC" w:rsidRPr="007933E4" w:rsidRDefault="00D376EC" w:rsidP="00D376EC">
            <w:pPr>
              <w:spacing w:after="0" w:line="240" w:lineRule="auto"/>
              <w:jc w:val="both"/>
              <w:rPr>
                <w:rFonts w:ascii="Times New Roman" w:hAnsi="Times New Roman"/>
                <w:color w:val="000000" w:themeColor="text1"/>
                <w:sz w:val="24"/>
                <w:szCs w:val="24"/>
              </w:rPr>
            </w:pP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Zadanie służy zaspokojeniu potrzeb społeczności lokalnej – TAK lub NIE*</w:t>
            </w:r>
          </w:p>
          <w:p w:rsidR="00F36FA9" w:rsidRPr="007933E4" w:rsidRDefault="00F36FA9" w:rsidP="00F36FA9">
            <w:pPr>
              <w:spacing w:after="0" w:line="240" w:lineRule="auto"/>
              <w:jc w:val="both"/>
              <w:rPr>
                <w:rFonts w:ascii="Times New Roman" w:hAnsi="Times New Roman"/>
                <w:color w:val="000000" w:themeColor="text1"/>
                <w:sz w:val="24"/>
                <w:szCs w:val="24"/>
              </w:rPr>
            </w:pPr>
          </w:p>
          <w:p w:rsidR="00F36FA9" w:rsidRPr="007933E4" w:rsidRDefault="001F299E" w:rsidP="00C305B0">
            <w:pPr>
              <w:pStyle w:val="Akapitzlist"/>
              <w:numPr>
                <w:ilvl w:val="0"/>
                <w:numId w:val="41"/>
              </w:numPr>
              <w:spacing w:after="0" w:line="240" w:lineRule="auto"/>
              <w:jc w:val="both"/>
              <w:rPr>
                <w:rFonts w:ascii="Times New Roman" w:hAnsi="Times New Roman"/>
                <w:b/>
                <w:i/>
                <w:color w:val="000000" w:themeColor="text1"/>
                <w:sz w:val="24"/>
                <w:szCs w:val="24"/>
              </w:rPr>
            </w:pPr>
            <w:r>
              <w:rPr>
                <w:rFonts w:ascii="Times New Roman" w:hAnsi="Times New Roman"/>
                <w:b/>
                <w:i/>
                <w:noProof/>
                <w:color w:val="000000" w:themeColor="text1"/>
                <w:sz w:val="24"/>
                <w:szCs w:val="24"/>
                <w:lang w:eastAsia="pl-PL"/>
              </w:rPr>
              <w:pict>
                <v:rect id="_x0000_s1317" style="position:absolute;left:0;text-align:left;margin-left:121.15pt;margin-top:26.15pt;width:11.25pt;height:17.25pt;z-index:251718656"/>
              </w:pict>
            </w:r>
            <w:r w:rsidR="00F36FA9" w:rsidRPr="007933E4">
              <w:rPr>
                <w:rFonts w:ascii="Times New Roman" w:hAnsi="Times New Roman"/>
                <w:b/>
                <w:i/>
                <w:color w:val="000000" w:themeColor="text1"/>
                <w:sz w:val="24"/>
                <w:szCs w:val="24"/>
              </w:rPr>
              <w:t>Podnoszenie wiedzy społeczności lokalnej w zakresie możliwości pozyskiwania funduszy zewnętrznych, ochrony środowiska i innych związanych z edukacją ekologiczną</w:t>
            </w: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Zadanie służy zaspokojeniu potrzeb społeczności lokalnej – TAK lub NIE*</w:t>
            </w:r>
          </w:p>
          <w:p w:rsidR="00D376EC" w:rsidRPr="007933E4" w:rsidRDefault="00D376EC" w:rsidP="00D376EC">
            <w:pPr>
              <w:spacing w:after="0" w:line="240" w:lineRule="auto"/>
              <w:jc w:val="both"/>
              <w:rPr>
                <w:rFonts w:ascii="Times New Roman" w:hAnsi="Times New Roman"/>
                <w:color w:val="000000" w:themeColor="text1"/>
                <w:sz w:val="24"/>
                <w:szCs w:val="24"/>
              </w:rPr>
            </w:pPr>
          </w:p>
          <w:p w:rsidR="00F36FA9" w:rsidRPr="007933E4" w:rsidRDefault="00F36FA9" w:rsidP="00F36FA9">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niepotrzebne skreślić</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rPr>
          <w:trHeight w:val="1695"/>
        </w:trPr>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Plan finansowy (wypełnia Wnioskodawca)</w:t>
            </w:r>
          </w:p>
          <w:p w:rsidR="00D376EC" w:rsidRPr="007933E4" w:rsidRDefault="00D376EC" w:rsidP="00D376EC">
            <w:pPr>
              <w:spacing w:after="0" w:line="240" w:lineRule="auto"/>
              <w:jc w:val="both"/>
              <w:rPr>
                <w:rFonts w:ascii="Times New Roman" w:hAnsi="Times New Roman"/>
                <w:b/>
                <w:color w:val="000000" w:themeColor="text1"/>
                <w:sz w:val="24"/>
                <w:szCs w:val="24"/>
              </w:rPr>
            </w:pPr>
          </w:p>
          <w:tbl>
            <w:tblPr>
              <w:tblpPr w:leftFromText="141" w:rightFromText="141" w:horzAnchor="margin" w:tblpY="7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2994"/>
              <w:gridCol w:w="2994"/>
            </w:tblGrid>
            <w:tr w:rsidR="00D376EC" w:rsidRPr="007933E4" w:rsidTr="00F6420D">
              <w:tc>
                <w:tcPr>
                  <w:tcW w:w="2993" w:type="dxa"/>
                  <w:shd w:val="clear" w:color="auto" w:fill="D9D9D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Rodzaje kosztów</w:t>
                  </w:r>
                </w:p>
              </w:tc>
              <w:tc>
                <w:tcPr>
                  <w:tcW w:w="2994" w:type="dxa"/>
                  <w:shd w:val="clear" w:color="auto" w:fill="D9D9D9"/>
                </w:tcPr>
                <w:p w:rsidR="00D376EC" w:rsidRPr="007933E4" w:rsidRDefault="00D376EC" w:rsidP="00406CCB">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Całkowity koszt </w:t>
                  </w:r>
                  <w:r w:rsidR="00406CCB" w:rsidRPr="007933E4">
                    <w:rPr>
                      <w:rFonts w:ascii="Times New Roman" w:hAnsi="Times New Roman"/>
                      <w:b/>
                      <w:color w:val="000000" w:themeColor="text1"/>
                      <w:sz w:val="24"/>
                      <w:szCs w:val="24"/>
                    </w:rPr>
                    <w:t>zadania</w:t>
                  </w:r>
                </w:p>
              </w:tc>
              <w:tc>
                <w:tcPr>
                  <w:tcW w:w="2994" w:type="dxa"/>
                  <w:shd w:val="clear" w:color="auto" w:fill="D9D9D9"/>
                </w:tcPr>
                <w:p w:rsidR="00D376EC" w:rsidRPr="007933E4" w:rsidRDefault="00D376EC" w:rsidP="00406CCB">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406CCB" w:rsidRPr="007933E4">
                    <w:rPr>
                      <w:rFonts w:ascii="Times New Roman" w:hAnsi="Times New Roman"/>
                      <w:b/>
                      <w:color w:val="000000" w:themeColor="text1"/>
                      <w:sz w:val="24"/>
                      <w:szCs w:val="24"/>
                    </w:rPr>
                    <w:t>zadania</w:t>
                  </w:r>
                </w:p>
              </w:tc>
            </w:tr>
            <w:tr w:rsidR="00D376EC" w:rsidRPr="007933E4" w:rsidTr="00F6420D">
              <w:tc>
                <w:tcPr>
                  <w:tcW w:w="2993" w:type="dxa"/>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Koszty określone w § 17 ust. 1 rozporządzenia z wyłączeniem wkładu niepieniężnego oraz kosztów ogólnych</w:t>
                  </w:r>
                </w:p>
                <w:p w:rsidR="00D376EC" w:rsidRPr="007933E4" w:rsidRDefault="00D376EC" w:rsidP="00D376EC">
                  <w:pPr>
                    <w:spacing w:after="0" w:line="240" w:lineRule="auto"/>
                    <w:jc w:val="center"/>
                    <w:rPr>
                      <w:rFonts w:ascii="Times New Roman" w:hAnsi="Times New Roman"/>
                      <w:b/>
                      <w:color w:val="000000" w:themeColor="text1"/>
                      <w:sz w:val="24"/>
                      <w:szCs w:val="24"/>
                    </w:rPr>
                  </w:pPr>
                </w:p>
              </w:tc>
              <w:tc>
                <w:tcPr>
                  <w:tcW w:w="2994"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bottom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color w:val="000000" w:themeColor="text1"/>
                      <w:sz w:val="24"/>
                      <w:szCs w:val="24"/>
                    </w:rPr>
                  </w:pPr>
                  <w:r w:rsidRPr="007933E4">
                    <w:rPr>
                      <w:rFonts w:ascii="Times New Roman" w:hAnsi="Times New Roman"/>
                      <w:b/>
                      <w:color w:val="000000" w:themeColor="text1"/>
                      <w:sz w:val="24"/>
                      <w:szCs w:val="24"/>
                    </w:rPr>
                    <w:t>Wartość wkładu niepieniężnego</w:t>
                  </w:r>
                  <w:r w:rsidRPr="007933E4">
                    <w:rPr>
                      <w:rFonts w:ascii="Times New Roman" w:hAnsi="Times New Roman"/>
                      <w:color w:val="000000" w:themeColor="text1"/>
                      <w:sz w:val="24"/>
                      <w:szCs w:val="24"/>
                    </w:rPr>
                    <w:t>, w tym</w:t>
                  </w:r>
                </w:p>
              </w:tc>
              <w:tc>
                <w:tcPr>
                  <w:tcW w:w="2994" w:type="dxa"/>
                  <w:tcBorders>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left w:val="single" w:sz="4" w:space="0" w:color="auto"/>
                    <w:bottom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c>
                <w:tcPr>
                  <w:tcW w:w="2994" w:type="dxa"/>
                  <w:tcBorders>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left w:val="single" w:sz="4" w:space="0" w:color="auto"/>
                    <w:bottom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c>
                <w:tcPr>
                  <w:tcW w:w="2994" w:type="dxa"/>
                  <w:tcBorders>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left w:val="single" w:sz="4" w:space="0" w:color="auto"/>
                    <w:bottom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ogólne </w:t>
                  </w:r>
                </w:p>
                <w:p w:rsidR="00D376EC" w:rsidRPr="007933E4" w:rsidRDefault="00D376EC" w:rsidP="00D376EC">
                  <w:pPr>
                    <w:spacing w:after="0" w:line="240" w:lineRule="auto"/>
                    <w:rPr>
                      <w:rFonts w:ascii="Times New Roman" w:hAnsi="Times New Roman"/>
                      <w:color w:val="000000" w:themeColor="text1"/>
                      <w:sz w:val="20"/>
                      <w:szCs w:val="20"/>
                    </w:rPr>
                  </w:pPr>
                  <w:r w:rsidRPr="007933E4">
                    <w:rPr>
                      <w:rFonts w:ascii="Times New Roman" w:hAnsi="Times New Roman"/>
                      <w:color w:val="000000" w:themeColor="text1"/>
                      <w:sz w:val="20"/>
                      <w:szCs w:val="20"/>
                    </w:rPr>
                    <w:t>(w tym finansowane ze środków publicznych)</w:t>
                  </w:r>
                </w:p>
              </w:tc>
              <w:tc>
                <w:tcPr>
                  <w:tcW w:w="2994"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bottom w:val="single" w:sz="4" w:space="0" w:color="auto"/>
                    <w:right w:val="nil"/>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F6420D">
              <w:tc>
                <w:tcPr>
                  <w:tcW w:w="2993" w:type="dxa"/>
                  <w:shd w:val="clear" w:color="auto" w:fill="D9D9D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Razem </w:t>
                  </w:r>
                </w:p>
              </w:tc>
              <w:tc>
                <w:tcPr>
                  <w:tcW w:w="2994"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2994" w:type="dxa"/>
                  <w:tcBorders>
                    <w:top w:val="single" w:sz="4" w:space="0" w:color="auto"/>
                    <w:right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Maksymalny poziom dofinansowania</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100%</w:t>
                  </w:r>
                </w:p>
              </w:tc>
            </w:tr>
            <w:tr w:rsidR="00D376EC" w:rsidRPr="007933E4" w:rsidTr="00D376EC">
              <w:tc>
                <w:tcPr>
                  <w:tcW w:w="4490" w:type="dxa"/>
                  <w:shd w:val="clear" w:color="auto" w:fill="D9D9D9"/>
                </w:tcPr>
                <w:p w:rsidR="00D376EC" w:rsidRPr="007933E4" w:rsidRDefault="00D376EC" w:rsidP="00406CCB">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Maksymalna wysokość pomocy na jedn</w:t>
                  </w:r>
                  <w:r w:rsidR="00406CCB" w:rsidRPr="007933E4">
                    <w:rPr>
                      <w:rFonts w:ascii="Times New Roman" w:hAnsi="Times New Roman"/>
                      <w:color w:val="000000" w:themeColor="text1"/>
                      <w:sz w:val="24"/>
                      <w:szCs w:val="24"/>
                    </w:rPr>
                    <w:t>o zadanie</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50.000 złotych</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406CCB">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Koszty kwalifikowane</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Wnioskowana kwota pomocy</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D9D9"/>
                </w:tcPr>
                <w:p w:rsidR="00D376EC" w:rsidRPr="007933E4" w:rsidRDefault="00D376EC" w:rsidP="00B772F4">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Wnioskowana kwota pomocy zaokrąglona w dół do pełnych złotych</w:t>
                  </w:r>
                </w:p>
              </w:tc>
              <w:tc>
                <w:tcPr>
                  <w:tcW w:w="4491"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Limit pomocy na </w:t>
            </w:r>
            <w:r w:rsidR="00FC4CCB" w:rsidRPr="007933E4">
              <w:rPr>
                <w:rFonts w:ascii="Times New Roman" w:hAnsi="Times New Roman"/>
                <w:b/>
                <w:color w:val="000000" w:themeColor="text1"/>
                <w:sz w:val="24"/>
                <w:szCs w:val="24"/>
              </w:rPr>
              <w:t>Grantobiorcę</w:t>
            </w:r>
            <w:r w:rsidRPr="007933E4">
              <w:rPr>
                <w:rFonts w:ascii="Times New Roman" w:hAnsi="Times New Roman"/>
                <w:b/>
                <w:color w:val="000000" w:themeColor="text1"/>
                <w:sz w:val="24"/>
                <w:szCs w:val="24"/>
              </w:rPr>
              <w:t xml:space="preserve"> w latach 2014-2020</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1. Limit pomocy </w:t>
            </w:r>
            <w:r w:rsidR="00FC4CCB" w:rsidRPr="007933E4">
              <w:rPr>
                <w:rFonts w:ascii="Times New Roman" w:hAnsi="Times New Roman"/>
                <w:color w:val="000000" w:themeColor="text1"/>
                <w:sz w:val="24"/>
                <w:szCs w:val="24"/>
              </w:rPr>
              <w:t>Grantobiorcy</w:t>
            </w:r>
            <w:r w:rsidRPr="007933E4">
              <w:rPr>
                <w:rFonts w:ascii="Times New Roman" w:hAnsi="Times New Roman"/>
                <w:color w:val="000000" w:themeColor="text1"/>
                <w:sz w:val="24"/>
                <w:szCs w:val="24"/>
              </w:rPr>
              <w:t xml:space="preserve"> w ramach Projektu Grantowego na lata 2014-2020 - 100.000 złotych</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 Łączna kwota uzyskanej dotychczas pomocy w ramach poddziałan</w:t>
            </w:r>
            <w:r w:rsidR="0077500B" w:rsidRPr="007933E4">
              <w:rPr>
                <w:rFonts w:ascii="Times New Roman" w:hAnsi="Times New Roman"/>
                <w:color w:val="000000" w:themeColor="text1"/>
                <w:sz w:val="24"/>
                <w:szCs w:val="24"/>
              </w:rPr>
              <w:t>ia Wsparcie na wdrażanie zadania</w:t>
            </w:r>
            <w:r w:rsidRPr="007933E4">
              <w:rPr>
                <w:rFonts w:ascii="Times New Roman" w:hAnsi="Times New Roman"/>
                <w:color w:val="000000" w:themeColor="text1"/>
                <w:sz w:val="24"/>
                <w:szCs w:val="24"/>
              </w:rPr>
              <w:t xml:space="preserve"> w ramach strategii rozwoju lokalnego kierowanego przez społeczność” objętego Programu Rozwoju Obszarów Wiejskich 2014-2020 dla </w:t>
            </w:r>
            <w:r w:rsidR="00FF1B8C" w:rsidRPr="007933E4">
              <w:rPr>
                <w:rFonts w:ascii="Times New Roman" w:hAnsi="Times New Roman"/>
                <w:color w:val="000000" w:themeColor="text1"/>
                <w:sz w:val="24"/>
                <w:szCs w:val="24"/>
              </w:rPr>
              <w:t>zadań realizowanych w ramach Projektów Grantowych</w:t>
            </w:r>
            <w:r w:rsidRPr="007933E4">
              <w:rPr>
                <w:rFonts w:ascii="Times New Roman" w:hAnsi="Times New Roman"/>
                <w:color w:val="000000" w:themeColor="text1"/>
                <w:sz w:val="24"/>
                <w:szCs w:val="24"/>
              </w:rPr>
              <w:t xml:space="preserve"> -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Pozostały limit pomocy do wykorzystania w latach 2014-2020  - ………………………….</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80513D"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Zestawienie rzeczowo-finansowe zadnaia</w:t>
            </w:r>
            <w:r w:rsidR="00D376EC" w:rsidRPr="007933E4">
              <w:rPr>
                <w:rFonts w:ascii="Times New Roman" w:hAnsi="Times New Roman"/>
                <w:b/>
                <w:color w:val="000000" w:themeColor="text1"/>
                <w:sz w:val="24"/>
                <w:szCs w:val="24"/>
              </w:rPr>
              <w:t xml:space="preserve"> (wypełnia Wnioskodawca)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308"/>
              <w:gridCol w:w="1227"/>
              <w:gridCol w:w="1329"/>
              <w:gridCol w:w="1289"/>
              <w:gridCol w:w="1817"/>
            </w:tblGrid>
            <w:tr w:rsidR="00D376EC" w:rsidRPr="007933E4" w:rsidTr="00D376EC">
              <w:tc>
                <w:tcPr>
                  <w:tcW w:w="2016"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Wyszczególnienie zakresu rzeczowego</w:t>
                  </w:r>
                </w:p>
              </w:tc>
              <w:tc>
                <w:tcPr>
                  <w:tcW w:w="1308"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227"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Ilość (liczba)</w:t>
                  </w:r>
                </w:p>
              </w:tc>
              <w:tc>
                <w:tcPr>
                  <w:tcW w:w="2618" w:type="dxa"/>
                  <w:gridSpan w:val="2"/>
                  <w:shd w:val="clear" w:color="auto" w:fill="F2DBDB"/>
                </w:tcPr>
                <w:p w:rsidR="00D376EC" w:rsidRPr="007933E4" w:rsidRDefault="00D376EC" w:rsidP="0080513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80513D" w:rsidRPr="007933E4">
                    <w:rPr>
                      <w:rFonts w:ascii="Times New Roman" w:hAnsi="Times New Roman"/>
                      <w:b/>
                      <w:color w:val="000000" w:themeColor="text1"/>
                      <w:sz w:val="24"/>
                      <w:szCs w:val="24"/>
                    </w:rPr>
                    <w:t>zadania</w:t>
                  </w:r>
                </w:p>
              </w:tc>
              <w:tc>
                <w:tcPr>
                  <w:tcW w:w="1817" w:type="dxa"/>
                  <w:vMerge w:val="restart"/>
                  <w:shd w:val="clear" w:color="auto" w:fill="F2DBDB"/>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Źródła przyjętej ceny</w:t>
                  </w:r>
                </w:p>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(strona internetowa, katalog, oferta itp.)</w:t>
                  </w:r>
                </w:p>
              </w:tc>
            </w:tr>
            <w:tr w:rsidR="00D376EC" w:rsidRPr="007933E4" w:rsidTr="00D376EC">
              <w:tc>
                <w:tcPr>
                  <w:tcW w:w="2016"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E5B8B7"/>
                </w:tcPr>
                <w:p w:rsidR="00D376EC" w:rsidRPr="007933E4" w:rsidRDefault="00D376EC" w:rsidP="00D376EC">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Ogółem</w:t>
                  </w:r>
                </w:p>
              </w:tc>
              <w:tc>
                <w:tcPr>
                  <w:tcW w:w="1289" w:type="dxa"/>
                  <w:shd w:val="clear" w:color="auto" w:fill="E5B8B7"/>
                </w:tcPr>
                <w:p w:rsidR="00D376EC" w:rsidRPr="007933E4" w:rsidRDefault="00D376EC" w:rsidP="00D376EC">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W tym VAT</w:t>
                  </w:r>
                </w:p>
              </w:tc>
              <w:tc>
                <w:tcPr>
                  <w:tcW w:w="1817" w:type="dxa"/>
                  <w:vMerge/>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 Koszty określone w § 17 ust. 1 rozporządzenia z wyłączeniem wkładu </w:t>
                  </w:r>
                  <w:r w:rsidRPr="007933E4">
                    <w:rPr>
                      <w:rFonts w:ascii="Times New Roman" w:hAnsi="Times New Roman"/>
                      <w:b/>
                      <w:color w:val="000000" w:themeColor="text1"/>
                      <w:sz w:val="24"/>
                      <w:szCs w:val="24"/>
                    </w:rPr>
                    <w:lastRenderedPageBreak/>
                    <w:t>niepieniężnego oraz kosztów ogólnych</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II. Wartość wkładu niepieniężnego</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8986" w:type="dxa"/>
                  <w:gridSpan w:val="6"/>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cPr>
                <w:p w:rsidR="00D376EC" w:rsidRPr="007933E4" w:rsidRDefault="00D376EC" w:rsidP="00D376EC">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III. Koszty ogólne </w:t>
                  </w:r>
                  <w:r w:rsidRPr="007933E4">
                    <w:rPr>
                      <w:rFonts w:ascii="Times New Roman" w:hAnsi="Times New Roman"/>
                      <w:color w:val="000000" w:themeColor="text1"/>
                      <w:sz w:val="20"/>
                      <w:szCs w:val="20"/>
                    </w:rPr>
                    <w:t xml:space="preserve">(w tym </w:t>
                  </w:r>
                  <w:r w:rsidR="00722023" w:rsidRPr="007933E4">
                    <w:rPr>
                      <w:rFonts w:ascii="Times New Roman" w:hAnsi="Times New Roman"/>
                      <w:color w:val="000000" w:themeColor="text1"/>
                      <w:sz w:val="20"/>
                      <w:szCs w:val="20"/>
                    </w:rPr>
                    <w:t>do</w:t>
                  </w:r>
                  <w:r w:rsidRPr="007933E4">
                    <w:rPr>
                      <w:rFonts w:ascii="Times New Roman" w:hAnsi="Times New Roman"/>
                      <w:color w:val="000000" w:themeColor="text1"/>
                      <w:sz w:val="20"/>
                      <w:szCs w:val="20"/>
                    </w:rPr>
                    <w:t>finansowane ze środków publicznych)</w:t>
                  </w: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D376EC" w:rsidRPr="007933E4" w:rsidTr="00D376EC">
              <w:tc>
                <w:tcPr>
                  <w:tcW w:w="4551" w:type="dxa"/>
                  <w:gridSpan w:val="3"/>
                  <w:shd w:val="clear" w:color="auto" w:fill="D99594"/>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 kosztów kwalifkowalnych I+II+III</w:t>
                  </w:r>
                </w:p>
              </w:tc>
              <w:tc>
                <w:tcPr>
                  <w:tcW w:w="132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D376EC">
                  <w:pPr>
                    <w:spacing w:after="0" w:line="240" w:lineRule="auto"/>
                    <w:jc w:val="both"/>
                    <w:rPr>
                      <w:rFonts w:ascii="Times New Roman" w:hAnsi="Times New Roman"/>
                      <w:b/>
                      <w:color w:val="000000" w:themeColor="text1"/>
                    </w:rPr>
                  </w:pPr>
                </w:p>
              </w:tc>
              <w:tc>
                <w:tcPr>
                  <w:tcW w:w="1817" w:type="dxa"/>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Oświadczenia i zobowiązania Grantobiorcy (wypełnia Wnioskodawca)</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C305B0">
            <w:pPr>
              <w:numPr>
                <w:ilvl w:val="0"/>
                <w:numId w:val="38"/>
              </w:num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Wnioskuję o przyznanie pomocy finansowej w wysokości ………………………..</w: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(słownie)……………………………………………………………………………. złotych</w:t>
            </w:r>
          </w:p>
          <w:p w:rsidR="00D376EC" w:rsidRPr="007933E4" w:rsidRDefault="00D376EC" w:rsidP="00C305B0">
            <w:pPr>
              <w:numPr>
                <w:ilvl w:val="0"/>
                <w:numId w:val="38"/>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Jednocześnie oświadczam, że </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znane są mi zasady przyznawania i wypłaty pomocy w ramach grantu;</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nie wykonuję działalności gospodarczej (w tym działalności zwolnionej spod rygorów ustawy o swobodzie działalności gospodarczej);</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nie finansuję kosztów kwalifikowanych </w:t>
            </w:r>
            <w:r w:rsidR="004729C3" w:rsidRPr="007933E4">
              <w:rPr>
                <w:rFonts w:ascii="Times New Roman" w:hAnsi="Times New Roman"/>
                <w:color w:val="000000" w:themeColor="text1"/>
                <w:sz w:val="24"/>
                <w:szCs w:val="24"/>
              </w:rPr>
              <w:t>zadania</w:t>
            </w:r>
            <w:r w:rsidRPr="007933E4">
              <w:rPr>
                <w:rFonts w:ascii="Times New Roman" w:hAnsi="Times New Roman"/>
                <w:color w:val="000000" w:themeColor="text1"/>
                <w:sz w:val="24"/>
                <w:szCs w:val="24"/>
              </w:rPr>
              <w:t xml:space="preserve"> z innych środków publicznych, z wyjątkiem przypadku, o którym mowa w § 4 ust. 3 pkt 1 rozporządzenia ministerstwa rolnictwa i rozwoju wsi z dnia 24.09.2015 r. w sprawie szczegółowych warunków i trybu przyznawania pomocy finansowej w ramach poddziałania „Wsparcie na wdrażanie operacji w ramach strategii rozwoju lokalnego kierowanego przez społeczność” w ramach PROW na lata 2014-2020;</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wyrażam zgodę na przetwarzanie danych osobowych;</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nie podlegam wykluczeniu z możliwości uzyskania wsparcia na podstawie art. 35 ust. 5 oraz 6 rozporządzenia delegowanego Komisji UE nr 640/2014 z dnia 11 marca </w:t>
            </w:r>
            <w:r w:rsidRPr="007933E4">
              <w:rPr>
                <w:rFonts w:ascii="Times New Roman" w:hAnsi="Times New Roman"/>
                <w:color w:val="000000" w:themeColor="text1"/>
                <w:sz w:val="24"/>
                <w:szCs w:val="24"/>
              </w:rPr>
              <w:lastRenderedPageBreak/>
              <w:t xml:space="preserve">2014 uzupełniającego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wzajemnej zgodności (Dz. Urz. UE L 181 z 20.06.2014 r., str. 48); </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podmiot, który reprezentuję nie podlega zakazowi dostępu do środków publicznych, o których mowa w art. 5 ust. 3 pkt 4 ustawy z dnia 27.08.2009 r. o finansach publicznych (Dz.U. z 2013 r. poz. 885, z późń. zm.) na podstawie prawomocnego orzeczenia sądu;</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kwalifikowalność podatku od towarów i usług (VAT);</w:t>
            </w:r>
          </w:p>
          <w:p w:rsidR="00D376EC" w:rsidRPr="007933E4" w:rsidRDefault="00D376EC" w:rsidP="00C305B0">
            <w:pPr>
              <w:numPr>
                <w:ilvl w:val="0"/>
                <w:numId w:val="39"/>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informacje zawarte we wniosku i załącznikach są prawdziwe i zgodne ze stanem prawnym i faktycznym, znane mi są skutki fałszywych oświadczeń wynikających z art. 297§ 1 ustawy z dnia 6.06.1997 r. Kodeks Karny (Dz.U. Nr 88, poz. 553 z póżn. zm.);</w:t>
            </w:r>
          </w:p>
          <w:p w:rsidR="00D376EC" w:rsidRPr="007933E4" w:rsidRDefault="00D376EC" w:rsidP="00C305B0">
            <w:pPr>
              <w:numPr>
                <w:ilvl w:val="0"/>
                <w:numId w:val="38"/>
              </w:num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Zobowiązuje się do</w:t>
            </w:r>
          </w:p>
          <w:p w:rsidR="00D376EC" w:rsidRPr="007933E4" w:rsidRDefault="00D376EC" w:rsidP="00C305B0">
            <w:pPr>
              <w:numPr>
                <w:ilvl w:val="0"/>
                <w:numId w:val="40"/>
              </w:numPr>
              <w:spacing w:after="0" w:line="24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umożliwienia przeprowadzenia </w:t>
            </w:r>
            <w:r w:rsidR="007B5E87" w:rsidRPr="007933E4">
              <w:rPr>
                <w:rFonts w:ascii="Times New Roman" w:hAnsi="Times New Roman"/>
                <w:color w:val="000000" w:themeColor="text1"/>
                <w:sz w:val="24"/>
                <w:szCs w:val="24"/>
              </w:rPr>
              <w:t>monitoringu/</w:t>
            </w:r>
            <w:r w:rsidRPr="007933E4">
              <w:rPr>
                <w:rFonts w:ascii="Times New Roman" w:hAnsi="Times New Roman"/>
                <w:color w:val="000000" w:themeColor="text1"/>
                <w:sz w:val="24"/>
                <w:szCs w:val="24"/>
              </w:rPr>
              <w:t>kontroli;</w:t>
            </w:r>
          </w:p>
          <w:p w:rsidR="00D376EC" w:rsidRPr="007933E4" w:rsidRDefault="00D376EC" w:rsidP="00C305B0">
            <w:pPr>
              <w:numPr>
                <w:ilvl w:val="0"/>
                <w:numId w:val="40"/>
              </w:numPr>
              <w:spacing w:after="0" w:line="24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prowadzenia oddzielnego systemu rachunkowości albo korzystania z odpowiedniego kodu rachunkowego;</w:t>
            </w:r>
          </w:p>
          <w:p w:rsidR="00D376EC" w:rsidRPr="007933E4" w:rsidRDefault="00D376EC" w:rsidP="00C305B0">
            <w:pPr>
              <w:numPr>
                <w:ilvl w:val="0"/>
                <w:numId w:val="40"/>
              </w:numPr>
              <w:spacing w:after="0" w:line="240" w:lineRule="auto"/>
              <w:ind w:left="709" w:hanging="283"/>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stosowania Księgi wizualizacji znaku PROW 2014-2020</w:t>
            </w: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p>
          <w:p w:rsidR="00D376EC" w:rsidRPr="007933E4" w:rsidRDefault="00D376EC" w:rsidP="00D376EC">
            <w:pPr>
              <w:spacing w:after="0" w:line="240" w:lineRule="auto"/>
              <w:ind w:left="426"/>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w:t>
            </w:r>
          </w:p>
          <w:p w:rsidR="009E6187" w:rsidRPr="007933E4" w:rsidRDefault="00D376EC" w:rsidP="00D376EC">
            <w:pPr>
              <w:spacing w:after="0" w:line="240" w:lineRule="auto"/>
              <w:ind w:left="426"/>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(miejscowość i data – dzień, miesiąc, rok)                </w:t>
            </w:r>
            <w:r w:rsidR="009E6187" w:rsidRPr="007933E4">
              <w:rPr>
                <w:rFonts w:ascii="Times New Roman" w:hAnsi="Times New Roman"/>
                <w:color w:val="000000" w:themeColor="text1"/>
                <w:sz w:val="20"/>
                <w:szCs w:val="20"/>
              </w:rPr>
              <w:t xml:space="preserve">                   </w:t>
            </w:r>
            <w:r w:rsidRPr="007933E4">
              <w:rPr>
                <w:rFonts w:ascii="Times New Roman" w:hAnsi="Times New Roman"/>
                <w:color w:val="000000" w:themeColor="text1"/>
                <w:sz w:val="20"/>
                <w:szCs w:val="20"/>
              </w:rPr>
              <w:t xml:space="preserve"> (podpis osoby/osób reprezentujących </w:t>
            </w:r>
          </w:p>
          <w:p w:rsidR="00D376EC" w:rsidRPr="007933E4" w:rsidRDefault="009E6187" w:rsidP="009E6187">
            <w:pPr>
              <w:spacing w:after="0" w:line="240" w:lineRule="auto"/>
              <w:ind w:left="426"/>
              <w:jc w:val="both"/>
              <w:rPr>
                <w:rFonts w:ascii="Times New Roman" w:hAnsi="Times New Roman"/>
                <w:color w:val="000000" w:themeColor="text1"/>
                <w:sz w:val="20"/>
                <w:szCs w:val="20"/>
              </w:rPr>
            </w:pPr>
            <w:r w:rsidRPr="007933E4">
              <w:rPr>
                <w:rFonts w:ascii="Times New Roman" w:hAnsi="Times New Roman"/>
                <w:color w:val="000000" w:themeColor="text1"/>
                <w:sz w:val="20"/>
                <w:szCs w:val="20"/>
              </w:rPr>
              <w:t xml:space="preserve">                                                                                                             Wnioskodawcę/</w:t>
            </w:r>
            <w:r w:rsidR="00D376EC" w:rsidRPr="007933E4">
              <w:rPr>
                <w:rFonts w:ascii="Times New Roman" w:hAnsi="Times New Roman"/>
                <w:color w:val="000000" w:themeColor="text1"/>
                <w:sz w:val="20"/>
                <w:szCs w:val="20"/>
              </w:rPr>
              <w:t>Pełnomocnika)</w:t>
            </w:r>
          </w:p>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Wykaz załączników (wypełnia Wnioskodawca)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929"/>
              <w:gridCol w:w="849"/>
              <w:gridCol w:w="976"/>
            </w:tblGrid>
            <w:tr w:rsidR="00D376EC" w:rsidRPr="007933E4" w:rsidTr="00D376EC">
              <w:tc>
                <w:tcPr>
                  <w:tcW w:w="7161" w:type="dxa"/>
                  <w:gridSpan w:val="2"/>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dokumentu</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TAK</w:t>
                  </w:r>
                </w:p>
              </w:tc>
              <w:tc>
                <w:tcPr>
                  <w:tcW w:w="976"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Nie dotyczy</w:t>
                  </w:r>
                </w:p>
              </w:tc>
            </w:tr>
            <w:tr w:rsidR="00D376EC" w:rsidRPr="007933E4" w:rsidTr="00D376EC">
              <w:tc>
                <w:tcPr>
                  <w:tcW w:w="6232"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Dowód tożsamości – kopia (grupa nieformalna)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Statut – kopia (organizacje pozarządowe)</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Dokument(-y) określający(-e) lub potwierdzający(-e) zdolność prawną Wnioskodawcy (jednostki organizacyjnej nieposiadającej osobowości prawnej) oraz posiadanie przez Wnioskodawcę siedziby lub prowadzenie działalności na obszarze objętym LSR –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tcBorders>
                    <w:bottom w:val="single" w:sz="4" w:space="0" w:color="auto"/>
                  </w:tcBorders>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Zaświadczenie o numerze identyfikacyjnym nadanym zgodnie z Ustawą z dnia 18 grudnia 2003 r. o krajowym systemie</w:t>
                  </w:r>
                </w:p>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ewidencji producentów, ewidencji gospodarstw rolnych oraz ewidencji wniosków o przyznanie płatności (Dz. U. z 2012</w:t>
                  </w:r>
                </w:p>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r. poz.86) –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D9D9D9" w:themeFill="background1" w:themeFillShade="D9"/>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Pełnomocnictwo, jeżeli zostało udzielone – oryginał lub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Numer elektronicznej księgi wieczystej dostępnej w przeglądarce ksiąg wieczystych na stronie internetowej</w:t>
                  </w:r>
                </w:p>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 xml:space="preserve">Ministerstwa Sprawiedliwości </w:t>
                  </w:r>
                  <w:r w:rsidRPr="007933E4">
                    <w:rPr>
                      <w:rFonts w:ascii="Times New Roman" w:hAnsi="Times New Roman"/>
                      <w:b/>
                      <w:color w:val="000000" w:themeColor="text1"/>
                      <w:sz w:val="24"/>
                      <w:szCs w:val="24"/>
                      <w:lang w:eastAsia="pl-PL"/>
                    </w:rPr>
                    <w:t>albo</w:t>
                  </w:r>
                </w:p>
              </w:tc>
              <w:tc>
                <w:tcPr>
                  <w:tcW w:w="2754" w:type="dxa"/>
                  <w:gridSpan w:val="3"/>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lastRenderedPageBreak/>
                    <w:t>Dokument potwierdzający tytuł prawny do nieruchomości, na kt</w:t>
                  </w:r>
                  <w:r w:rsidR="009E6187" w:rsidRPr="007933E4">
                    <w:rPr>
                      <w:rFonts w:ascii="Times New Roman" w:hAnsi="Times New Roman"/>
                      <w:color w:val="000000" w:themeColor="text1"/>
                      <w:sz w:val="24"/>
                      <w:szCs w:val="24"/>
                      <w:lang w:eastAsia="pl-PL"/>
                    </w:rPr>
                    <w:t>órej realizowana będzie zadanie</w:t>
                  </w:r>
                  <w:r w:rsidRPr="007933E4">
                    <w:rPr>
                      <w:rFonts w:ascii="Times New Roman" w:hAnsi="Times New Roman"/>
                      <w:color w:val="000000" w:themeColor="text1"/>
                      <w:sz w:val="24"/>
                      <w:szCs w:val="24"/>
                      <w:lang w:eastAsia="pl-PL"/>
                    </w:rPr>
                    <w:t xml:space="preserve"> – kopia</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Zobowiązanie o informowaniu otrzymania wsparcia na realizację projektu grantowego przez LGD</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Protokół z zawiązania grupy nieformalnej</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Porozumienie o użyczeniu osobowości prawnej</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Porozumienie o partnerstwie</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color w:val="000000" w:themeColor="text1"/>
                      <w:sz w:val="24"/>
                      <w:szCs w:val="24"/>
                      <w:lang w:eastAsia="pl-PL"/>
                    </w:rPr>
                  </w:pPr>
                  <w:r w:rsidRPr="007933E4">
                    <w:rPr>
                      <w:rFonts w:ascii="Times New Roman" w:hAnsi="Times New Roman"/>
                      <w:color w:val="000000" w:themeColor="text1"/>
                      <w:sz w:val="24"/>
                      <w:szCs w:val="24"/>
                      <w:lang w:eastAsia="pl-PL"/>
                    </w:rPr>
                    <w:t>Oświadczenie o kwalifikowalności VAT</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Liczba</w:t>
                  </w: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b/>
                      <w:color w:val="000000" w:themeColor="text1"/>
                      <w:sz w:val="24"/>
                      <w:szCs w:val="24"/>
                      <w:lang w:eastAsia="pl-PL"/>
                    </w:rPr>
                  </w:pPr>
                  <w:r w:rsidRPr="007933E4">
                    <w:rPr>
                      <w:rFonts w:ascii="Times New Roman" w:hAnsi="Times New Roman"/>
                      <w:b/>
                      <w:color w:val="000000" w:themeColor="text1"/>
                      <w:sz w:val="24"/>
                      <w:szCs w:val="24"/>
                      <w:lang w:eastAsia="pl-PL"/>
                    </w:rPr>
                    <w:t>Inne załączniki:</w:t>
                  </w: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6232" w:type="dxa"/>
                </w:tcPr>
                <w:p w:rsidR="00D376EC" w:rsidRPr="007933E4" w:rsidRDefault="00D376EC" w:rsidP="00D376EC">
                  <w:pPr>
                    <w:autoSpaceDE w:val="0"/>
                    <w:autoSpaceDN w:val="0"/>
                    <w:adjustRightInd w:val="0"/>
                    <w:spacing w:after="0" w:line="240" w:lineRule="auto"/>
                    <w:jc w:val="both"/>
                    <w:rPr>
                      <w:rFonts w:ascii="Times New Roman" w:hAnsi="Times New Roman"/>
                      <w:b/>
                      <w:color w:val="000000" w:themeColor="text1"/>
                      <w:sz w:val="24"/>
                      <w:szCs w:val="24"/>
                      <w:lang w:eastAsia="pl-PL"/>
                    </w:rPr>
                  </w:pPr>
                </w:p>
              </w:tc>
              <w:tc>
                <w:tcPr>
                  <w:tcW w:w="92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849" w:type="dxa"/>
                </w:tcPr>
                <w:p w:rsidR="00D376EC" w:rsidRPr="007933E4" w:rsidRDefault="00D376EC" w:rsidP="00D376EC">
                  <w:pPr>
                    <w:spacing w:after="0" w:line="240" w:lineRule="auto"/>
                    <w:jc w:val="both"/>
                    <w:rPr>
                      <w:rFonts w:ascii="Times New Roman" w:hAnsi="Times New Roman"/>
                      <w:color w:val="000000" w:themeColor="text1"/>
                      <w:sz w:val="24"/>
                      <w:szCs w:val="24"/>
                    </w:rPr>
                  </w:pPr>
                </w:p>
              </w:tc>
              <w:tc>
                <w:tcPr>
                  <w:tcW w:w="976" w:type="dxa"/>
                  <w:shd w:val="clear" w:color="auto" w:fill="FFFFFF"/>
                </w:tcPr>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                 </w:t>
            </w:r>
          </w:p>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3C3813" w:rsidRPr="007933E4" w:rsidRDefault="003C3813"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7C67FC" w:rsidRPr="007933E4" w:rsidRDefault="007C67FC" w:rsidP="003C3813">
      <w:pPr>
        <w:rPr>
          <w:rFonts w:ascii="Times New Roman" w:hAnsi="Times New Roman"/>
          <w:color w:val="000000" w:themeColor="text1"/>
          <w:sz w:val="24"/>
          <w:szCs w:val="24"/>
        </w:rPr>
      </w:pPr>
    </w:p>
    <w:p w:rsidR="003C3813" w:rsidRPr="007933E4" w:rsidRDefault="003C3813"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0074D6" w:rsidP="003C3813">
      <w:pPr>
        <w:jc w:val="center"/>
        <w:rPr>
          <w:rFonts w:ascii="Times New Roman" w:hAnsi="Times New Roman"/>
          <w:b/>
          <w:color w:val="000000" w:themeColor="text1"/>
          <w:sz w:val="28"/>
          <w:szCs w:val="28"/>
        </w:rPr>
      </w:pPr>
    </w:p>
    <w:p w:rsidR="000074D6" w:rsidRPr="007933E4" w:rsidRDefault="001F299E" w:rsidP="003C3813">
      <w:pPr>
        <w:jc w:val="center"/>
        <w:rPr>
          <w:rFonts w:ascii="Times New Roman" w:hAnsi="Times New Roman"/>
          <w:b/>
          <w:color w:val="000000" w:themeColor="text1"/>
          <w:sz w:val="28"/>
          <w:szCs w:val="28"/>
        </w:rPr>
      </w:pPr>
      <w:r>
        <w:rPr>
          <w:rFonts w:ascii="Times New Roman" w:hAnsi="Times New Roman"/>
          <w:b/>
          <w:noProof/>
          <w:color w:val="000000" w:themeColor="text1"/>
          <w:sz w:val="28"/>
          <w:szCs w:val="28"/>
          <w:lang w:eastAsia="pl-PL"/>
        </w:rPr>
        <w:lastRenderedPageBreak/>
        <w:pict>
          <v:shape id="_x0000_s1413" type="#_x0000_t202" style="position:absolute;left:0;text-align:left;margin-left:222.4pt;margin-top:-12.25pt;width:225pt;height:37.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413">
              <w:txbxContent>
                <w:p w:rsidR="00A32D6C" w:rsidRPr="00C8550D" w:rsidRDefault="00A32D6C" w:rsidP="00D376EC">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10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D376EC">
                  <w:pPr>
                    <w:pStyle w:val="Nagwek1"/>
                    <w:rPr>
                      <w:rFonts w:ascii="Arial Narrow" w:hAnsi="Arial Narrow" w:cs="Calibri"/>
                      <w:sz w:val="22"/>
                    </w:rPr>
                  </w:pPr>
                </w:p>
                <w:p w:rsidR="00A32D6C" w:rsidRDefault="00A32D6C" w:rsidP="00D376EC"/>
              </w:txbxContent>
            </v:textbox>
          </v:shape>
        </w:pict>
      </w:r>
    </w:p>
    <w:p w:rsidR="00D376EC" w:rsidRPr="007933E4" w:rsidRDefault="00D376EC" w:rsidP="003C3813">
      <w:pPr>
        <w:jc w:val="center"/>
        <w:rPr>
          <w:rFonts w:ascii="Times New Roman" w:hAnsi="Times New Roman"/>
          <w:color w:val="000000" w:themeColor="text1"/>
          <w:sz w:val="24"/>
          <w:szCs w:val="24"/>
        </w:rPr>
      </w:pPr>
      <w:r w:rsidRPr="007933E4">
        <w:rPr>
          <w:rFonts w:ascii="Times New Roman" w:hAnsi="Times New Roman"/>
          <w:b/>
          <w:color w:val="000000" w:themeColor="text1"/>
          <w:sz w:val="28"/>
          <w:szCs w:val="28"/>
        </w:rPr>
        <w:t>WNIOSEK O ROZLICZENIE GRANTU</w:t>
      </w:r>
    </w:p>
    <w:tbl>
      <w:tblPr>
        <w:tblpPr w:leftFromText="141" w:rightFromText="141" w:horzAnchor="margin" w:tblpY="14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D376EC" w:rsidRPr="007933E4" w:rsidTr="00D376EC">
        <w:tc>
          <w:tcPr>
            <w:tcW w:w="4606" w:type="dxa"/>
            <w:shd w:val="clear" w:color="auto" w:fill="D99594" w:themeFill="accent2" w:themeFillTint="9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Wniosek o rozliczenie grantu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t>
            </w: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0"/>
                <w:szCs w:val="20"/>
              </w:rPr>
              <w:t>Znak sprawy (wypełnia LGD)</w:t>
            </w:r>
          </w:p>
        </w:tc>
        <w:tc>
          <w:tcPr>
            <w:tcW w:w="4606" w:type="dxa"/>
            <w:shd w:val="clear" w:color="auto" w:fill="D99594" w:themeFill="accent2" w:themeFillTint="99"/>
          </w:tcPr>
          <w:p w:rsidR="00D376EC" w:rsidRPr="007933E4" w:rsidRDefault="00D376EC" w:rsidP="00D376EC">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Potwierdzenie przyjęcia wniosku</w:t>
            </w: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0"/>
                <w:szCs w:val="20"/>
              </w:rPr>
            </w:pP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/pieczęć/</w:t>
            </w:r>
          </w:p>
          <w:p w:rsidR="00D376EC" w:rsidRPr="007933E4" w:rsidRDefault="00D376EC" w:rsidP="00D376EC">
            <w:pPr>
              <w:spacing w:after="0" w:line="240" w:lineRule="auto"/>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p>
          <w:p w:rsidR="00D376EC" w:rsidRPr="007933E4" w:rsidRDefault="00D376EC" w:rsidP="00D376EC">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D376EC" w:rsidRPr="007933E4" w:rsidRDefault="00D376EC" w:rsidP="00D376EC">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Data, przyjęcia i podpis (wypełnia LGD)</w:t>
            </w:r>
          </w:p>
          <w:p w:rsidR="00D376EC" w:rsidRPr="007933E4" w:rsidRDefault="00D376EC" w:rsidP="00D376EC">
            <w:pPr>
              <w:spacing w:after="0" w:line="240" w:lineRule="auto"/>
              <w:rPr>
                <w:rFonts w:ascii="Times New Roman" w:hAnsi="Times New Roman"/>
                <w:color w:val="000000" w:themeColor="text1"/>
                <w:sz w:val="20"/>
                <w:szCs w:val="20"/>
              </w:rPr>
            </w:pPr>
          </w:p>
        </w:tc>
      </w:tr>
      <w:tr w:rsidR="00D376EC" w:rsidRPr="007933E4" w:rsidTr="00D376EC">
        <w:tc>
          <w:tcPr>
            <w:tcW w:w="9212" w:type="dxa"/>
            <w:gridSpan w:val="2"/>
            <w:shd w:val="clear" w:color="auto" w:fill="FFFFFF" w:themeFill="background1"/>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Rodzaj płatności: </w:t>
            </w:r>
          </w:p>
          <w:p w:rsidR="00D376EC" w:rsidRPr="007933E4" w:rsidRDefault="001F299E" w:rsidP="00C97376">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09" style="position:absolute;left:0;text-align:left;margin-left:68.65pt;margin-top:12.3pt;width:11.25pt;height:17.25pt;z-index:251744256"/>
              </w:pict>
            </w:r>
            <w:r w:rsidR="00C97376" w:rsidRPr="007933E4">
              <w:rPr>
                <w:rFonts w:ascii="Times New Roman" w:hAnsi="Times New Roman"/>
                <w:color w:val="000000" w:themeColor="text1"/>
                <w:sz w:val="24"/>
                <w:szCs w:val="24"/>
              </w:rPr>
              <w:br/>
            </w:r>
            <w:r w:rsidR="00D376EC" w:rsidRPr="007933E4">
              <w:rPr>
                <w:rFonts w:ascii="Times New Roman" w:hAnsi="Times New Roman"/>
                <w:color w:val="000000" w:themeColor="text1"/>
                <w:sz w:val="24"/>
                <w:szCs w:val="24"/>
              </w:rPr>
              <w:t xml:space="preserve"> Ostateczna </w:t>
            </w:r>
          </w:p>
          <w:p w:rsidR="00D376EC" w:rsidRPr="007933E4" w:rsidRDefault="00D376EC" w:rsidP="00D376EC">
            <w:pPr>
              <w:spacing w:after="0" w:line="240" w:lineRule="auto"/>
              <w:jc w:val="both"/>
              <w:rPr>
                <w:rFonts w:ascii="Times New Roman" w:hAnsi="Times New Roman"/>
                <w:b/>
                <w:color w:val="000000" w:themeColor="text1"/>
                <w:sz w:val="24"/>
                <w:szCs w:val="24"/>
              </w:rPr>
            </w:pPr>
          </w:p>
        </w:tc>
      </w:tr>
      <w:tr w:rsidR="00D376EC" w:rsidRPr="007933E4" w:rsidTr="00D376EC">
        <w:tc>
          <w:tcPr>
            <w:tcW w:w="9212" w:type="dxa"/>
            <w:gridSpan w:val="2"/>
            <w:tcBorders>
              <w:top w:val="single" w:sz="4" w:space="0" w:color="auto"/>
            </w:tcBorders>
          </w:tcPr>
          <w:p w:rsidR="00D376EC" w:rsidRPr="007933E4" w:rsidRDefault="00D376EC" w:rsidP="00D376EC">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Wnioskodawcy:</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395" style="position:absolute;left:0;text-align:left;margin-left:333.4pt;margin-top:9.9pt;width:11.25pt;height:17.25pt;z-index:251745280"/>
              </w:pict>
            </w:r>
            <w:r w:rsidRPr="001F299E">
              <w:rPr>
                <w:rFonts w:ascii="Times New Roman" w:hAnsi="Times New Roman"/>
                <w:b/>
                <w:noProof/>
                <w:color w:val="000000" w:themeColor="text1"/>
                <w:sz w:val="24"/>
                <w:szCs w:val="24"/>
                <w:lang w:eastAsia="pl-PL"/>
              </w:rPr>
              <w:pict>
                <v:rect id="_x0000_s1403" style="position:absolute;left:0;text-align:left;margin-left:315.4pt;margin-top:9.95pt;width:11.25pt;height:17.25pt;z-index:251746304"/>
              </w:pict>
            </w:r>
            <w:r w:rsidRPr="001F299E">
              <w:rPr>
                <w:rFonts w:ascii="Times New Roman" w:hAnsi="Times New Roman"/>
                <w:b/>
                <w:noProof/>
                <w:color w:val="000000" w:themeColor="text1"/>
                <w:sz w:val="24"/>
                <w:szCs w:val="24"/>
                <w:lang w:eastAsia="pl-PL"/>
              </w:rPr>
              <w:pict>
                <v:rect id="_x0000_s1402" style="position:absolute;left:0;text-align:left;margin-left:299.65pt;margin-top:10pt;width:11.25pt;height:17.25pt;z-index:251747328"/>
              </w:pict>
            </w:r>
            <w:r w:rsidRPr="001F299E">
              <w:rPr>
                <w:rFonts w:ascii="Times New Roman" w:hAnsi="Times New Roman"/>
                <w:b/>
                <w:noProof/>
                <w:color w:val="000000" w:themeColor="text1"/>
                <w:sz w:val="24"/>
                <w:szCs w:val="24"/>
                <w:lang w:eastAsia="pl-PL"/>
              </w:rPr>
              <w:pict>
                <v:rect id="_x0000_s1401" style="position:absolute;left:0;text-align:left;margin-left:283.9pt;margin-top:10.05pt;width:11.25pt;height:17.25pt;z-index:251748352"/>
              </w:pict>
            </w:r>
            <w:r w:rsidRPr="001F299E">
              <w:rPr>
                <w:rFonts w:ascii="Times New Roman" w:hAnsi="Times New Roman"/>
                <w:b/>
                <w:noProof/>
                <w:color w:val="000000" w:themeColor="text1"/>
                <w:sz w:val="24"/>
                <w:szCs w:val="24"/>
                <w:lang w:eastAsia="pl-PL"/>
              </w:rPr>
              <w:pict>
                <v:rect id="_x0000_s1400" style="position:absolute;left:0;text-align:left;margin-left:266.65pt;margin-top:10.1pt;width:11.25pt;height:17.25pt;z-index:251749376"/>
              </w:pict>
            </w:r>
            <w:r w:rsidRPr="001F299E">
              <w:rPr>
                <w:rFonts w:ascii="Times New Roman" w:hAnsi="Times New Roman"/>
                <w:b/>
                <w:noProof/>
                <w:color w:val="000000" w:themeColor="text1"/>
                <w:sz w:val="24"/>
                <w:szCs w:val="24"/>
                <w:lang w:eastAsia="pl-PL"/>
              </w:rPr>
              <w:pict>
                <v:rect id="_x0000_s1399" style="position:absolute;left:0;text-align:left;margin-left:250.15pt;margin-top:10.15pt;width:11.25pt;height:17.25pt;z-index:251750400"/>
              </w:pict>
            </w:r>
            <w:r w:rsidRPr="001F299E">
              <w:rPr>
                <w:rFonts w:ascii="Times New Roman" w:hAnsi="Times New Roman"/>
                <w:b/>
                <w:noProof/>
                <w:color w:val="000000" w:themeColor="text1"/>
                <w:sz w:val="24"/>
                <w:szCs w:val="24"/>
                <w:lang w:eastAsia="pl-PL"/>
              </w:rPr>
              <w:pict>
                <v:rect id="_x0000_s1398" style="position:absolute;left:0;text-align:left;margin-left:235.15pt;margin-top:10.2pt;width:11.25pt;height:17.25pt;z-index:251751424"/>
              </w:pict>
            </w:r>
            <w:r w:rsidRPr="001F299E">
              <w:rPr>
                <w:rFonts w:ascii="Times New Roman" w:hAnsi="Times New Roman"/>
                <w:b/>
                <w:noProof/>
                <w:color w:val="000000" w:themeColor="text1"/>
                <w:sz w:val="24"/>
                <w:szCs w:val="24"/>
                <w:lang w:eastAsia="pl-PL"/>
              </w:rPr>
              <w:pict>
                <v:rect id="_x0000_s1397" style="position:absolute;left:0;text-align:left;margin-left:219.4pt;margin-top:10.25pt;width:11.25pt;height:17.25pt;z-index:251752448"/>
              </w:pict>
            </w:r>
            <w:r w:rsidRPr="001F299E">
              <w:rPr>
                <w:rFonts w:ascii="Times New Roman" w:hAnsi="Times New Roman"/>
                <w:b/>
                <w:noProof/>
                <w:color w:val="000000" w:themeColor="text1"/>
                <w:sz w:val="24"/>
                <w:szCs w:val="24"/>
                <w:lang w:eastAsia="pl-PL"/>
              </w:rPr>
              <w:pict>
                <v:rect id="_x0000_s1396" style="position:absolute;left:0;text-align:left;margin-left:204.4pt;margin-top:10.3pt;width:11.25pt;height:17.25pt;z-index:251753472"/>
              </w:pic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Numer identyfikacyjny Grantobiorcy:  </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04" style="position:absolute;left:0;text-align:left;margin-left:45.4pt;margin-top:2.25pt;width:261pt;height:18.75pt;z-index:251754496"/>
              </w:pict>
            </w:r>
            <w:r w:rsidR="00D376EC" w:rsidRPr="007933E4">
              <w:rPr>
                <w:rFonts w:ascii="Times New Roman" w:hAnsi="Times New Roman"/>
                <w:color w:val="000000" w:themeColor="text1"/>
                <w:sz w:val="24"/>
                <w:szCs w:val="24"/>
              </w:rPr>
              <w:t>NIP</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05" style="position:absolute;left:0;text-align:left;margin-left:45.4pt;margin-top:-.6pt;width:261pt;height:18.75pt;z-index:251755520"/>
              </w:pict>
            </w:r>
            <w:r w:rsidR="00D376EC" w:rsidRPr="007933E4">
              <w:rPr>
                <w:rFonts w:ascii="Times New Roman" w:hAnsi="Times New Roman"/>
                <w:color w:val="000000" w:themeColor="text1"/>
                <w:sz w:val="24"/>
                <w:szCs w:val="24"/>
              </w:rPr>
              <w:t xml:space="preserve">REGON </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KRS/numer w rejestrze prowadzonym przez właściwy organ</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06" style="position:absolute;left:0;text-align:left;margin-left:31.9pt;margin-top:4.5pt;width:261pt;height:18.75pt;z-index:251756544"/>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07" style="position:absolute;left:0;text-align:left;margin-left:45.4pt;margin-top:8.55pt;width:261pt;height:18.75pt;z-index:251757568"/>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PESEL </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08" style="position:absolute;left:0;text-align:left;margin-left:186.4pt;margin-top:7.05pt;width:261pt;height:18.75pt;z-index:251758592"/>
              </w:pic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Seria i numer dokumentu tożsamości </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ogólne:</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prawna i jednostka organizacyjna nieposiadająca osobowości prawnej):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Grantobiorcy</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Siedziba oddziału Grantobiorcy</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fizyczna):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przedstawiciela grupy nieformalnej</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Adres zamieszkania/powiat/województwo</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telefonu/e-mail</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podmiotu użyczającego osobowości prawnej</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 w/w podmiotu</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e-mail/numer telefonu</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4490" w:type="dxa"/>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Dane osób upoważnionych do reprezentowania Grantobiorcy </w:t>
            </w:r>
            <w:r w:rsidRPr="007933E4">
              <w:rPr>
                <w:rFonts w:ascii="Times New Roman" w:hAnsi="Times New Roman"/>
                <w:b/>
                <w:bCs/>
                <w:color w:val="000000" w:themeColor="text1"/>
              </w:rPr>
              <w:t>(zgodnie z dokumentami potwierdzającymi osobowość prawną, np. KRS)</w:t>
            </w:r>
            <w:r w:rsidRPr="007933E4">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r w:rsidR="00D376EC" w:rsidRPr="007933E4" w:rsidTr="00D376E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pełnomocnika, jeśli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jednostki organizacyjnej nieposiadającej osobowości prawnej, w imieniu której o powierzenie grantu ubiega się osoba prawna powiązana organizacyjnie z tą jednostką: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D376EC" w:rsidRPr="007933E4" w:rsidTr="00D376E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D99594" w:themeFill="accent2"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D376EC" w:rsidRPr="007933E4" w:rsidTr="00D376E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5"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c>
                <w:tcPr>
                  <w:tcW w:w="2246" w:type="dxa"/>
                </w:tcPr>
                <w:p w:rsidR="00D376EC" w:rsidRPr="007933E4" w:rsidRDefault="00D376EC" w:rsidP="00475B72">
                  <w:pPr>
                    <w:framePr w:hSpace="141" w:wrap="around" w:hAnchor="margin" w:y="1455"/>
                    <w:spacing w:after="0" w:line="240" w:lineRule="auto"/>
                    <w:jc w:val="both"/>
                    <w:rPr>
                      <w:rFonts w:ascii="Times New Roman" w:hAnsi="Times New Roman"/>
                      <w:color w:val="000000" w:themeColor="text1"/>
                      <w:sz w:val="24"/>
                      <w:szCs w:val="24"/>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Dane z umowy o powierzenie grantu</w:t>
            </w: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 Tytuł grantu:</w:t>
            </w:r>
          </w:p>
          <w:p w:rsidR="00D376EC" w:rsidRPr="007933E4" w:rsidRDefault="001F299E" w:rsidP="00D376EC">
            <w:pPr>
              <w:rPr>
                <w:color w:val="000000" w:themeColor="text1"/>
              </w:rPr>
            </w:pPr>
            <w:r w:rsidRPr="001F299E">
              <w:rPr>
                <w:rFonts w:ascii="Times New Roman" w:hAnsi="Times New Roman"/>
                <w:b/>
                <w:noProof/>
                <w:color w:val="000000" w:themeColor="text1"/>
                <w:sz w:val="24"/>
                <w:szCs w:val="24"/>
                <w:lang w:eastAsia="pl-PL"/>
              </w:rPr>
              <w:pict>
                <v:rect id="_x0000_s1411" style="position:absolute;margin-left:-3pt;margin-top:4.75pt;width:437.7pt;height:39.75pt;z-index:251759616"/>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 Nr umowy</w:t>
            </w:r>
          </w:p>
          <w:p w:rsidR="00D376EC" w:rsidRPr="007933E4" w:rsidRDefault="001F299E" w:rsidP="00D376EC">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12" style="position:absolute;left:0;text-align:left;margin-left:-3pt;margin-top:.15pt;width:437.7pt;height:28.4pt;z-index:251760640"/>
              </w:pic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3. Data zawarcia umowy: ………………………………….. (dzień-miesiąc-rok)</w:t>
            </w: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4. Kwota pomocy z umowy przyznana dla całego grantu:…………………………… zł</w:t>
            </w:r>
          </w:p>
        </w:tc>
      </w:tr>
      <w:tr w:rsidR="00D376EC" w:rsidRPr="007933E4" w:rsidTr="00D376EC">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dotyczące kosztów grantu</w:t>
            </w:r>
          </w:p>
          <w:p w:rsidR="00D376EC" w:rsidRPr="007933E4" w:rsidRDefault="00D376EC" w:rsidP="00D376EC">
            <w:pPr>
              <w:spacing w:after="0" w:line="240" w:lineRule="auto"/>
              <w:jc w:val="both"/>
              <w:rPr>
                <w:rFonts w:ascii="Times New Roman" w:hAnsi="Times New Roman"/>
                <w:b/>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 Wniosek za okres: od ……………………………… do …………………………….</w:t>
            </w:r>
          </w:p>
          <w:p w:rsidR="00D376EC" w:rsidRPr="007933E4" w:rsidRDefault="00D376EC" w:rsidP="00D376EC">
            <w:pPr>
              <w:spacing w:after="0" w:line="240" w:lineRule="auto"/>
              <w:jc w:val="both"/>
              <w:rPr>
                <w:rFonts w:ascii="Times New Roman" w:hAnsi="Times New Roman"/>
                <w:color w:val="000000" w:themeColor="text1"/>
                <w:sz w:val="18"/>
                <w:szCs w:val="18"/>
              </w:rPr>
            </w:pPr>
            <w:r w:rsidRPr="007933E4">
              <w:rPr>
                <w:rFonts w:ascii="Times New Roman" w:hAnsi="Times New Roman"/>
                <w:color w:val="000000" w:themeColor="text1"/>
                <w:sz w:val="18"/>
                <w:szCs w:val="18"/>
              </w:rPr>
              <w:t xml:space="preserve">                                                               (dzień-miesiąc-rok)                                               (dzień-miesiąc-rok)</w:t>
            </w:r>
          </w:p>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2. Koszty całkowite realizacji grantu: ………………………………………zł</w:t>
            </w:r>
          </w:p>
          <w:p w:rsidR="00D376EC" w:rsidRPr="007933E4" w:rsidRDefault="00D376EC" w:rsidP="00D376EC">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3. Koszty niekwalifikowane realizacji grantu: ………………………………zł</w:t>
            </w:r>
          </w:p>
          <w:p w:rsidR="00D376EC" w:rsidRPr="007933E4" w:rsidRDefault="00D376EC" w:rsidP="00D376EC">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4. Koszty kwalifikowane realizacji danego grantu: …………………………………zł</w:t>
            </w:r>
          </w:p>
          <w:p w:rsidR="00D376EC" w:rsidRPr="007933E4" w:rsidRDefault="00D376EC" w:rsidP="00C97376">
            <w:pPr>
              <w:spacing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5. Wnioskowana kwota grantu dla danego grantu:…………………………………zł, w tym ………………………….. zł ze środków EFRROW, a ………………………….. zł z publicznych środków krajowych.</w:t>
            </w:r>
          </w:p>
        </w:tc>
      </w:tr>
      <w:tr w:rsidR="00D376EC" w:rsidRPr="007933E4" w:rsidTr="00D376EC">
        <w:trPr>
          <w:trHeight w:val="3407"/>
        </w:trPr>
        <w:tc>
          <w:tcPr>
            <w:tcW w:w="9212" w:type="dxa"/>
            <w:gridSpan w:val="2"/>
          </w:tcPr>
          <w:p w:rsidR="00D376EC" w:rsidRPr="007933E4" w:rsidRDefault="00D376EC" w:rsidP="00D376EC">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Sprawozdanie z realizacji grantu</w:t>
            </w:r>
          </w:p>
          <w:p w:rsidR="00D376EC" w:rsidRPr="007933E4" w:rsidRDefault="00D376EC" w:rsidP="00D376EC">
            <w:pPr>
              <w:spacing w:after="0" w:line="240" w:lineRule="auto"/>
              <w:jc w:val="both"/>
              <w:rPr>
                <w:rFonts w:ascii="Times New Roman" w:hAnsi="Times New Roman"/>
                <w:b/>
                <w:i/>
                <w:color w:val="000000" w:themeColor="text1"/>
                <w:sz w:val="24"/>
                <w:szCs w:val="24"/>
              </w:rPr>
            </w:pPr>
          </w:p>
          <w:p w:rsidR="00D376EC" w:rsidRPr="007933E4" w:rsidRDefault="00D376EC" w:rsidP="00D376EC">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Zestawienie rzeczowo-finansowe dla danego grantu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299"/>
              <w:gridCol w:w="1183"/>
              <w:gridCol w:w="1271"/>
              <w:gridCol w:w="1187"/>
              <w:gridCol w:w="2030"/>
            </w:tblGrid>
            <w:tr w:rsidR="00D376EC" w:rsidRPr="007933E4" w:rsidTr="00D376EC">
              <w:tc>
                <w:tcPr>
                  <w:tcW w:w="2016" w:type="dxa"/>
                  <w:vMerge w:val="restart"/>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Wyszczególnienie zakresu rzeczowego</w:t>
                  </w:r>
                </w:p>
              </w:tc>
              <w:tc>
                <w:tcPr>
                  <w:tcW w:w="1308" w:type="dxa"/>
                  <w:vMerge w:val="restart"/>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227" w:type="dxa"/>
                  <w:vMerge w:val="restart"/>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Ilość (liczba)</w:t>
                  </w:r>
                </w:p>
              </w:tc>
              <w:tc>
                <w:tcPr>
                  <w:tcW w:w="2618" w:type="dxa"/>
                  <w:gridSpan w:val="2"/>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564D8D" w:rsidRPr="007933E4">
                    <w:rPr>
                      <w:rFonts w:ascii="Times New Roman" w:hAnsi="Times New Roman"/>
                      <w:b/>
                      <w:color w:val="000000" w:themeColor="text1"/>
                      <w:sz w:val="24"/>
                      <w:szCs w:val="24"/>
                    </w:rPr>
                    <w:t>zadania</w:t>
                  </w:r>
                </w:p>
              </w:tc>
              <w:tc>
                <w:tcPr>
                  <w:tcW w:w="1817" w:type="dxa"/>
                  <w:vMerge w:val="restart"/>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Odchylenie kosztów kwalifikowalnych w %</w:t>
                  </w:r>
                </w:p>
              </w:tc>
            </w:tr>
            <w:tr w:rsidR="00D376EC" w:rsidRPr="007933E4" w:rsidTr="00D376EC">
              <w:tc>
                <w:tcPr>
                  <w:tcW w:w="2016" w:type="dxa"/>
                  <w:vMerge/>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vMerge/>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vMerge/>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E5B8B7"/>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Ogółem</w:t>
                  </w:r>
                </w:p>
              </w:tc>
              <w:tc>
                <w:tcPr>
                  <w:tcW w:w="1289" w:type="dxa"/>
                  <w:shd w:val="clear" w:color="auto" w:fill="E5B8B7"/>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W tym VAT</w:t>
                  </w:r>
                </w:p>
              </w:tc>
              <w:tc>
                <w:tcPr>
                  <w:tcW w:w="1817" w:type="dxa"/>
                  <w:vMerge/>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hemeFill="accent4"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 Koszty określone w § 17 ust. 1 rozporządzenia z wyłączeniem wkładu niepieniężnego oraz kosztów ogólnych</w:t>
                  </w: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hemeFill="accent4"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II. Wartość wkładu niepieniężnego</w:t>
                  </w:r>
                </w:p>
              </w:tc>
            </w:tr>
            <w:tr w:rsidR="00D376EC" w:rsidRPr="007933E4" w:rsidTr="00D376EC">
              <w:tc>
                <w:tcPr>
                  <w:tcW w:w="8986" w:type="dxa"/>
                  <w:gridSpan w:val="6"/>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8986" w:type="dxa"/>
                  <w:gridSpan w:val="6"/>
                  <w:shd w:val="clear" w:color="auto" w:fill="B2A1C7" w:themeFill="accent4" w:themeFillTint="99"/>
                </w:tcPr>
                <w:p w:rsidR="00D376EC" w:rsidRPr="007933E4" w:rsidRDefault="00D376EC" w:rsidP="00475B72">
                  <w:pPr>
                    <w:framePr w:hSpace="141" w:wrap="around" w:hAnchor="margin" w:y="1455"/>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III. Koszty ogólne </w:t>
                  </w:r>
                  <w:r w:rsidRPr="007933E4">
                    <w:rPr>
                      <w:rFonts w:ascii="Times New Roman" w:hAnsi="Times New Roman"/>
                      <w:color w:val="000000" w:themeColor="text1"/>
                      <w:sz w:val="20"/>
                      <w:szCs w:val="20"/>
                    </w:rPr>
                    <w:t>(w tym finansowane ze środków publicznych)</w:t>
                  </w: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2016"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0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22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B2A1C7" w:themeFill="accent4"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r w:rsidR="00D376EC" w:rsidRPr="007933E4" w:rsidTr="00D376EC">
              <w:tc>
                <w:tcPr>
                  <w:tcW w:w="4551" w:type="dxa"/>
                  <w:gridSpan w:val="3"/>
                  <w:shd w:val="clear" w:color="auto" w:fill="D99594" w:themeFill="accent2" w:themeFillTint="99"/>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Suma kosztów kwalifkowalnych I+II+III</w:t>
                  </w:r>
                </w:p>
              </w:tc>
              <w:tc>
                <w:tcPr>
                  <w:tcW w:w="132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289"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17"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r>
          </w:tbl>
          <w:p w:rsidR="00D376EC" w:rsidRPr="007933E4" w:rsidRDefault="00D376EC" w:rsidP="00D376EC">
            <w:pPr>
              <w:spacing w:after="0" w:line="240" w:lineRule="auto"/>
              <w:jc w:val="both"/>
              <w:rPr>
                <w:rFonts w:ascii="Times New Roman" w:hAnsi="Times New Roman"/>
                <w:b/>
                <w:i/>
                <w:color w:val="000000" w:themeColor="text1"/>
                <w:sz w:val="24"/>
                <w:szCs w:val="24"/>
              </w:rPr>
            </w:pPr>
          </w:p>
          <w:p w:rsidR="00D376EC" w:rsidRPr="007933E4" w:rsidRDefault="00D376EC" w:rsidP="00D376EC">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Wskaźniki grantu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1350"/>
              <w:gridCol w:w="1545"/>
              <w:gridCol w:w="1843"/>
              <w:gridCol w:w="1843"/>
            </w:tblGrid>
            <w:tr w:rsidR="00D376EC" w:rsidRPr="007933E4" w:rsidTr="00D376EC">
              <w:trPr>
                <w:trHeight w:val="1656"/>
              </w:trPr>
              <w:tc>
                <w:tcPr>
                  <w:tcW w:w="1778" w:type="dxa"/>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Wartość początkowa</w:t>
                  </w:r>
                </w:p>
              </w:tc>
              <w:tc>
                <w:tcPr>
                  <w:tcW w:w="1350" w:type="dxa"/>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Planowana wartość do osiągnięcia</w:t>
                  </w:r>
                </w:p>
              </w:tc>
              <w:tc>
                <w:tcPr>
                  <w:tcW w:w="1545" w:type="dxa"/>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Osiągnięta wartość wskaźnika</w:t>
                  </w:r>
                </w:p>
              </w:tc>
              <w:tc>
                <w:tcPr>
                  <w:tcW w:w="1843" w:type="dxa"/>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843" w:type="dxa"/>
                  <w:shd w:val="clear" w:color="auto" w:fill="F2DBDB"/>
                </w:tcPr>
                <w:p w:rsidR="00D376EC" w:rsidRPr="007933E4" w:rsidRDefault="00D376EC" w:rsidP="00475B72">
                  <w:pPr>
                    <w:framePr w:hSpace="141" w:wrap="around" w:hAnchor="margin" w:y="1455"/>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Sposób pomiaru wartości wskaźnika</w:t>
                  </w:r>
                </w:p>
              </w:tc>
            </w:tr>
            <w:tr w:rsidR="00D376EC" w:rsidRPr="007933E4" w:rsidTr="00D376EC">
              <w:tc>
                <w:tcPr>
                  <w:tcW w:w="177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50"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545"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843"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43"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r>
            <w:tr w:rsidR="00D376EC" w:rsidRPr="007933E4" w:rsidTr="00D376EC">
              <w:tc>
                <w:tcPr>
                  <w:tcW w:w="1778"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350"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545" w:type="dxa"/>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sz w:val="24"/>
                      <w:szCs w:val="24"/>
                    </w:rPr>
                  </w:pPr>
                </w:p>
              </w:tc>
              <w:tc>
                <w:tcPr>
                  <w:tcW w:w="1843"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c>
                <w:tcPr>
                  <w:tcW w:w="1843" w:type="dxa"/>
                  <w:shd w:val="clear" w:color="auto" w:fill="FFFFFF"/>
                </w:tcPr>
                <w:p w:rsidR="00D376EC" w:rsidRPr="007933E4" w:rsidRDefault="00D376EC" w:rsidP="00475B72">
                  <w:pPr>
                    <w:framePr w:hSpace="141" w:wrap="around" w:hAnchor="margin" w:y="1455"/>
                    <w:spacing w:after="0" w:line="240" w:lineRule="auto"/>
                    <w:jc w:val="both"/>
                    <w:rPr>
                      <w:rFonts w:ascii="Times New Roman" w:hAnsi="Times New Roman"/>
                      <w:b/>
                      <w:color w:val="000000" w:themeColor="text1"/>
                    </w:rPr>
                  </w:pPr>
                </w:p>
              </w:tc>
            </w:tr>
          </w:tbl>
          <w:p w:rsidR="00D376EC" w:rsidRPr="007933E4" w:rsidRDefault="00D376EC" w:rsidP="00D376EC">
            <w:pPr>
              <w:spacing w:after="0" w:line="240" w:lineRule="auto"/>
              <w:jc w:val="both"/>
              <w:rPr>
                <w:rFonts w:ascii="Times New Roman" w:hAnsi="Times New Roman"/>
                <w:color w:val="000000" w:themeColor="text1"/>
                <w:sz w:val="24"/>
                <w:szCs w:val="24"/>
              </w:rPr>
            </w:pPr>
          </w:p>
          <w:p w:rsidR="00D376EC" w:rsidRPr="007933E4" w:rsidRDefault="00D376EC" w:rsidP="00D376EC">
            <w:pPr>
              <w:spacing w:after="0" w:line="240" w:lineRule="auto"/>
              <w:jc w:val="both"/>
              <w:rPr>
                <w:rFonts w:ascii="Times New Roman" w:hAnsi="Times New Roman"/>
                <w:color w:val="000000" w:themeColor="text1"/>
                <w:sz w:val="24"/>
                <w:szCs w:val="24"/>
              </w:rPr>
            </w:pPr>
          </w:p>
        </w:tc>
      </w:tr>
    </w:tbl>
    <w:p w:rsidR="0047768E" w:rsidRPr="007933E4" w:rsidRDefault="0047768E">
      <w:pPr>
        <w:rPr>
          <w:rFonts w:ascii="Times New Roman" w:hAnsi="Times New Roman"/>
          <w:color w:val="000000" w:themeColor="text1"/>
          <w:sz w:val="24"/>
          <w:szCs w:val="24"/>
        </w:rPr>
      </w:pPr>
    </w:p>
    <w:p w:rsidR="00BF7E4A" w:rsidRPr="007933E4" w:rsidRDefault="00BF7E4A">
      <w:pPr>
        <w:rPr>
          <w:rFonts w:ascii="Times New Roman" w:hAnsi="Times New Roman"/>
          <w:color w:val="000000" w:themeColor="text1"/>
          <w:sz w:val="24"/>
          <w:szCs w:val="24"/>
        </w:rPr>
      </w:pPr>
    </w:p>
    <w:p w:rsidR="00107D12" w:rsidRPr="007933E4" w:rsidRDefault="00107D12">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3943E0" w:rsidRPr="007933E4" w:rsidRDefault="003943E0">
      <w:pPr>
        <w:rPr>
          <w:rFonts w:ascii="Times New Roman" w:hAnsi="Times New Roman"/>
          <w:color w:val="000000" w:themeColor="text1"/>
          <w:sz w:val="24"/>
          <w:szCs w:val="24"/>
        </w:rPr>
      </w:pPr>
    </w:p>
    <w:p w:rsidR="006673CC" w:rsidRPr="007933E4" w:rsidRDefault="006673CC">
      <w:pPr>
        <w:rPr>
          <w:rFonts w:ascii="Times New Roman" w:hAnsi="Times New Roman"/>
          <w:color w:val="000000" w:themeColor="text1"/>
          <w:sz w:val="24"/>
          <w:szCs w:val="24"/>
        </w:rPr>
      </w:pPr>
    </w:p>
    <w:p w:rsidR="00C95045" w:rsidRPr="007933E4" w:rsidRDefault="00C95045">
      <w:pPr>
        <w:rPr>
          <w:rFonts w:ascii="Times New Roman" w:hAnsi="Times New Roman"/>
          <w:color w:val="000000" w:themeColor="text1"/>
          <w:sz w:val="24"/>
          <w:szCs w:val="24"/>
        </w:rPr>
      </w:pPr>
    </w:p>
    <w:p w:rsidR="00C95045" w:rsidRPr="007933E4" w:rsidRDefault="00C95045">
      <w:pPr>
        <w:rPr>
          <w:rFonts w:ascii="Times New Roman" w:hAnsi="Times New Roman"/>
          <w:color w:val="000000" w:themeColor="text1"/>
          <w:sz w:val="24"/>
          <w:szCs w:val="24"/>
        </w:rPr>
      </w:pPr>
    </w:p>
    <w:p w:rsidR="003C3813" w:rsidRPr="007933E4" w:rsidRDefault="003C3813">
      <w:pPr>
        <w:rPr>
          <w:rFonts w:ascii="Times New Roman" w:hAnsi="Times New Roman"/>
          <w:color w:val="000000" w:themeColor="text1"/>
          <w:sz w:val="24"/>
          <w:szCs w:val="24"/>
        </w:rPr>
      </w:pPr>
    </w:p>
    <w:p w:rsidR="003943E0" w:rsidRPr="007933E4" w:rsidRDefault="001F299E">
      <w:pPr>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pict>
          <v:shape id="_x0000_s1414" type="#_x0000_t202" style="position:absolute;margin-left:255.4pt;margin-top:-4.75pt;width:225pt;height:47.2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414">
              <w:txbxContent>
                <w:p w:rsidR="00A32D6C" w:rsidRPr="00C8550D" w:rsidRDefault="00A32D6C" w:rsidP="003943E0">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 xml:space="preserve">Załącznik nr 11 </w:t>
                  </w:r>
                  <w:r w:rsidRPr="00C8550D">
                    <w:rPr>
                      <w:rFonts w:ascii="Arial Narrow" w:hAnsi="Arial Narrow" w:cs="Calibri"/>
                      <w:sz w:val="16"/>
                      <w:szCs w:val="16"/>
                    </w:rPr>
                    <w:t xml:space="preserve">do </w:t>
                  </w:r>
                  <w:r w:rsidRPr="00C8550D">
                    <w:rPr>
                      <w:rFonts w:ascii="Arial Narrow" w:hAnsi="Arial Narrow"/>
                      <w:bCs/>
                      <w:sz w:val="16"/>
                      <w:szCs w:val="16"/>
                    </w:rPr>
                    <w:t xml:space="preserve">Procedury </w:t>
                  </w:r>
                  <w:r>
                    <w:rPr>
                      <w:rFonts w:ascii="Arial Narrow" w:hAnsi="Arial Narrow"/>
                      <w:bCs/>
                      <w:sz w:val="16"/>
                      <w:szCs w:val="16"/>
                    </w:rPr>
                    <w:t>wyboru i oceny grantów w ramach wdrażania Strategii Rozwoju Lokalnego Kierowanego przez Społeczność na lata 2014 - 2020</w:t>
                  </w:r>
                </w:p>
                <w:p w:rsidR="00A32D6C" w:rsidRPr="00A136CE" w:rsidRDefault="00A32D6C" w:rsidP="003943E0">
                  <w:pPr>
                    <w:pStyle w:val="Nagwek1"/>
                    <w:rPr>
                      <w:rFonts w:ascii="Arial Narrow" w:hAnsi="Arial Narrow" w:cs="Calibri"/>
                      <w:sz w:val="22"/>
                    </w:rPr>
                  </w:pPr>
                </w:p>
                <w:p w:rsidR="00A32D6C" w:rsidRDefault="00A32D6C" w:rsidP="003943E0"/>
              </w:txbxContent>
            </v:textbox>
          </v:shape>
        </w:pict>
      </w:r>
    </w:p>
    <w:p w:rsidR="00107D12" w:rsidRPr="007933E4" w:rsidRDefault="00107D1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3943E0" w:rsidRPr="007933E4" w:rsidTr="00F6420D">
        <w:trPr>
          <w:trHeight w:val="1333"/>
        </w:trPr>
        <w:tc>
          <w:tcPr>
            <w:tcW w:w="9212" w:type="dxa"/>
            <w:gridSpan w:val="2"/>
            <w:shd w:val="clear" w:color="auto" w:fill="A6A6A6" w:themeFill="background1" w:themeFillShade="A6"/>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Sprawozdanie z realizacji </w:t>
            </w:r>
            <w:r w:rsidR="00755451" w:rsidRPr="007933E4">
              <w:rPr>
                <w:rFonts w:ascii="Times New Roman" w:hAnsi="Times New Roman"/>
                <w:b/>
                <w:color w:val="000000" w:themeColor="text1"/>
                <w:sz w:val="24"/>
                <w:szCs w:val="24"/>
              </w:rPr>
              <w:t>zadania</w:t>
            </w:r>
          </w:p>
          <w:p w:rsidR="003943E0" w:rsidRPr="007933E4" w:rsidRDefault="003943E0" w:rsidP="00F6420D">
            <w:pPr>
              <w:spacing w:after="0"/>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 ramach poddziałania „Wsparcie na wdrażanie operacji w ramach strategii rozwoju lokalnego kierowanego przez społeczność” objętego Programem Rozwoju Obszarów Wiejskich na lata 2014-2020 dla operacji realizowanych w ramach projektu grantowego</w:t>
            </w:r>
          </w:p>
        </w:tc>
      </w:tr>
      <w:tr w:rsidR="003943E0" w:rsidRPr="007933E4" w:rsidTr="00F6420D">
        <w:trPr>
          <w:trHeight w:val="1755"/>
        </w:trPr>
        <w:tc>
          <w:tcPr>
            <w:tcW w:w="4606" w:type="dxa"/>
            <w:shd w:val="clear" w:color="auto" w:fill="A6A6A6" w:themeFill="background1" w:themeFillShade="A6"/>
          </w:tcPr>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w:t>
            </w:r>
          </w:p>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color w:val="000000" w:themeColor="text1"/>
                <w:sz w:val="20"/>
                <w:szCs w:val="20"/>
              </w:rPr>
              <w:t>Znak sprawy (wypełnia LGD)</w:t>
            </w:r>
          </w:p>
        </w:tc>
        <w:tc>
          <w:tcPr>
            <w:tcW w:w="4606" w:type="dxa"/>
            <w:shd w:val="clear" w:color="auto" w:fill="A6A6A6" w:themeFill="background1" w:themeFillShade="A6"/>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Potwierdzenie przyjęcia sprawozdania</w:t>
            </w:r>
          </w:p>
          <w:p w:rsidR="003943E0" w:rsidRPr="007933E4" w:rsidRDefault="003943E0" w:rsidP="00F6420D">
            <w:pPr>
              <w:spacing w:after="0" w:line="240" w:lineRule="auto"/>
              <w:jc w:val="center"/>
              <w:rPr>
                <w:rFonts w:ascii="Times New Roman" w:hAnsi="Times New Roman"/>
                <w:color w:val="000000" w:themeColor="text1"/>
                <w:sz w:val="24"/>
                <w:szCs w:val="24"/>
              </w:rPr>
            </w:pPr>
          </w:p>
          <w:p w:rsidR="003943E0" w:rsidRPr="007933E4" w:rsidRDefault="003943E0" w:rsidP="00F6420D">
            <w:pPr>
              <w:spacing w:after="0" w:line="240" w:lineRule="auto"/>
              <w:jc w:val="center"/>
              <w:rPr>
                <w:rFonts w:ascii="Times New Roman" w:hAnsi="Times New Roman"/>
                <w:color w:val="000000" w:themeColor="text1"/>
                <w:sz w:val="20"/>
                <w:szCs w:val="20"/>
              </w:rPr>
            </w:pPr>
          </w:p>
          <w:p w:rsidR="003943E0" w:rsidRPr="007933E4" w:rsidRDefault="003943E0" w:rsidP="00F6420D">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/pieczęć/</w:t>
            </w:r>
          </w:p>
          <w:p w:rsidR="003943E0" w:rsidRPr="007933E4" w:rsidRDefault="003943E0" w:rsidP="00F6420D">
            <w:pPr>
              <w:spacing w:after="0" w:line="240" w:lineRule="auto"/>
              <w:rPr>
                <w:rFonts w:ascii="Times New Roman" w:hAnsi="Times New Roman"/>
                <w:color w:val="000000" w:themeColor="text1"/>
                <w:sz w:val="24"/>
                <w:szCs w:val="24"/>
              </w:rPr>
            </w:pPr>
          </w:p>
          <w:p w:rsidR="003943E0" w:rsidRPr="007933E4" w:rsidRDefault="003943E0" w:rsidP="00F6420D">
            <w:pPr>
              <w:spacing w:after="0" w:line="240" w:lineRule="auto"/>
              <w:jc w:val="center"/>
              <w:rPr>
                <w:rFonts w:ascii="Times New Roman" w:hAnsi="Times New Roman"/>
                <w:color w:val="000000" w:themeColor="text1"/>
                <w:sz w:val="24"/>
                <w:szCs w:val="24"/>
              </w:rPr>
            </w:pPr>
          </w:p>
          <w:p w:rsidR="003943E0" w:rsidRPr="007933E4" w:rsidRDefault="003943E0" w:rsidP="00F6420D">
            <w:pPr>
              <w:spacing w:after="0" w:line="240" w:lineRule="auto"/>
              <w:jc w:val="center"/>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3943E0" w:rsidRPr="007933E4" w:rsidRDefault="003943E0" w:rsidP="00F6420D">
            <w:pPr>
              <w:spacing w:after="0" w:line="240" w:lineRule="auto"/>
              <w:jc w:val="center"/>
              <w:rPr>
                <w:rFonts w:ascii="Times New Roman" w:hAnsi="Times New Roman"/>
                <w:color w:val="000000" w:themeColor="text1"/>
                <w:sz w:val="20"/>
                <w:szCs w:val="20"/>
              </w:rPr>
            </w:pPr>
            <w:r w:rsidRPr="007933E4">
              <w:rPr>
                <w:rFonts w:ascii="Times New Roman" w:hAnsi="Times New Roman"/>
                <w:color w:val="000000" w:themeColor="text1"/>
                <w:sz w:val="20"/>
                <w:szCs w:val="20"/>
              </w:rPr>
              <w:t>Data, przyjęcia i podpis (wypełnia LGD)</w:t>
            </w:r>
          </w:p>
          <w:p w:rsidR="003943E0" w:rsidRPr="007933E4" w:rsidRDefault="003943E0" w:rsidP="00F6420D">
            <w:pPr>
              <w:spacing w:after="0" w:line="240" w:lineRule="auto"/>
              <w:jc w:val="center"/>
              <w:rPr>
                <w:rFonts w:ascii="Times New Roman" w:hAnsi="Times New Roman"/>
                <w:b/>
                <w:color w:val="000000" w:themeColor="text1"/>
                <w:sz w:val="24"/>
                <w:szCs w:val="24"/>
              </w:rPr>
            </w:pPr>
          </w:p>
        </w:tc>
      </w:tr>
      <w:tr w:rsidR="003943E0" w:rsidRPr="007933E4" w:rsidTr="00F6420D">
        <w:tc>
          <w:tcPr>
            <w:tcW w:w="9212" w:type="dxa"/>
            <w:gridSpan w:val="2"/>
            <w:shd w:val="clear" w:color="auto" w:fill="FFFFFF" w:themeFill="background1"/>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Etap: </w:t>
            </w: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16" style="position:absolute;left:0;text-align:left;margin-left:41.65pt;margin-top:12.3pt;width:11.25pt;height:17.25pt;z-index:251765760"/>
              </w:pic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Etap I            </w:t>
            </w:r>
          </w:p>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9212" w:type="dxa"/>
            <w:gridSpan w:val="2"/>
            <w:tcBorders>
              <w:top w:val="single" w:sz="4" w:space="0" w:color="auto"/>
            </w:tcBorders>
          </w:tcPr>
          <w:p w:rsidR="003943E0" w:rsidRPr="007933E4" w:rsidRDefault="003943E0" w:rsidP="00F6420D">
            <w:pPr>
              <w:spacing w:after="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identyfikacyjne Wnioskodawcy:</w:t>
            </w: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17" style="position:absolute;left:0;text-align:left;margin-left:333.4pt;margin-top:9.9pt;width:11.25pt;height:17.25pt;z-index:251766784"/>
              </w:pict>
            </w:r>
            <w:r w:rsidRPr="001F299E">
              <w:rPr>
                <w:rFonts w:ascii="Times New Roman" w:hAnsi="Times New Roman"/>
                <w:b/>
                <w:noProof/>
                <w:color w:val="000000" w:themeColor="text1"/>
                <w:sz w:val="24"/>
                <w:szCs w:val="24"/>
                <w:lang w:eastAsia="pl-PL"/>
              </w:rPr>
              <w:pict>
                <v:rect id="_x0000_s1418" style="position:absolute;left:0;text-align:left;margin-left:315.4pt;margin-top:9.95pt;width:11.25pt;height:17.25pt;z-index:251767808"/>
              </w:pict>
            </w:r>
            <w:r w:rsidRPr="001F299E">
              <w:rPr>
                <w:rFonts w:ascii="Times New Roman" w:hAnsi="Times New Roman"/>
                <w:b/>
                <w:noProof/>
                <w:color w:val="000000" w:themeColor="text1"/>
                <w:sz w:val="24"/>
                <w:szCs w:val="24"/>
                <w:lang w:eastAsia="pl-PL"/>
              </w:rPr>
              <w:pict>
                <v:rect id="_x0000_s1419" style="position:absolute;left:0;text-align:left;margin-left:299.65pt;margin-top:10pt;width:11.25pt;height:17.25pt;z-index:251768832"/>
              </w:pict>
            </w:r>
            <w:r w:rsidRPr="001F299E">
              <w:rPr>
                <w:rFonts w:ascii="Times New Roman" w:hAnsi="Times New Roman"/>
                <w:b/>
                <w:noProof/>
                <w:color w:val="000000" w:themeColor="text1"/>
                <w:sz w:val="24"/>
                <w:szCs w:val="24"/>
                <w:lang w:eastAsia="pl-PL"/>
              </w:rPr>
              <w:pict>
                <v:rect id="_x0000_s1420" style="position:absolute;left:0;text-align:left;margin-left:283.9pt;margin-top:10.05pt;width:11.25pt;height:17.25pt;z-index:251769856"/>
              </w:pict>
            </w:r>
            <w:r w:rsidRPr="001F299E">
              <w:rPr>
                <w:rFonts w:ascii="Times New Roman" w:hAnsi="Times New Roman"/>
                <w:b/>
                <w:noProof/>
                <w:color w:val="000000" w:themeColor="text1"/>
                <w:sz w:val="24"/>
                <w:szCs w:val="24"/>
                <w:lang w:eastAsia="pl-PL"/>
              </w:rPr>
              <w:pict>
                <v:rect id="_x0000_s1421" style="position:absolute;left:0;text-align:left;margin-left:266.65pt;margin-top:10.1pt;width:11.25pt;height:17.25pt;z-index:251770880"/>
              </w:pict>
            </w:r>
            <w:r w:rsidRPr="001F299E">
              <w:rPr>
                <w:rFonts w:ascii="Times New Roman" w:hAnsi="Times New Roman"/>
                <w:b/>
                <w:noProof/>
                <w:color w:val="000000" w:themeColor="text1"/>
                <w:sz w:val="24"/>
                <w:szCs w:val="24"/>
                <w:lang w:eastAsia="pl-PL"/>
              </w:rPr>
              <w:pict>
                <v:rect id="_x0000_s1422" style="position:absolute;left:0;text-align:left;margin-left:250.15pt;margin-top:10.15pt;width:11.25pt;height:17.25pt;z-index:251771904"/>
              </w:pict>
            </w:r>
            <w:r w:rsidRPr="001F299E">
              <w:rPr>
                <w:rFonts w:ascii="Times New Roman" w:hAnsi="Times New Roman"/>
                <w:b/>
                <w:noProof/>
                <w:color w:val="000000" w:themeColor="text1"/>
                <w:sz w:val="24"/>
                <w:szCs w:val="24"/>
                <w:lang w:eastAsia="pl-PL"/>
              </w:rPr>
              <w:pict>
                <v:rect id="_x0000_s1423" style="position:absolute;left:0;text-align:left;margin-left:235.15pt;margin-top:10.2pt;width:11.25pt;height:17.25pt;z-index:251772928"/>
              </w:pict>
            </w:r>
            <w:r w:rsidRPr="001F299E">
              <w:rPr>
                <w:rFonts w:ascii="Times New Roman" w:hAnsi="Times New Roman"/>
                <w:b/>
                <w:noProof/>
                <w:color w:val="000000" w:themeColor="text1"/>
                <w:sz w:val="24"/>
                <w:szCs w:val="24"/>
                <w:lang w:eastAsia="pl-PL"/>
              </w:rPr>
              <w:pict>
                <v:rect id="_x0000_s1424" style="position:absolute;left:0;text-align:left;margin-left:219.4pt;margin-top:10.25pt;width:11.25pt;height:17.25pt;z-index:251773952"/>
              </w:pict>
            </w:r>
            <w:r w:rsidRPr="001F299E">
              <w:rPr>
                <w:rFonts w:ascii="Times New Roman" w:hAnsi="Times New Roman"/>
                <w:b/>
                <w:noProof/>
                <w:color w:val="000000" w:themeColor="text1"/>
                <w:sz w:val="24"/>
                <w:szCs w:val="24"/>
                <w:lang w:eastAsia="pl-PL"/>
              </w:rPr>
              <w:pict>
                <v:rect id="_x0000_s1425" style="position:absolute;left:0;text-align:left;margin-left:204.4pt;margin-top:10.3pt;width:11.25pt;height:17.25pt;z-index:251774976"/>
              </w:pic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Numer identyfikacyjny Grantobiorcy:  </w:t>
            </w: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26" style="position:absolute;left:0;text-align:left;margin-left:45.4pt;margin-top:2.25pt;width:261pt;height:18.75pt;z-index:251776000"/>
              </w:pict>
            </w:r>
            <w:r w:rsidR="003943E0" w:rsidRPr="007933E4">
              <w:rPr>
                <w:rFonts w:ascii="Times New Roman" w:hAnsi="Times New Roman"/>
                <w:color w:val="000000" w:themeColor="text1"/>
                <w:sz w:val="24"/>
                <w:szCs w:val="24"/>
              </w:rPr>
              <w:t>NIP</w: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27" style="position:absolute;left:0;text-align:left;margin-left:45.4pt;margin-top:-.6pt;width:261pt;height:18.75pt;z-index:251777024"/>
              </w:pict>
            </w:r>
            <w:r w:rsidR="003943E0" w:rsidRPr="007933E4">
              <w:rPr>
                <w:rFonts w:ascii="Times New Roman" w:hAnsi="Times New Roman"/>
                <w:color w:val="000000" w:themeColor="text1"/>
                <w:sz w:val="24"/>
                <w:szCs w:val="24"/>
              </w:rPr>
              <w:t xml:space="preserve">REGON </w: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KRS/numer w rejestrze prowadzonym przez właściwy organ</w:t>
            </w: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28" style="position:absolute;left:0;text-align:left;margin-left:31.9pt;margin-top:4.5pt;width:261pt;height:18.75pt;z-index:251778048"/>
              </w:pic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29" style="position:absolute;left:0;text-align:left;margin-left:45.4pt;margin-top:8.55pt;width:261pt;height:18.75pt;z-index:251779072"/>
              </w:pic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PESEL </w:t>
            </w: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30" style="position:absolute;left:0;text-align:left;margin-left:186.4pt;margin-top:7.05pt;width:261pt;height:18.75pt;z-index:251780096"/>
              </w:pic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Seria i numer dokumentu tożsamości </w:t>
            </w:r>
          </w:p>
        </w:tc>
      </w:tr>
      <w:tr w:rsidR="003943E0" w:rsidRPr="007933E4" w:rsidTr="00F6420D">
        <w:tc>
          <w:tcPr>
            <w:tcW w:w="9212" w:type="dxa"/>
            <w:gridSpan w:val="2"/>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ogólne:</w:t>
            </w:r>
          </w:p>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prawna i jednostka organizacyjna nieposiadająca osobowości prawnej):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Grantobiorcy</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Siedziba oddziału Grantobiorcy</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Profil na facebooku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(osoba fizyczna):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4491"/>
            </w:tblGrid>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Imię i nazwisko przedstawiciela grupy nieformalnej</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zamieszkania/powiat/województwo</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Numer telefonu/e-mail</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Nazwa podmiotu użyczającego osobowości prawnej</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siedziby w/w podmiotu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Powiat/województwo</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e-mail/numer telefonu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Strona www</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Profil na facebooku</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4490" w:type="dxa"/>
                  <w:shd w:val="clear" w:color="auto" w:fill="A6A6A6" w:themeFill="background1" w:themeFillShade="A6"/>
                </w:tcPr>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Adres do korespondencji</w:t>
                  </w:r>
                </w:p>
              </w:tc>
              <w:tc>
                <w:tcPr>
                  <w:tcW w:w="4491"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Dane osób upoważnionych do reprezentowania Grantobiorcy </w:t>
            </w:r>
            <w:r w:rsidRPr="007933E4">
              <w:rPr>
                <w:rFonts w:ascii="Times New Roman" w:hAnsi="Times New Roman"/>
                <w:b/>
                <w:bCs/>
                <w:color w:val="000000" w:themeColor="text1"/>
              </w:rPr>
              <w:t>(zgodnie z dokumentami potwierdzającymi osobowość prawną, np. KRS)</w:t>
            </w:r>
            <w:r w:rsidRPr="007933E4">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3943E0" w:rsidRPr="007933E4" w:rsidTr="00F6420D">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pełnomocnika, jeśli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3943E0" w:rsidRPr="007933E4" w:rsidTr="00F6420D">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Dane jednostki organizacyjnej nieposiadającej osobowości prawnej, w imieniu której o powierzenie grantu ubiega się osoba prawna powiązana organizacyjnie z tą jednostką: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5"/>
              <w:gridCol w:w="2246"/>
            </w:tblGrid>
            <w:tr w:rsidR="003943E0" w:rsidRPr="007933E4" w:rsidTr="00F6420D">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Imiona i nazwiska</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Funkcje w organizacji</w:t>
                  </w:r>
                </w:p>
              </w:tc>
              <w:tc>
                <w:tcPr>
                  <w:tcW w:w="2245"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Numery telefonów</w:t>
                  </w:r>
                </w:p>
              </w:tc>
              <w:tc>
                <w:tcPr>
                  <w:tcW w:w="2246" w:type="dxa"/>
                  <w:shd w:val="clear" w:color="auto" w:fill="A6A6A6" w:themeFill="background1" w:themeFillShade="A6"/>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Adres e-mail</w:t>
                  </w:r>
                </w:p>
              </w:tc>
            </w:tr>
            <w:tr w:rsidR="003943E0" w:rsidRPr="007933E4" w:rsidTr="00F6420D">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5"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c>
                <w:tcPr>
                  <w:tcW w:w="2246" w:type="dxa"/>
                </w:tcPr>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tc>
      </w:tr>
      <w:tr w:rsidR="003943E0" w:rsidRPr="007933E4" w:rsidTr="00F6420D">
        <w:tc>
          <w:tcPr>
            <w:tcW w:w="9212" w:type="dxa"/>
            <w:gridSpan w:val="2"/>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Dane z umowy o powierzenie grantu</w: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1. Tytuł grantu:</w:t>
            </w:r>
          </w:p>
          <w:p w:rsidR="003943E0" w:rsidRPr="007933E4" w:rsidRDefault="001F299E" w:rsidP="00F6420D">
            <w:pPr>
              <w:rPr>
                <w:color w:val="000000" w:themeColor="text1"/>
              </w:rPr>
            </w:pPr>
            <w:r w:rsidRPr="001F299E">
              <w:rPr>
                <w:rFonts w:ascii="Times New Roman" w:hAnsi="Times New Roman"/>
                <w:b/>
                <w:noProof/>
                <w:color w:val="000000" w:themeColor="text1"/>
                <w:sz w:val="24"/>
                <w:szCs w:val="24"/>
                <w:lang w:eastAsia="pl-PL"/>
              </w:rPr>
              <w:pict>
                <v:rect id="_x0000_s1431" style="position:absolute;margin-left:-3pt;margin-top:4.75pt;width:437.7pt;height:39.75pt;z-index:251781120"/>
              </w:pic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240" w:lineRule="auto"/>
              <w:jc w:val="both"/>
              <w:rPr>
                <w:rFonts w:ascii="Times New Roman" w:hAnsi="Times New Roman"/>
                <w:b/>
                <w:color w:val="000000" w:themeColor="text1"/>
                <w:sz w:val="24"/>
                <w:szCs w:val="24"/>
              </w:rPr>
            </w:pP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2. Nr umowy</w:t>
            </w:r>
          </w:p>
          <w:p w:rsidR="003943E0" w:rsidRPr="007933E4" w:rsidRDefault="001F299E" w:rsidP="00F6420D">
            <w:pPr>
              <w:spacing w:after="0" w:line="240" w:lineRule="auto"/>
              <w:jc w:val="both"/>
              <w:rPr>
                <w:rFonts w:ascii="Times New Roman" w:hAnsi="Times New Roman"/>
                <w:color w:val="000000" w:themeColor="text1"/>
                <w:sz w:val="24"/>
                <w:szCs w:val="24"/>
              </w:rPr>
            </w:pPr>
            <w:r w:rsidRPr="001F299E">
              <w:rPr>
                <w:rFonts w:ascii="Times New Roman" w:hAnsi="Times New Roman"/>
                <w:b/>
                <w:noProof/>
                <w:color w:val="000000" w:themeColor="text1"/>
                <w:sz w:val="24"/>
                <w:szCs w:val="24"/>
                <w:lang w:eastAsia="pl-PL"/>
              </w:rPr>
              <w:pict>
                <v:rect id="_x0000_s1432" style="position:absolute;left:0;text-align:left;margin-left:-3pt;margin-top:.15pt;width:437.7pt;height:28.4pt;z-index:251782144"/>
              </w:pict>
            </w:r>
          </w:p>
          <w:p w:rsidR="003943E0" w:rsidRPr="007933E4" w:rsidRDefault="003943E0" w:rsidP="00F6420D">
            <w:pPr>
              <w:spacing w:after="0" w:line="240" w:lineRule="auto"/>
              <w:jc w:val="both"/>
              <w:rPr>
                <w:rFonts w:ascii="Times New Roman" w:hAnsi="Times New Roman"/>
                <w:color w:val="000000" w:themeColor="text1"/>
                <w:sz w:val="24"/>
                <w:szCs w:val="24"/>
              </w:rPr>
            </w:pPr>
          </w:p>
          <w:p w:rsidR="003943E0" w:rsidRPr="007933E4" w:rsidRDefault="003943E0" w:rsidP="00F6420D">
            <w:pPr>
              <w:spacing w:after="0" w:line="360" w:lineRule="auto"/>
              <w:jc w:val="both"/>
              <w:rPr>
                <w:rFonts w:ascii="Times New Roman" w:hAnsi="Times New Roman"/>
                <w:color w:val="000000" w:themeColor="text1"/>
                <w:sz w:val="24"/>
                <w:szCs w:val="24"/>
              </w:rPr>
            </w:pP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3. Data zawarcia umowy: ………………………………….. (dzień-miesiąc-rok)</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lastRenderedPageBreak/>
              <w:t>4. Data zawarcia aneksu: ……………………………………(dzień-miesiąc-rok)*</w:t>
            </w:r>
          </w:p>
          <w:p w:rsidR="003943E0" w:rsidRPr="007933E4" w:rsidRDefault="003943E0" w:rsidP="00F6420D">
            <w:pPr>
              <w:spacing w:after="0" w:line="360" w:lineRule="auto"/>
              <w:jc w:val="both"/>
              <w:rPr>
                <w:rFonts w:ascii="Times New Roman" w:hAnsi="Times New Roman"/>
                <w:color w:val="000000" w:themeColor="text1"/>
                <w:sz w:val="24"/>
                <w:szCs w:val="24"/>
              </w:rPr>
            </w:pP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5. Podanie przyczyny zawarcia aneksu:</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w:t>
            </w:r>
          </w:p>
          <w:p w:rsidR="003943E0" w:rsidRPr="007933E4" w:rsidRDefault="003943E0" w:rsidP="00F6420D">
            <w:pPr>
              <w:spacing w:after="0" w:line="36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6. Kwota pomocy z umowy przyznana dla całego grantu:…………………………… zł</w:t>
            </w:r>
          </w:p>
          <w:p w:rsidR="003943E0" w:rsidRPr="007933E4" w:rsidRDefault="006673CC"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7</w:t>
            </w:r>
            <w:r w:rsidR="003943E0" w:rsidRPr="007933E4">
              <w:rPr>
                <w:rFonts w:ascii="Times New Roman" w:hAnsi="Times New Roman"/>
                <w:color w:val="000000" w:themeColor="text1"/>
                <w:sz w:val="24"/>
                <w:szCs w:val="24"/>
              </w:rPr>
              <w:t>. Sprawozdanie za okres: od ……………………………… do …………………………….</w:t>
            </w:r>
          </w:p>
          <w:p w:rsidR="003943E0" w:rsidRPr="007933E4" w:rsidRDefault="003943E0" w:rsidP="00F6420D">
            <w:pPr>
              <w:spacing w:after="0" w:line="240" w:lineRule="auto"/>
              <w:jc w:val="both"/>
              <w:rPr>
                <w:rFonts w:ascii="Times New Roman" w:hAnsi="Times New Roman"/>
                <w:color w:val="000000" w:themeColor="text1"/>
                <w:sz w:val="18"/>
                <w:szCs w:val="18"/>
              </w:rPr>
            </w:pPr>
            <w:r w:rsidRPr="007933E4">
              <w:rPr>
                <w:rFonts w:ascii="Times New Roman" w:hAnsi="Times New Roman"/>
                <w:color w:val="000000" w:themeColor="text1"/>
                <w:sz w:val="18"/>
                <w:szCs w:val="18"/>
              </w:rPr>
              <w:t xml:space="preserve">                                                               (dzień-miesiąc-rok)                                               (dzień-miesiąc-rok)</w:t>
            </w:r>
          </w:p>
          <w:p w:rsidR="003943E0" w:rsidRPr="007933E4" w:rsidRDefault="003943E0" w:rsidP="00F6420D">
            <w:pPr>
              <w:spacing w:after="0" w:line="240" w:lineRule="auto"/>
              <w:jc w:val="both"/>
              <w:rPr>
                <w:rFonts w:ascii="Times New Roman" w:hAnsi="Times New Roman"/>
                <w:color w:val="000000" w:themeColor="text1"/>
                <w:sz w:val="18"/>
                <w:szCs w:val="18"/>
              </w:rPr>
            </w:pPr>
          </w:p>
        </w:tc>
      </w:tr>
      <w:tr w:rsidR="003943E0" w:rsidRPr="007933E4" w:rsidTr="00F6420D">
        <w:tc>
          <w:tcPr>
            <w:tcW w:w="9212" w:type="dxa"/>
            <w:gridSpan w:val="2"/>
          </w:tcPr>
          <w:p w:rsidR="003943E0" w:rsidRPr="007933E4" w:rsidRDefault="003943E0" w:rsidP="00F6420D">
            <w:pPr>
              <w:spacing w:after="0" w:line="36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lastRenderedPageBreak/>
              <w:t>Sprawozdanie z realizacji grantu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6"/>
            </w:tblGrid>
            <w:tr w:rsidR="003943E0" w:rsidRPr="007933E4" w:rsidTr="00F6420D">
              <w:tc>
                <w:tcPr>
                  <w:tcW w:w="8986" w:type="dxa"/>
                  <w:shd w:val="clear" w:color="auto" w:fill="A6A6A6"/>
                </w:tcPr>
                <w:p w:rsidR="003943E0" w:rsidRPr="007933E4" w:rsidRDefault="003943E0" w:rsidP="00F6420D">
                  <w:pPr>
                    <w:spacing w:after="0"/>
                    <w:rPr>
                      <w:rFonts w:ascii="Times New Roman" w:hAnsi="Times New Roman"/>
                      <w:b/>
                      <w:color w:val="000000" w:themeColor="text1"/>
                      <w:sz w:val="24"/>
                      <w:szCs w:val="24"/>
                    </w:rPr>
                  </w:pPr>
                  <w:r w:rsidRPr="007933E4">
                    <w:rPr>
                      <w:rFonts w:ascii="Times New Roman" w:hAnsi="Times New Roman"/>
                      <w:b/>
                      <w:color w:val="000000" w:themeColor="text1"/>
                      <w:sz w:val="24"/>
                      <w:szCs w:val="24"/>
                    </w:rPr>
                    <w:t>1.</w:t>
                  </w:r>
                  <w:r w:rsidR="00490E5C" w:rsidRPr="007933E4">
                    <w:rPr>
                      <w:rFonts w:ascii="Times New Roman" w:hAnsi="Times New Roman"/>
                      <w:b/>
                      <w:color w:val="000000" w:themeColor="text1"/>
                      <w:sz w:val="24"/>
                      <w:szCs w:val="24"/>
                    </w:rPr>
                    <w:t xml:space="preserve"> Opis zrealizowanej zadania</w:t>
                  </w:r>
                </w:p>
                <w:p w:rsidR="003943E0" w:rsidRPr="007933E4" w:rsidRDefault="003943E0" w:rsidP="00F6420D">
                  <w:pPr>
                    <w:spacing w:after="0"/>
                    <w:rPr>
                      <w:rFonts w:ascii="Times New Roman" w:hAnsi="Times New Roman"/>
                      <w:b/>
                      <w:color w:val="000000" w:themeColor="text1"/>
                      <w:sz w:val="24"/>
                      <w:szCs w:val="24"/>
                    </w:rPr>
                  </w:pPr>
                  <w:r w:rsidRPr="007933E4">
                    <w:rPr>
                      <w:rFonts w:ascii="Times New Roman" w:hAnsi="Times New Roman"/>
                      <w:color w:val="000000" w:themeColor="text1"/>
                      <w:sz w:val="24"/>
                      <w:szCs w:val="24"/>
                    </w:rPr>
                    <w:t>Proszę opisać co zostało wykonane w ramach</w:t>
                  </w:r>
                  <w:r w:rsidR="00490E5C" w:rsidRPr="007933E4">
                    <w:rPr>
                      <w:rFonts w:ascii="Times New Roman" w:hAnsi="Times New Roman"/>
                      <w:color w:val="000000" w:themeColor="text1"/>
                      <w:sz w:val="24"/>
                      <w:szCs w:val="24"/>
                    </w:rPr>
                    <w:t xml:space="preserve"> zadania</w:t>
                  </w:r>
                </w:p>
              </w:tc>
            </w:tr>
            <w:tr w:rsidR="003943E0" w:rsidRPr="007933E4" w:rsidTr="00F6420D">
              <w:tc>
                <w:tcPr>
                  <w:tcW w:w="8986" w:type="dxa"/>
                  <w:tcBorders>
                    <w:bottom w:val="single" w:sz="4" w:space="0" w:color="000000"/>
                  </w:tcBorders>
                </w:tcPr>
                <w:p w:rsidR="003943E0" w:rsidRPr="007933E4" w:rsidRDefault="003943E0" w:rsidP="00F6420D">
                  <w:pPr>
                    <w:rPr>
                      <w:rFonts w:ascii="Times New Roman" w:hAnsi="Times New Roman"/>
                      <w:b/>
                      <w:color w:val="000000" w:themeColor="text1"/>
                      <w:sz w:val="24"/>
                      <w:szCs w:val="24"/>
                    </w:rPr>
                  </w:pPr>
                </w:p>
                <w:p w:rsidR="003943E0" w:rsidRPr="007933E4" w:rsidRDefault="003943E0" w:rsidP="00F6420D">
                  <w:pPr>
                    <w:rPr>
                      <w:rFonts w:ascii="Times New Roman" w:hAnsi="Times New Roman"/>
                      <w:b/>
                      <w:color w:val="000000" w:themeColor="text1"/>
                      <w:sz w:val="24"/>
                      <w:szCs w:val="24"/>
                    </w:rPr>
                  </w:pPr>
                </w:p>
                <w:p w:rsidR="003943E0" w:rsidRPr="007933E4" w:rsidRDefault="003943E0" w:rsidP="00F6420D">
                  <w:pPr>
                    <w:rPr>
                      <w:rFonts w:ascii="Times New Roman" w:hAnsi="Times New Roman"/>
                      <w:b/>
                      <w:color w:val="000000" w:themeColor="text1"/>
                      <w:sz w:val="24"/>
                      <w:szCs w:val="24"/>
                    </w:rPr>
                  </w:pPr>
                </w:p>
              </w:tc>
            </w:tr>
            <w:tr w:rsidR="003943E0" w:rsidRPr="007933E4" w:rsidTr="00F6420D">
              <w:tc>
                <w:tcPr>
                  <w:tcW w:w="8986" w:type="dxa"/>
                  <w:shd w:val="clear" w:color="auto" w:fill="A6A6A6"/>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2. Miejsce realizacji </w:t>
                  </w:r>
                  <w:r w:rsidR="00490E5C" w:rsidRPr="007933E4">
                    <w:rPr>
                      <w:rFonts w:ascii="Times New Roman" w:hAnsi="Times New Roman"/>
                      <w:b/>
                      <w:color w:val="000000" w:themeColor="text1"/>
                      <w:sz w:val="24"/>
                      <w:szCs w:val="24"/>
                    </w:rPr>
                    <w:t>zadania</w:t>
                  </w:r>
                </w:p>
                <w:p w:rsidR="003943E0" w:rsidRPr="007933E4" w:rsidRDefault="003943E0" w:rsidP="00490E5C">
                  <w:pPr>
                    <w:pStyle w:val="Akapitzlist"/>
                    <w:spacing w:after="0"/>
                    <w:ind w:left="0"/>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Proszę o podanie nazwy miejscowości/gmin</w:t>
                  </w:r>
                  <w:r w:rsidR="00490E5C" w:rsidRPr="007933E4">
                    <w:rPr>
                      <w:rFonts w:ascii="Times New Roman" w:hAnsi="Times New Roman"/>
                      <w:color w:val="000000" w:themeColor="text1"/>
                      <w:sz w:val="24"/>
                      <w:szCs w:val="24"/>
                    </w:rPr>
                    <w:t>y, na terenie której realizowane było zadanie</w:t>
                  </w:r>
                </w:p>
              </w:tc>
            </w:tr>
            <w:tr w:rsidR="003943E0" w:rsidRPr="007933E4" w:rsidTr="00F6420D">
              <w:tc>
                <w:tcPr>
                  <w:tcW w:w="8986" w:type="dxa"/>
                  <w:tcBorders>
                    <w:bottom w:val="single" w:sz="4" w:space="0" w:color="000000"/>
                  </w:tcBorders>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tc>
            </w:tr>
            <w:tr w:rsidR="003943E0" w:rsidRPr="007933E4" w:rsidTr="00F6420D">
              <w:tc>
                <w:tcPr>
                  <w:tcW w:w="8986" w:type="dxa"/>
                  <w:shd w:val="clear" w:color="auto" w:fill="A6A6A6"/>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3. Cel realizacji </w:t>
                  </w:r>
                  <w:r w:rsidR="002F6FE0" w:rsidRPr="007933E4">
                    <w:rPr>
                      <w:rFonts w:ascii="Times New Roman" w:hAnsi="Times New Roman"/>
                      <w:b/>
                      <w:color w:val="000000" w:themeColor="text1"/>
                      <w:sz w:val="24"/>
                      <w:szCs w:val="24"/>
                    </w:rPr>
                    <w:t>zadania</w:t>
                  </w:r>
                </w:p>
                <w:p w:rsidR="003943E0" w:rsidRPr="007933E4" w:rsidRDefault="003943E0" w:rsidP="00F6420D">
                  <w:pPr>
                    <w:pStyle w:val="Akapitzlist"/>
                    <w:spacing w:after="0"/>
                    <w:ind w:left="0"/>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Proszę napisać czy zakładany(e) cel/cele zostały osiągnięte</w:t>
                  </w:r>
                </w:p>
              </w:tc>
            </w:tr>
            <w:tr w:rsidR="003943E0" w:rsidRPr="007933E4" w:rsidTr="00F6420D">
              <w:tc>
                <w:tcPr>
                  <w:tcW w:w="8986" w:type="dxa"/>
                  <w:tcBorders>
                    <w:bottom w:val="single" w:sz="4" w:space="0" w:color="000000"/>
                  </w:tcBorders>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tc>
            </w:tr>
            <w:tr w:rsidR="003943E0" w:rsidRPr="007933E4" w:rsidTr="00F6420D">
              <w:tc>
                <w:tcPr>
                  <w:tcW w:w="8986" w:type="dxa"/>
                  <w:shd w:val="clear" w:color="auto" w:fill="A6A6A6"/>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4. Rezultaty </w:t>
                  </w:r>
                  <w:r w:rsidR="002F6FE0" w:rsidRPr="007933E4">
                    <w:rPr>
                      <w:rFonts w:ascii="Times New Roman" w:hAnsi="Times New Roman"/>
                      <w:b/>
                      <w:color w:val="000000" w:themeColor="text1"/>
                      <w:sz w:val="24"/>
                      <w:szCs w:val="24"/>
                    </w:rPr>
                    <w:t>zadania</w:t>
                  </w:r>
                </w:p>
                <w:p w:rsidR="003943E0" w:rsidRPr="007933E4" w:rsidRDefault="003943E0" w:rsidP="00F6420D">
                  <w:pPr>
                    <w:spacing w:after="0" w:line="240" w:lineRule="auto"/>
                    <w:jc w:val="both"/>
                    <w:rPr>
                      <w:rFonts w:ascii="Times New Roman" w:hAnsi="Times New Roman"/>
                      <w:color w:val="000000" w:themeColor="text1"/>
                      <w:sz w:val="24"/>
                      <w:szCs w:val="24"/>
                    </w:rPr>
                  </w:pPr>
                  <w:r w:rsidRPr="007933E4">
                    <w:rPr>
                      <w:rFonts w:ascii="Times New Roman" w:hAnsi="Times New Roman"/>
                      <w:color w:val="000000" w:themeColor="text1"/>
                      <w:sz w:val="24"/>
                      <w:szCs w:val="24"/>
                    </w:rPr>
                    <w:t xml:space="preserve">Proszę wskazać te wskaźniki i wartości projektu grantowego, które udało się osiągnąć oraz te wskaźniki i wartości, których nie udało się zrealizować wraz z podaniem uzasadnienia. </w:t>
                  </w:r>
                </w:p>
              </w:tc>
            </w:tr>
            <w:tr w:rsidR="003943E0" w:rsidRPr="007933E4" w:rsidTr="00F6420D">
              <w:tc>
                <w:tcPr>
                  <w:tcW w:w="8986" w:type="dxa"/>
                  <w:tcBorders>
                    <w:bottom w:val="single" w:sz="4" w:space="0" w:color="000000"/>
                  </w:tcBorders>
                </w:tcPr>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p w:rsidR="003943E0" w:rsidRPr="007933E4" w:rsidRDefault="003943E0" w:rsidP="00F6420D">
                  <w:pPr>
                    <w:pStyle w:val="Akapitzlist"/>
                    <w:spacing w:after="0"/>
                    <w:ind w:left="0"/>
                    <w:jc w:val="both"/>
                    <w:rPr>
                      <w:rFonts w:ascii="Times New Roman" w:hAnsi="Times New Roman"/>
                      <w:b/>
                      <w:color w:val="000000" w:themeColor="text1"/>
                      <w:sz w:val="24"/>
                      <w:szCs w:val="24"/>
                    </w:rPr>
                  </w:pPr>
                </w:p>
              </w:tc>
            </w:tr>
          </w:tbl>
          <w:p w:rsidR="003943E0" w:rsidRPr="007933E4" w:rsidRDefault="003943E0" w:rsidP="00F6420D">
            <w:pPr>
              <w:spacing w:line="360" w:lineRule="auto"/>
              <w:jc w:val="both"/>
              <w:rPr>
                <w:rFonts w:ascii="Times New Roman" w:hAnsi="Times New Roman"/>
                <w:color w:val="000000" w:themeColor="text1"/>
                <w:sz w:val="24"/>
                <w:szCs w:val="24"/>
              </w:rPr>
            </w:pPr>
          </w:p>
        </w:tc>
      </w:tr>
      <w:tr w:rsidR="003943E0" w:rsidRPr="007933E4" w:rsidTr="00F6420D">
        <w:trPr>
          <w:trHeight w:val="3407"/>
        </w:trPr>
        <w:tc>
          <w:tcPr>
            <w:tcW w:w="9212" w:type="dxa"/>
            <w:gridSpan w:val="2"/>
          </w:tcPr>
          <w:p w:rsidR="003943E0" w:rsidRPr="007933E4" w:rsidRDefault="003943E0" w:rsidP="00F6420D">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lastRenderedPageBreak/>
              <w:t>Zestawienie rzeczowo-finansowe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308"/>
              <w:gridCol w:w="1227"/>
              <w:gridCol w:w="1329"/>
              <w:gridCol w:w="1289"/>
              <w:gridCol w:w="1817"/>
            </w:tblGrid>
            <w:tr w:rsidR="003943E0" w:rsidRPr="007933E4" w:rsidTr="00F6420D">
              <w:tc>
                <w:tcPr>
                  <w:tcW w:w="2016"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Wyszczególnienie zakresu rzeczowego</w:t>
                  </w:r>
                </w:p>
              </w:tc>
              <w:tc>
                <w:tcPr>
                  <w:tcW w:w="1308"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1227"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Ilość (liczba)</w:t>
                  </w:r>
                </w:p>
              </w:tc>
              <w:tc>
                <w:tcPr>
                  <w:tcW w:w="2618" w:type="dxa"/>
                  <w:gridSpan w:val="2"/>
                  <w:shd w:val="clear" w:color="auto" w:fill="F2DBDB"/>
                </w:tcPr>
                <w:p w:rsidR="003943E0" w:rsidRPr="007933E4" w:rsidRDefault="003943E0" w:rsidP="00167321">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Koszty kwalifikowane </w:t>
                  </w:r>
                  <w:r w:rsidR="00167321" w:rsidRPr="007933E4">
                    <w:rPr>
                      <w:rFonts w:ascii="Times New Roman" w:hAnsi="Times New Roman"/>
                      <w:b/>
                      <w:color w:val="000000" w:themeColor="text1"/>
                      <w:sz w:val="24"/>
                      <w:szCs w:val="24"/>
                    </w:rPr>
                    <w:t>zadania</w:t>
                  </w:r>
                </w:p>
              </w:tc>
              <w:tc>
                <w:tcPr>
                  <w:tcW w:w="1817" w:type="dxa"/>
                  <w:vMerge w:val="restart"/>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Źródła przyjętej ceny</w:t>
                  </w:r>
                </w:p>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(strona internetowa, katalog, oferta itp.)</w:t>
                  </w:r>
                </w:p>
              </w:tc>
            </w:tr>
            <w:tr w:rsidR="003943E0" w:rsidRPr="007933E4" w:rsidTr="00F6420D">
              <w:tc>
                <w:tcPr>
                  <w:tcW w:w="2016"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E5B8B7"/>
                </w:tcPr>
                <w:p w:rsidR="003943E0" w:rsidRPr="007933E4" w:rsidRDefault="003943E0" w:rsidP="00F6420D">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Ogółem</w:t>
                  </w:r>
                </w:p>
              </w:tc>
              <w:tc>
                <w:tcPr>
                  <w:tcW w:w="1289" w:type="dxa"/>
                  <w:shd w:val="clear" w:color="auto" w:fill="E5B8B7"/>
                </w:tcPr>
                <w:p w:rsidR="003943E0" w:rsidRPr="007933E4" w:rsidRDefault="003943E0" w:rsidP="00F6420D">
                  <w:pPr>
                    <w:spacing w:after="0" w:line="240" w:lineRule="auto"/>
                    <w:jc w:val="both"/>
                    <w:rPr>
                      <w:rFonts w:ascii="Times New Roman" w:hAnsi="Times New Roman"/>
                      <w:b/>
                      <w:color w:val="000000" w:themeColor="text1"/>
                    </w:rPr>
                  </w:pPr>
                  <w:r w:rsidRPr="007933E4">
                    <w:rPr>
                      <w:rFonts w:ascii="Times New Roman" w:hAnsi="Times New Roman"/>
                      <w:b/>
                      <w:color w:val="000000" w:themeColor="text1"/>
                    </w:rPr>
                    <w:t>W tym VAT</w:t>
                  </w:r>
                </w:p>
              </w:tc>
              <w:tc>
                <w:tcPr>
                  <w:tcW w:w="1817" w:type="dxa"/>
                  <w:vMerge/>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8986" w:type="dxa"/>
                  <w:gridSpan w:val="6"/>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 Koszty określone w § 17 ust. 1 rozporządzenia z wyłączeniem wkładu niepieniężnego oraz kosztów ogólnych</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8986" w:type="dxa"/>
                  <w:gridSpan w:val="6"/>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II. Wartość wkładu niepieniężnego</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pracy oraz usług świadczonych nieodpłatnie</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color w:val="000000" w:themeColor="text1"/>
                      <w:sz w:val="24"/>
                      <w:szCs w:val="24"/>
                    </w:rPr>
                    <w:t>Koszty udostępniania ziemi, nieruchomości i sprzętu lub surowców</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8986" w:type="dxa"/>
                  <w:gridSpan w:val="6"/>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8986" w:type="dxa"/>
                  <w:gridSpan w:val="6"/>
                  <w:shd w:val="clear" w:color="auto" w:fill="B2A1C7"/>
                </w:tcPr>
                <w:p w:rsidR="003943E0" w:rsidRPr="007933E4" w:rsidRDefault="003943E0" w:rsidP="00F6420D">
                  <w:pPr>
                    <w:spacing w:after="0" w:line="240" w:lineRule="auto"/>
                    <w:rPr>
                      <w:rFonts w:ascii="Times New Roman" w:hAnsi="Times New Roman"/>
                      <w:b/>
                      <w:color w:val="000000" w:themeColor="text1"/>
                      <w:sz w:val="24"/>
                      <w:szCs w:val="24"/>
                    </w:rPr>
                  </w:pPr>
                  <w:r w:rsidRPr="007933E4">
                    <w:rPr>
                      <w:rFonts w:ascii="Times New Roman" w:hAnsi="Times New Roman"/>
                      <w:b/>
                      <w:color w:val="000000" w:themeColor="text1"/>
                      <w:sz w:val="24"/>
                      <w:szCs w:val="24"/>
                    </w:rPr>
                    <w:t xml:space="preserve">III. Koszty ogólne </w:t>
                  </w:r>
                  <w:r w:rsidRPr="007933E4">
                    <w:rPr>
                      <w:rFonts w:ascii="Times New Roman" w:hAnsi="Times New Roman"/>
                      <w:color w:val="000000" w:themeColor="text1"/>
                      <w:sz w:val="20"/>
                      <w:szCs w:val="20"/>
                    </w:rPr>
                    <w:t xml:space="preserve">(w tym </w:t>
                  </w:r>
                  <w:r w:rsidR="00167321" w:rsidRPr="007933E4">
                    <w:rPr>
                      <w:rFonts w:ascii="Times New Roman" w:hAnsi="Times New Roman"/>
                      <w:color w:val="000000" w:themeColor="text1"/>
                      <w:sz w:val="20"/>
                      <w:szCs w:val="20"/>
                    </w:rPr>
                    <w:t>do</w:t>
                  </w:r>
                  <w:r w:rsidRPr="007933E4">
                    <w:rPr>
                      <w:rFonts w:ascii="Times New Roman" w:hAnsi="Times New Roman"/>
                      <w:color w:val="000000" w:themeColor="text1"/>
                      <w:sz w:val="20"/>
                      <w:szCs w:val="20"/>
                    </w:rPr>
                    <w:t>finansowane ze środków publicznych)</w:t>
                  </w: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2016"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0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22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r>
            <w:tr w:rsidR="003943E0" w:rsidRPr="007933E4" w:rsidTr="00F6420D">
              <w:tc>
                <w:tcPr>
                  <w:tcW w:w="4551" w:type="dxa"/>
                  <w:gridSpan w:val="3"/>
                  <w:shd w:val="clear" w:color="auto" w:fill="B2A1C7"/>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r w:rsidR="003943E0" w:rsidRPr="007933E4" w:rsidTr="00F6420D">
              <w:tc>
                <w:tcPr>
                  <w:tcW w:w="4551" w:type="dxa"/>
                  <w:gridSpan w:val="3"/>
                  <w:shd w:val="clear" w:color="auto" w:fill="D99594"/>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Suma kosztów kwalifkowalnych I+II+III</w:t>
                  </w:r>
                </w:p>
              </w:tc>
              <w:tc>
                <w:tcPr>
                  <w:tcW w:w="132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289"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1817" w:type="dxa"/>
                </w:tcPr>
                <w:p w:rsidR="003943E0" w:rsidRPr="007933E4" w:rsidRDefault="003943E0" w:rsidP="00F6420D">
                  <w:pPr>
                    <w:spacing w:after="0" w:line="240" w:lineRule="auto"/>
                    <w:jc w:val="both"/>
                    <w:rPr>
                      <w:rFonts w:ascii="Times New Roman" w:hAnsi="Times New Roman"/>
                      <w:b/>
                      <w:color w:val="000000" w:themeColor="text1"/>
                      <w:sz w:val="24"/>
                      <w:szCs w:val="24"/>
                    </w:rPr>
                  </w:pPr>
                  <w:r w:rsidRPr="007933E4">
                    <w:rPr>
                      <w:rFonts w:ascii="Times New Roman" w:hAnsi="Times New Roman"/>
                      <w:b/>
                      <w:color w:val="000000" w:themeColor="text1"/>
                      <w:sz w:val="24"/>
                      <w:szCs w:val="24"/>
                    </w:rPr>
                    <w:t>////////////////////////</w:t>
                  </w:r>
                </w:p>
              </w:tc>
            </w:tr>
          </w:tbl>
          <w:p w:rsidR="003943E0" w:rsidRPr="007933E4" w:rsidRDefault="003943E0" w:rsidP="00F6420D">
            <w:pPr>
              <w:spacing w:after="0" w:line="240" w:lineRule="auto"/>
              <w:jc w:val="both"/>
              <w:rPr>
                <w:rFonts w:ascii="Times New Roman" w:hAnsi="Times New Roman"/>
                <w:b/>
                <w:i/>
                <w:color w:val="000000" w:themeColor="text1"/>
                <w:sz w:val="24"/>
                <w:szCs w:val="24"/>
              </w:rPr>
            </w:pPr>
          </w:p>
          <w:p w:rsidR="003943E0" w:rsidRPr="007933E4" w:rsidRDefault="003943E0" w:rsidP="00F6420D">
            <w:pPr>
              <w:spacing w:after="0" w:line="240" w:lineRule="auto"/>
              <w:jc w:val="both"/>
              <w:rPr>
                <w:rFonts w:ascii="Times New Roman" w:hAnsi="Times New Roman"/>
                <w:b/>
                <w:i/>
                <w:color w:val="000000" w:themeColor="text1"/>
                <w:sz w:val="24"/>
                <w:szCs w:val="24"/>
              </w:rPr>
            </w:pPr>
            <w:r w:rsidRPr="007933E4">
              <w:rPr>
                <w:rFonts w:ascii="Times New Roman" w:hAnsi="Times New Roman"/>
                <w:b/>
                <w:i/>
                <w:color w:val="000000" w:themeColor="text1"/>
                <w:sz w:val="24"/>
                <w:szCs w:val="24"/>
              </w:rPr>
              <w:t>Wskaźniki grantu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1350"/>
              <w:gridCol w:w="1545"/>
              <w:gridCol w:w="1843"/>
              <w:gridCol w:w="2410"/>
            </w:tblGrid>
            <w:tr w:rsidR="003943E0" w:rsidRPr="007933E4" w:rsidTr="00F6420D">
              <w:trPr>
                <w:trHeight w:val="1656"/>
              </w:trPr>
              <w:tc>
                <w:tcPr>
                  <w:tcW w:w="1778"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Wartość początkowa</w:t>
                  </w:r>
                </w:p>
              </w:tc>
              <w:tc>
                <w:tcPr>
                  <w:tcW w:w="1350"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Planowana wartość do osiągnięcia</w:t>
                  </w:r>
                </w:p>
              </w:tc>
              <w:tc>
                <w:tcPr>
                  <w:tcW w:w="1545"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Osiągnięta wartość wskaźnika</w:t>
                  </w:r>
                </w:p>
              </w:tc>
              <w:tc>
                <w:tcPr>
                  <w:tcW w:w="1843"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Jednostka miary</w:t>
                  </w:r>
                </w:p>
              </w:tc>
              <w:tc>
                <w:tcPr>
                  <w:tcW w:w="2410" w:type="dxa"/>
                  <w:shd w:val="clear" w:color="auto" w:fill="F2DBDB"/>
                </w:tcPr>
                <w:p w:rsidR="003943E0" w:rsidRPr="007933E4" w:rsidRDefault="003943E0" w:rsidP="00F6420D">
                  <w:pPr>
                    <w:spacing w:after="0" w:line="240" w:lineRule="auto"/>
                    <w:jc w:val="center"/>
                    <w:rPr>
                      <w:rFonts w:ascii="Times New Roman" w:hAnsi="Times New Roman"/>
                      <w:b/>
                      <w:color w:val="000000" w:themeColor="text1"/>
                      <w:sz w:val="24"/>
                      <w:szCs w:val="24"/>
                    </w:rPr>
                  </w:pPr>
                  <w:r w:rsidRPr="007933E4">
                    <w:rPr>
                      <w:rFonts w:ascii="Times New Roman" w:hAnsi="Times New Roman"/>
                      <w:b/>
                      <w:color w:val="000000" w:themeColor="text1"/>
                      <w:sz w:val="24"/>
                      <w:szCs w:val="24"/>
                    </w:rPr>
                    <w:t>Sposób pomiaru wartości wskaźnika</w:t>
                  </w:r>
                </w:p>
              </w:tc>
            </w:tr>
            <w:tr w:rsidR="003943E0" w:rsidRPr="007933E4" w:rsidTr="00F6420D">
              <w:tc>
                <w:tcPr>
                  <w:tcW w:w="177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50"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545"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843"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2410"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r>
            <w:tr w:rsidR="003943E0" w:rsidRPr="007933E4" w:rsidTr="00F6420D">
              <w:tc>
                <w:tcPr>
                  <w:tcW w:w="1778"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350"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545" w:type="dxa"/>
                </w:tcPr>
                <w:p w:rsidR="003943E0" w:rsidRPr="007933E4" w:rsidRDefault="003943E0" w:rsidP="00F6420D">
                  <w:pPr>
                    <w:spacing w:after="0" w:line="240" w:lineRule="auto"/>
                    <w:jc w:val="both"/>
                    <w:rPr>
                      <w:rFonts w:ascii="Times New Roman" w:hAnsi="Times New Roman"/>
                      <w:b/>
                      <w:color w:val="000000" w:themeColor="text1"/>
                      <w:sz w:val="24"/>
                      <w:szCs w:val="24"/>
                    </w:rPr>
                  </w:pPr>
                </w:p>
              </w:tc>
              <w:tc>
                <w:tcPr>
                  <w:tcW w:w="1843"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c>
                <w:tcPr>
                  <w:tcW w:w="2410" w:type="dxa"/>
                  <w:shd w:val="clear" w:color="auto" w:fill="FFFFFF"/>
                </w:tcPr>
                <w:p w:rsidR="003943E0" w:rsidRPr="007933E4" w:rsidRDefault="003943E0" w:rsidP="00F6420D">
                  <w:pPr>
                    <w:spacing w:after="0" w:line="240" w:lineRule="auto"/>
                    <w:jc w:val="both"/>
                    <w:rPr>
                      <w:rFonts w:ascii="Times New Roman" w:hAnsi="Times New Roman"/>
                      <w:b/>
                      <w:color w:val="000000" w:themeColor="text1"/>
                    </w:rPr>
                  </w:pPr>
                </w:p>
              </w:tc>
            </w:tr>
          </w:tbl>
          <w:p w:rsidR="003943E0" w:rsidRPr="007933E4" w:rsidRDefault="003943E0" w:rsidP="00F6420D">
            <w:pPr>
              <w:spacing w:after="0" w:line="240" w:lineRule="auto"/>
              <w:jc w:val="both"/>
              <w:rPr>
                <w:rFonts w:ascii="Times New Roman" w:hAnsi="Times New Roman"/>
                <w:color w:val="000000" w:themeColor="text1"/>
                <w:sz w:val="24"/>
                <w:szCs w:val="24"/>
              </w:rPr>
            </w:pPr>
          </w:p>
        </w:tc>
      </w:tr>
    </w:tbl>
    <w:p w:rsidR="00107D12" w:rsidRPr="007933E4" w:rsidRDefault="00107D12">
      <w:pPr>
        <w:rPr>
          <w:color w:val="000000" w:themeColor="text1"/>
        </w:rPr>
        <w:sectPr w:rsidR="00107D12" w:rsidRPr="007933E4" w:rsidSect="00D376EC">
          <w:pgSz w:w="11906" w:h="16838"/>
          <w:pgMar w:top="-1985" w:right="1417" w:bottom="1417" w:left="1417" w:header="568" w:footer="708" w:gutter="0"/>
          <w:cols w:space="708"/>
          <w:docGrid w:linePitch="360"/>
        </w:sectPr>
      </w:pPr>
    </w:p>
    <w:p w:rsidR="00107D12" w:rsidRPr="007933E4" w:rsidRDefault="00107D12" w:rsidP="00E61263">
      <w:pPr>
        <w:rPr>
          <w:color w:val="000000" w:themeColor="text1"/>
        </w:rPr>
      </w:pPr>
    </w:p>
    <w:sectPr w:rsidR="00107D12" w:rsidRPr="007933E4" w:rsidSect="00E612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047" w:rsidRDefault="00500047" w:rsidP="007B549A">
      <w:pPr>
        <w:spacing w:after="0" w:line="240" w:lineRule="auto"/>
      </w:pPr>
      <w:r>
        <w:separator/>
      </w:r>
    </w:p>
  </w:endnote>
  <w:endnote w:type="continuationSeparator" w:id="0">
    <w:p w:rsidR="00500047" w:rsidRDefault="00500047" w:rsidP="007B5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6C" w:rsidRDefault="00A32D6C" w:rsidP="0089713C">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047" w:rsidRDefault="00500047" w:rsidP="007B549A">
      <w:pPr>
        <w:spacing w:after="0" w:line="240" w:lineRule="auto"/>
      </w:pPr>
      <w:r>
        <w:separator/>
      </w:r>
    </w:p>
  </w:footnote>
  <w:footnote w:type="continuationSeparator" w:id="0">
    <w:p w:rsidR="00500047" w:rsidRDefault="00500047" w:rsidP="007B5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204"/>
      <w:gridCol w:w="2205"/>
      <w:gridCol w:w="1986"/>
      <w:gridCol w:w="2205"/>
    </w:tblGrid>
    <w:tr w:rsidR="00A32D6C" w:rsidTr="009753F3">
      <w:trPr>
        <w:trHeight w:val="1051"/>
        <w:jc w:val="center"/>
      </w:trPr>
      <w:tc>
        <w:tcPr>
          <w:tcW w:w="2204" w:type="dxa"/>
        </w:tcPr>
        <w:p w:rsidR="00A32D6C" w:rsidRDefault="00A32D6C" w:rsidP="009753F3">
          <w:pPr>
            <w:pStyle w:val="Nagwek"/>
            <w:ind w:left="-967"/>
          </w:pPr>
          <w:r>
            <w:rPr>
              <w:noProof/>
              <w:lang w:eastAsia="pl-PL"/>
            </w:rPr>
            <w:drawing>
              <wp:anchor distT="0" distB="0" distL="114300" distR="114300" simplePos="0" relativeHeight="251659264" behindDoc="1" locked="0" layoutInCell="1" allowOverlap="1">
                <wp:simplePos x="0" y="0"/>
                <wp:positionH relativeFrom="column">
                  <wp:posOffset>-569595</wp:posOffset>
                </wp:positionH>
                <wp:positionV relativeFrom="page">
                  <wp:posOffset>-71120</wp:posOffset>
                </wp:positionV>
                <wp:extent cx="885825" cy="542925"/>
                <wp:effectExtent l="19050" t="0" r="9525" b="0"/>
                <wp:wrapThrough wrapText="bothSides">
                  <wp:wrapPolygon edited="0">
                    <wp:start x="-465" y="0"/>
                    <wp:lineTo x="-465" y="21221"/>
                    <wp:lineTo x="21832" y="21221"/>
                    <wp:lineTo x="21832" y="0"/>
                    <wp:lineTo x="-465" y="0"/>
                  </wp:wrapPolygon>
                </wp:wrapThrough>
                <wp:docPr id="12" name="Obraz 1" descr="log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UE"/>
                        <pic:cNvPicPr>
                          <a:picLocks noChangeAspect="1" noChangeArrowheads="1"/>
                        </pic:cNvPicPr>
                      </pic:nvPicPr>
                      <pic:blipFill>
                        <a:blip r:embed="rId1" cstate="print"/>
                        <a:srcRect/>
                        <a:stretch>
                          <a:fillRect/>
                        </a:stretch>
                      </pic:blipFill>
                      <pic:spPr bwMode="auto">
                        <a:xfrm>
                          <a:off x="0" y="0"/>
                          <a:ext cx="885825" cy="542925"/>
                        </a:xfrm>
                        <a:prstGeom prst="rect">
                          <a:avLst/>
                        </a:prstGeom>
                        <a:noFill/>
                      </pic:spPr>
                    </pic:pic>
                  </a:graphicData>
                </a:graphic>
              </wp:anchor>
            </w:drawing>
          </w:r>
          <w:r>
            <w:rPr>
              <w:noProof/>
              <w:lang w:eastAsia="pl-PL"/>
            </w:rPr>
            <w:drawing>
              <wp:anchor distT="0" distB="0" distL="114300" distR="114300" simplePos="0" relativeHeight="251660288" behindDoc="0" locked="0" layoutInCell="1" allowOverlap="1">
                <wp:simplePos x="0" y="0"/>
                <wp:positionH relativeFrom="column">
                  <wp:posOffset>45720</wp:posOffset>
                </wp:positionH>
                <wp:positionV relativeFrom="margin">
                  <wp:posOffset>583565</wp:posOffset>
                </wp:positionV>
                <wp:extent cx="1054735" cy="131445"/>
                <wp:effectExtent l="19050" t="0" r="0" b="0"/>
                <wp:wrapTopAndBottom/>
                <wp:docPr id="13" name="Obraz 5" descr="C:\Users\Desktop\Desktop\text3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sktop\Desktop\text3114.png"/>
                        <pic:cNvPicPr>
                          <a:picLocks noChangeAspect="1" noChangeArrowheads="1"/>
                        </pic:cNvPicPr>
                      </pic:nvPicPr>
                      <pic:blipFill>
                        <a:blip r:embed="rId2" cstate="print"/>
                        <a:srcRect/>
                        <a:stretch>
                          <a:fillRect/>
                        </a:stretch>
                      </pic:blipFill>
                      <pic:spPr bwMode="auto">
                        <a:xfrm>
                          <a:off x="0" y="0"/>
                          <a:ext cx="1054735" cy="131445"/>
                        </a:xfrm>
                        <a:prstGeom prst="rect">
                          <a:avLst/>
                        </a:prstGeom>
                        <a:noFill/>
                        <a:ln w="9525">
                          <a:noFill/>
                          <a:miter lim="800000"/>
                          <a:headEnd/>
                          <a:tailEnd/>
                        </a:ln>
                      </pic:spPr>
                    </pic:pic>
                  </a:graphicData>
                </a:graphic>
              </wp:anchor>
            </w:drawing>
          </w:r>
        </w:p>
      </w:tc>
      <w:tc>
        <w:tcPr>
          <w:tcW w:w="2205" w:type="dxa"/>
        </w:tcPr>
        <w:p w:rsidR="00A32D6C" w:rsidRDefault="00A32D6C" w:rsidP="007E61C7">
          <w:pPr>
            <w:pStyle w:val="Nagwek"/>
            <w:tabs>
              <w:tab w:val="clear" w:pos="4536"/>
              <w:tab w:val="clear" w:pos="9072"/>
              <w:tab w:val="right" w:pos="1989"/>
            </w:tabs>
          </w:pPr>
          <w:r w:rsidRPr="00312B0E">
            <w:rPr>
              <w:noProof/>
              <w:lang w:eastAsia="pl-PL"/>
            </w:rPr>
            <w:drawing>
              <wp:anchor distT="0" distB="0" distL="114300" distR="114300" simplePos="0" relativeHeight="251661312" behindDoc="1" locked="0" layoutInCell="1" allowOverlap="1">
                <wp:simplePos x="0" y="0"/>
                <wp:positionH relativeFrom="column">
                  <wp:posOffset>47625</wp:posOffset>
                </wp:positionH>
                <wp:positionV relativeFrom="paragraph">
                  <wp:posOffset>179070</wp:posOffset>
                </wp:positionV>
                <wp:extent cx="1352550" cy="361950"/>
                <wp:effectExtent l="19050" t="0" r="0" b="0"/>
                <wp:wrapThrough wrapText="bothSides">
                  <wp:wrapPolygon edited="0">
                    <wp:start x="-304" y="0"/>
                    <wp:lineTo x="-304" y="20463"/>
                    <wp:lineTo x="21600" y="20463"/>
                    <wp:lineTo x="21600" y="0"/>
                    <wp:lineTo x="-304" y="0"/>
                  </wp:wrapPolygon>
                </wp:wrapThrough>
                <wp:docPr id="14" name="Obraz 2" descr="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d"/>
                        <pic:cNvPicPr>
                          <a:picLocks noChangeAspect="1" noChangeArrowheads="1"/>
                        </pic:cNvPicPr>
                      </pic:nvPicPr>
                      <pic:blipFill>
                        <a:blip r:embed="rId3"/>
                        <a:srcRect/>
                        <a:stretch>
                          <a:fillRect/>
                        </a:stretch>
                      </pic:blipFill>
                      <pic:spPr bwMode="auto">
                        <a:xfrm>
                          <a:off x="0" y="0"/>
                          <a:ext cx="1352550" cy="361950"/>
                        </a:xfrm>
                        <a:prstGeom prst="rect">
                          <a:avLst/>
                        </a:prstGeom>
                        <a:noFill/>
                      </pic:spPr>
                    </pic:pic>
                  </a:graphicData>
                </a:graphic>
              </wp:anchor>
            </w:drawing>
          </w:r>
        </w:p>
        <w:p w:rsidR="00A32D6C" w:rsidRPr="001B7FE4" w:rsidRDefault="00A32D6C" w:rsidP="001B7FE4"/>
        <w:p w:rsidR="00A32D6C" w:rsidRDefault="00A32D6C" w:rsidP="001B7FE4"/>
        <w:p w:rsidR="00A32D6C" w:rsidRDefault="00A32D6C" w:rsidP="001B7FE4"/>
        <w:p w:rsidR="00A32D6C" w:rsidRPr="001B7FE4" w:rsidRDefault="00A32D6C" w:rsidP="001B7FE4">
          <w:pPr>
            <w:jc w:val="center"/>
          </w:pPr>
          <w:r>
            <w:t xml:space="preserve">                               </w:t>
          </w:r>
        </w:p>
      </w:tc>
      <w:tc>
        <w:tcPr>
          <w:tcW w:w="1986" w:type="dxa"/>
        </w:tcPr>
        <w:p w:rsidR="00A32D6C" w:rsidRDefault="00A32D6C" w:rsidP="009753F3">
          <w:pPr>
            <w:pStyle w:val="Nagwek"/>
          </w:pPr>
          <w:r w:rsidRPr="00312B0E">
            <w:rPr>
              <w:noProof/>
              <w:lang w:eastAsia="pl-PL"/>
            </w:rPr>
            <w:drawing>
              <wp:anchor distT="0" distB="0" distL="114300" distR="114300" simplePos="0" relativeHeight="251662336" behindDoc="1" locked="0" layoutInCell="1" allowOverlap="0">
                <wp:simplePos x="0" y="0"/>
                <wp:positionH relativeFrom="column">
                  <wp:posOffset>1520825</wp:posOffset>
                </wp:positionH>
                <wp:positionV relativeFrom="page">
                  <wp:posOffset>85725</wp:posOffset>
                </wp:positionV>
                <wp:extent cx="605155" cy="626745"/>
                <wp:effectExtent l="19050" t="0" r="4445" b="1905"/>
                <wp:wrapTopAndBottom/>
                <wp:docPr id="15" name="Obraz 3" descr="Leader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eader_ue"/>
                        <pic:cNvPicPr>
                          <a:picLocks noChangeAspect="1" noChangeArrowheads="1"/>
                        </pic:cNvPicPr>
                      </pic:nvPicPr>
                      <pic:blipFill>
                        <a:blip r:embed="rId4" cstate="print"/>
                        <a:srcRect/>
                        <a:stretch>
                          <a:fillRect/>
                        </a:stretch>
                      </pic:blipFill>
                      <pic:spPr bwMode="auto">
                        <a:xfrm>
                          <a:off x="0" y="0"/>
                          <a:ext cx="605155" cy="626745"/>
                        </a:xfrm>
                        <a:prstGeom prst="rect">
                          <a:avLst/>
                        </a:prstGeom>
                        <a:noFill/>
                        <a:effectLst>
                          <a:outerShdw dist="12700" dir="5400000" algn="ctr" rotWithShape="0">
                            <a:srgbClr val="808080"/>
                          </a:outerShdw>
                        </a:effectLst>
                      </pic:spPr>
                    </pic:pic>
                  </a:graphicData>
                </a:graphic>
              </wp:anchor>
            </w:drawing>
          </w:r>
          <w:r>
            <w:rPr>
              <w:noProof/>
              <w:lang w:eastAsia="pl-PL"/>
            </w:rPr>
            <w:t xml:space="preserve"> </w:t>
          </w:r>
        </w:p>
      </w:tc>
      <w:tc>
        <w:tcPr>
          <w:tcW w:w="2205" w:type="dxa"/>
        </w:tcPr>
        <w:p w:rsidR="00A32D6C" w:rsidRDefault="00A32D6C" w:rsidP="001B7FE4">
          <w:pPr>
            <w:pStyle w:val="Nagwek"/>
            <w:jc w:val="center"/>
          </w:pPr>
          <w:r>
            <w:t xml:space="preserve"> </w:t>
          </w:r>
          <w:r w:rsidRPr="00312B0E">
            <w:rPr>
              <w:noProof/>
              <w:lang w:eastAsia="pl-PL"/>
            </w:rPr>
            <w:drawing>
              <wp:inline distT="0" distB="0" distL="0" distR="0">
                <wp:extent cx="1017917" cy="666091"/>
                <wp:effectExtent l="19050" t="0" r="0" b="0"/>
                <wp:docPr id="16" name="Obraz 1" descr="D:\Dropbox\WDRAŻANIE LSR\Logo programu\PROW-2014-2020 kolor\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WDRAŻANIE LSR\Logo programu\PROW-2014-2020 kolor\PROW-2014-2020-logo-kolor.jpg"/>
                        <pic:cNvPicPr>
                          <a:picLocks noChangeAspect="1" noChangeArrowheads="1"/>
                        </pic:cNvPicPr>
                      </pic:nvPicPr>
                      <pic:blipFill>
                        <a:blip r:embed="rId5" cstate="print"/>
                        <a:srcRect/>
                        <a:stretch>
                          <a:fillRect/>
                        </a:stretch>
                      </pic:blipFill>
                      <pic:spPr bwMode="auto">
                        <a:xfrm>
                          <a:off x="0" y="0"/>
                          <a:ext cx="1019427" cy="667079"/>
                        </a:xfrm>
                        <a:prstGeom prst="rect">
                          <a:avLst/>
                        </a:prstGeom>
                        <a:noFill/>
                        <a:ln w="9525">
                          <a:noFill/>
                          <a:miter lim="800000"/>
                          <a:headEnd/>
                          <a:tailEnd/>
                        </a:ln>
                      </pic:spPr>
                    </pic:pic>
                  </a:graphicData>
                </a:graphic>
              </wp:inline>
            </w:drawing>
          </w:r>
        </w:p>
        <w:p w:rsidR="00A32D6C" w:rsidRPr="001B7FE4" w:rsidRDefault="00A32D6C" w:rsidP="001B7FE4">
          <w:pPr>
            <w:jc w:val="right"/>
          </w:pPr>
        </w:p>
      </w:tc>
    </w:tr>
  </w:tbl>
  <w:p w:rsidR="00A32D6C" w:rsidRDefault="00A32D6C" w:rsidP="001B7FE4">
    <w:pPr>
      <w:pStyle w:val="Nagwek"/>
      <w:tabs>
        <w:tab w:val="clear" w:pos="4536"/>
        <w:tab w:val="clear" w:pos="9072"/>
        <w:tab w:val="left" w:pos="115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89E2A94"/>
    <w:name w:val="Outline"/>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decimal"/>
      <w:lvlText w:val="%4."/>
      <w:lvlJc w:val="left"/>
      <w:pPr>
        <w:tabs>
          <w:tab w:val="num" w:pos="0"/>
        </w:tabs>
      </w:pPr>
      <w:rPr>
        <w:color w:val="000000"/>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E"/>
    <w:multiLevelType w:val="singleLevel"/>
    <w:tmpl w:val="0000000E"/>
    <w:name w:val="WW8Num36"/>
    <w:lvl w:ilvl="0">
      <w:start w:val="1"/>
      <w:numFmt w:val="bullet"/>
      <w:lvlText w:val=""/>
      <w:lvlJc w:val="left"/>
      <w:pPr>
        <w:tabs>
          <w:tab w:val="num" w:pos="502"/>
        </w:tabs>
        <w:ind w:left="502" w:hanging="360"/>
      </w:pPr>
      <w:rPr>
        <w:rFonts w:ascii="Wingdings" w:hAnsi="Wingdings"/>
        <w:sz w:val="22"/>
        <w:szCs w:val="22"/>
      </w:rPr>
    </w:lvl>
  </w:abstractNum>
  <w:abstractNum w:abstractNumId="2">
    <w:nsid w:val="002D63DE"/>
    <w:multiLevelType w:val="multilevel"/>
    <w:tmpl w:val="F31C2284"/>
    <w:styleLink w:val="LS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20406BF"/>
    <w:multiLevelType w:val="hybridMultilevel"/>
    <w:tmpl w:val="E9527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EE5E86"/>
    <w:multiLevelType w:val="hybridMultilevel"/>
    <w:tmpl w:val="34C2813A"/>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04FFA"/>
    <w:multiLevelType w:val="multilevel"/>
    <w:tmpl w:val="F99C93FE"/>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4D57C3E"/>
    <w:multiLevelType w:val="hybridMultilevel"/>
    <w:tmpl w:val="77DA7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610AA4"/>
    <w:multiLevelType w:val="hybridMultilevel"/>
    <w:tmpl w:val="A6F6A9EA"/>
    <w:lvl w:ilvl="0" w:tplc="02523B1A">
      <w:start w:val="1"/>
      <w:numFmt w:val="decimal"/>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0A5165FE"/>
    <w:multiLevelType w:val="multilevel"/>
    <w:tmpl w:val="24647CCC"/>
    <w:styleLink w:val="LS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0BA26F59"/>
    <w:multiLevelType w:val="hybridMultilevel"/>
    <w:tmpl w:val="075806EA"/>
    <w:lvl w:ilvl="0" w:tplc="D032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ED37D6"/>
    <w:multiLevelType w:val="multilevel"/>
    <w:tmpl w:val="8F1494DC"/>
    <w:styleLink w:val="LS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0E1A1CE6"/>
    <w:multiLevelType w:val="multilevel"/>
    <w:tmpl w:val="B8E25E70"/>
    <w:styleLink w:val="LS3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108B5B19"/>
    <w:multiLevelType w:val="hybridMultilevel"/>
    <w:tmpl w:val="A2FC2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0D53FF"/>
    <w:multiLevelType w:val="multilevel"/>
    <w:tmpl w:val="6E9253B2"/>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132D6126"/>
    <w:multiLevelType w:val="multilevel"/>
    <w:tmpl w:val="838C12EE"/>
    <w:styleLink w:val="LS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14D02115"/>
    <w:multiLevelType w:val="multilevel"/>
    <w:tmpl w:val="AF98FAC6"/>
    <w:styleLink w:val="LS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153F3809"/>
    <w:multiLevelType w:val="multilevel"/>
    <w:tmpl w:val="E5C6657E"/>
    <w:styleLink w:val="LS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1672597F"/>
    <w:multiLevelType w:val="hybridMultilevel"/>
    <w:tmpl w:val="42C00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565C2C"/>
    <w:multiLevelType w:val="hybridMultilevel"/>
    <w:tmpl w:val="B322A262"/>
    <w:name w:val="Outline2"/>
    <w:lvl w:ilvl="0" w:tplc="52FC22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690CC5"/>
    <w:multiLevelType w:val="multilevel"/>
    <w:tmpl w:val="402E864E"/>
    <w:styleLink w:val="LS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1A3A6749"/>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A42041F"/>
    <w:multiLevelType w:val="multilevel"/>
    <w:tmpl w:val="725824C4"/>
    <w:styleLink w:val="LS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1BEC52C8"/>
    <w:multiLevelType w:val="hybridMultilevel"/>
    <w:tmpl w:val="A2FC2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B701CF"/>
    <w:multiLevelType w:val="multilevel"/>
    <w:tmpl w:val="A2566070"/>
    <w:styleLink w:val="LS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1F8E523D"/>
    <w:multiLevelType w:val="multilevel"/>
    <w:tmpl w:val="75F01E44"/>
    <w:styleLink w:val="LS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21125F6A"/>
    <w:multiLevelType w:val="hybridMultilevel"/>
    <w:tmpl w:val="17CEAE94"/>
    <w:lvl w:ilvl="0" w:tplc="2B3AC514">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6">
    <w:nsid w:val="22653535"/>
    <w:multiLevelType w:val="hybridMultilevel"/>
    <w:tmpl w:val="BCAE18FE"/>
    <w:lvl w:ilvl="0" w:tplc="1E3C364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2942F25"/>
    <w:multiLevelType w:val="hybridMultilevel"/>
    <w:tmpl w:val="D2E4E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7F06CC"/>
    <w:multiLevelType w:val="hybridMultilevel"/>
    <w:tmpl w:val="B9C411E8"/>
    <w:lvl w:ilvl="0" w:tplc="714006C6">
      <w:start w:val="1"/>
      <w:numFmt w:val="decimal"/>
      <w:lvlText w:val="%1."/>
      <w:lvlJc w:val="left"/>
      <w:pPr>
        <w:ind w:left="720" w:hanging="360"/>
      </w:pPr>
      <w:rPr>
        <w:rFonts w:ascii="Times New Roman" w:hAnsi="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4E4D69"/>
    <w:multiLevelType w:val="hybridMultilevel"/>
    <w:tmpl w:val="1674A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1C14B1"/>
    <w:multiLevelType w:val="multilevel"/>
    <w:tmpl w:val="E9EA5DCA"/>
    <w:styleLink w:val="LS27"/>
    <w:lvl w:ilvl="0">
      <w:start w:val="1"/>
      <w:numFmt w:val="lowerLetter"/>
      <w:lvlText w:val="%1)"/>
      <w:lvlJc w:val="left"/>
      <w:pPr>
        <w:ind w:left="1004" w:hanging="644"/>
      </w:pPr>
      <w:rPr>
        <w:b w:val="0"/>
        <w:bCs w:val="0"/>
      </w:rPr>
    </w:lvl>
    <w:lvl w:ilvl="1">
      <w:start w:val="1"/>
      <w:numFmt w:val="lowerLetter"/>
      <w:lvlText w:val="%2."/>
      <w:lvlJc w:val="left"/>
      <w:pPr>
        <w:ind w:left="1724" w:hanging="644"/>
      </w:pPr>
    </w:lvl>
    <w:lvl w:ilvl="2">
      <w:start w:val="1"/>
      <w:numFmt w:val="lowerRoman"/>
      <w:lvlText w:val="%3."/>
      <w:lvlJc w:val="right"/>
      <w:pPr>
        <w:ind w:left="2444" w:hanging="2444"/>
      </w:pPr>
    </w:lvl>
    <w:lvl w:ilvl="3">
      <w:start w:val="1"/>
      <w:numFmt w:val="decimal"/>
      <w:lvlText w:val="%4."/>
      <w:lvlJc w:val="left"/>
      <w:pPr>
        <w:ind w:left="3164" w:hanging="644"/>
      </w:pPr>
    </w:lvl>
    <w:lvl w:ilvl="4">
      <w:start w:val="1"/>
      <w:numFmt w:val="lowerLetter"/>
      <w:lvlText w:val="%5."/>
      <w:lvlJc w:val="left"/>
      <w:pPr>
        <w:ind w:left="3884" w:hanging="644"/>
      </w:pPr>
    </w:lvl>
    <w:lvl w:ilvl="5">
      <w:start w:val="1"/>
      <w:numFmt w:val="lowerRoman"/>
      <w:lvlText w:val="%6."/>
      <w:lvlJc w:val="right"/>
      <w:pPr>
        <w:ind w:left="4604" w:hanging="4604"/>
      </w:pPr>
    </w:lvl>
    <w:lvl w:ilvl="6">
      <w:start w:val="1"/>
      <w:numFmt w:val="decimal"/>
      <w:lvlText w:val="%7."/>
      <w:lvlJc w:val="left"/>
      <w:pPr>
        <w:ind w:left="5324" w:hanging="644"/>
      </w:pPr>
    </w:lvl>
    <w:lvl w:ilvl="7">
      <w:start w:val="1"/>
      <w:numFmt w:val="lowerLetter"/>
      <w:lvlText w:val="%8."/>
      <w:lvlJc w:val="left"/>
      <w:pPr>
        <w:ind w:left="6044" w:hanging="644"/>
      </w:pPr>
    </w:lvl>
    <w:lvl w:ilvl="8">
      <w:start w:val="1"/>
      <w:numFmt w:val="lowerRoman"/>
      <w:lvlText w:val="%9."/>
      <w:lvlJc w:val="right"/>
      <w:pPr>
        <w:ind w:left="6764" w:hanging="6764"/>
      </w:pPr>
    </w:lvl>
  </w:abstractNum>
  <w:abstractNum w:abstractNumId="31">
    <w:nsid w:val="31781610"/>
    <w:multiLevelType w:val="multilevel"/>
    <w:tmpl w:val="3794A7EC"/>
    <w:styleLink w:val="LS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2">
    <w:nsid w:val="32DD12D3"/>
    <w:multiLevelType w:val="multilevel"/>
    <w:tmpl w:val="2E18B39C"/>
    <w:styleLink w:val="LS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771"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3">
    <w:nsid w:val="33AA4B9B"/>
    <w:multiLevelType w:val="multilevel"/>
    <w:tmpl w:val="77380AA0"/>
    <w:styleLink w:val="LS2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4">
    <w:nsid w:val="34CF2971"/>
    <w:multiLevelType w:val="multilevel"/>
    <w:tmpl w:val="00147A5C"/>
    <w:styleLink w:val="LS9"/>
    <w:lvl w:ilvl="0">
      <w:start w:val="1"/>
      <w:numFmt w:val="decimal"/>
      <w:lvlText w:val="%1."/>
      <w:lvlJc w:val="left"/>
      <w:pPr>
        <w:ind w:left="720" w:hanging="360"/>
      </w:pPr>
    </w:lvl>
    <w:lvl w:ilvl="1">
      <w:start w:val="3"/>
      <w:numFmt w:val="decimal"/>
      <w:lvlText w:val="%1.%2."/>
      <w:lvlJc w:val="left"/>
      <w:pPr>
        <w:ind w:left="1080" w:firstLine="0"/>
      </w:pPr>
    </w:lvl>
    <w:lvl w:ilvl="2">
      <w:start w:val="1"/>
      <w:numFmt w:val="decimal"/>
      <w:lvlText w:val="%1.%2.%3."/>
      <w:lvlJc w:val="left"/>
      <w:pPr>
        <w:ind w:left="1980" w:firstLine="0"/>
      </w:pPr>
    </w:lvl>
    <w:lvl w:ilvl="3">
      <w:start w:val="1"/>
      <w:numFmt w:val="decimal"/>
      <w:lvlText w:val="%1.%2.%3.%4."/>
      <w:lvlJc w:val="left"/>
      <w:pPr>
        <w:ind w:left="2520" w:firstLine="0"/>
      </w:pPr>
    </w:lvl>
    <w:lvl w:ilvl="4">
      <w:start w:val="1"/>
      <w:numFmt w:val="decimal"/>
      <w:lvlText w:val="%1.%2.%3.%4.%5."/>
      <w:lvlJc w:val="left"/>
      <w:pPr>
        <w:ind w:left="3240" w:firstLine="0"/>
      </w:pPr>
    </w:lvl>
    <w:lvl w:ilvl="5">
      <w:start w:val="1"/>
      <w:numFmt w:val="decimal"/>
      <w:lvlText w:val="%1.%2.%3.%4.%5.%6."/>
      <w:lvlJc w:val="left"/>
      <w:pPr>
        <w:ind w:left="4140" w:firstLine="0"/>
      </w:pPr>
    </w:lvl>
    <w:lvl w:ilvl="6">
      <w:start w:val="1"/>
      <w:numFmt w:val="decimal"/>
      <w:lvlText w:val="%1.%2.%3.%4.%5.%6.%7."/>
      <w:lvlJc w:val="left"/>
      <w:pPr>
        <w:ind w:left="4680" w:firstLine="0"/>
      </w:pPr>
    </w:lvl>
    <w:lvl w:ilvl="7">
      <w:start w:val="1"/>
      <w:numFmt w:val="decimal"/>
      <w:lvlText w:val="%1.%2.%3.%4.%5.%6.%7.%8."/>
      <w:lvlJc w:val="left"/>
      <w:pPr>
        <w:ind w:left="5400" w:firstLine="0"/>
      </w:pPr>
    </w:lvl>
    <w:lvl w:ilvl="8">
      <w:start w:val="1"/>
      <w:numFmt w:val="decimal"/>
      <w:lvlText w:val="%1.%2.%3.%4.%5.%6.%7.%8.%9."/>
      <w:lvlJc w:val="left"/>
      <w:pPr>
        <w:ind w:left="6300" w:firstLine="0"/>
      </w:pPr>
    </w:lvl>
  </w:abstractNum>
  <w:abstractNum w:abstractNumId="35">
    <w:nsid w:val="35036168"/>
    <w:multiLevelType w:val="multilevel"/>
    <w:tmpl w:val="2A44F2DE"/>
    <w:styleLink w:val="LS13"/>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6">
    <w:nsid w:val="35497BA5"/>
    <w:multiLevelType w:val="hybridMultilevel"/>
    <w:tmpl w:val="7278C1E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nsid w:val="35831688"/>
    <w:multiLevelType w:val="multilevel"/>
    <w:tmpl w:val="12BC3B04"/>
    <w:styleLink w:val="LS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8">
    <w:nsid w:val="36662342"/>
    <w:multiLevelType w:val="multilevel"/>
    <w:tmpl w:val="9A5E71F0"/>
    <w:styleLink w:val="LS3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9">
    <w:nsid w:val="367A13DC"/>
    <w:multiLevelType w:val="hybridMultilevel"/>
    <w:tmpl w:val="373A163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0">
    <w:nsid w:val="37916C56"/>
    <w:multiLevelType w:val="hybridMultilevel"/>
    <w:tmpl w:val="BB1CC5BA"/>
    <w:lvl w:ilvl="0" w:tplc="2A44C7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7CD73F9"/>
    <w:multiLevelType w:val="hybridMultilevel"/>
    <w:tmpl w:val="DBE68542"/>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93740E0"/>
    <w:multiLevelType w:val="multilevel"/>
    <w:tmpl w:val="16C02CE4"/>
    <w:styleLink w:val="LS39"/>
    <w:lvl w:ilvl="0">
      <w:start w:val="1"/>
      <w:numFmt w:val="decimal"/>
      <w:lvlText w:val="%1."/>
      <w:lvlJc w:val="left"/>
      <w:pPr>
        <w:ind w:left="720" w:hanging="360"/>
      </w:pPr>
    </w:lvl>
    <w:lvl w:ilvl="1">
      <w:start w:val="1"/>
      <w:numFmt w:val="decimal"/>
      <w:lvlText w:val="%1.%2."/>
      <w:lvlJc w:val="left"/>
      <w:pPr>
        <w:ind w:left="1080" w:firstLine="0"/>
      </w:pPr>
    </w:lvl>
    <w:lvl w:ilvl="2">
      <w:start w:val="1"/>
      <w:numFmt w:val="decimal"/>
      <w:lvlText w:val="%1.%2.%3."/>
      <w:lvlJc w:val="left"/>
      <w:pPr>
        <w:ind w:left="1980" w:firstLine="0"/>
      </w:pPr>
    </w:lvl>
    <w:lvl w:ilvl="3">
      <w:start w:val="1"/>
      <w:numFmt w:val="decimal"/>
      <w:lvlText w:val="%1.%2.%3.%4."/>
      <w:lvlJc w:val="left"/>
      <w:pPr>
        <w:ind w:left="2520" w:firstLine="0"/>
      </w:pPr>
    </w:lvl>
    <w:lvl w:ilvl="4">
      <w:start w:val="1"/>
      <w:numFmt w:val="decimal"/>
      <w:lvlText w:val="%1.%2.%3.%4.%5."/>
      <w:lvlJc w:val="left"/>
      <w:pPr>
        <w:ind w:left="3240" w:firstLine="0"/>
      </w:pPr>
    </w:lvl>
    <w:lvl w:ilvl="5">
      <w:start w:val="1"/>
      <w:numFmt w:val="decimal"/>
      <w:lvlText w:val="%1.%2.%3.%4.%5.%6."/>
      <w:lvlJc w:val="left"/>
      <w:pPr>
        <w:ind w:left="4140" w:firstLine="0"/>
      </w:pPr>
    </w:lvl>
    <w:lvl w:ilvl="6">
      <w:start w:val="1"/>
      <w:numFmt w:val="decimal"/>
      <w:lvlText w:val="%1.%2.%3.%4.%5.%6.%7."/>
      <w:lvlJc w:val="left"/>
      <w:pPr>
        <w:ind w:left="4680" w:firstLine="0"/>
      </w:pPr>
    </w:lvl>
    <w:lvl w:ilvl="7">
      <w:start w:val="1"/>
      <w:numFmt w:val="decimal"/>
      <w:lvlText w:val="%1.%2.%3.%4.%5.%6.%7.%8."/>
      <w:lvlJc w:val="left"/>
      <w:pPr>
        <w:ind w:left="5400" w:firstLine="0"/>
      </w:pPr>
    </w:lvl>
    <w:lvl w:ilvl="8">
      <w:start w:val="1"/>
      <w:numFmt w:val="decimal"/>
      <w:lvlText w:val="%1.%2.%3.%4.%5.%6.%7.%8.%9."/>
      <w:lvlJc w:val="left"/>
      <w:pPr>
        <w:ind w:left="6300" w:firstLine="0"/>
      </w:pPr>
    </w:lvl>
  </w:abstractNum>
  <w:abstractNum w:abstractNumId="43">
    <w:nsid w:val="3A7027DF"/>
    <w:multiLevelType w:val="hybridMultilevel"/>
    <w:tmpl w:val="386E4F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AF87028"/>
    <w:multiLevelType w:val="multilevel"/>
    <w:tmpl w:val="E0ACA86E"/>
    <w:styleLink w:val="LS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5">
    <w:nsid w:val="3AFA3DE9"/>
    <w:multiLevelType w:val="hybridMultilevel"/>
    <w:tmpl w:val="8D2A14C2"/>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CA37874"/>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1A2365"/>
    <w:multiLevelType w:val="multilevel"/>
    <w:tmpl w:val="FF946CB4"/>
    <w:styleLink w:val="LS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8">
    <w:nsid w:val="3E27202D"/>
    <w:multiLevelType w:val="multilevel"/>
    <w:tmpl w:val="06CACAFC"/>
    <w:styleLink w:val="LS3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9">
    <w:nsid w:val="3E8B2ABC"/>
    <w:multiLevelType w:val="multilevel"/>
    <w:tmpl w:val="628E4AA2"/>
    <w:styleLink w:val="LS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0">
    <w:nsid w:val="40535EAE"/>
    <w:multiLevelType w:val="hybridMultilevel"/>
    <w:tmpl w:val="F028DC9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1">
    <w:nsid w:val="417E35C3"/>
    <w:multiLevelType w:val="hybridMultilevel"/>
    <w:tmpl w:val="C42ED1B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1C26F54"/>
    <w:multiLevelType w:val="hybridMultilevel"/>
    <w:tmpl w:val="D34C8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47D3587"/>
    <w:multiLevelType w:val="multilevel"/>
    <w:tmpl w:val="6EECBE3E"/>
    <w:styleLink w:val="LS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4">
    <w:nsid w:val="459F2F8F"/>
    <w:multiLevelType w:val="multilevel"/>
    <w:tmpl w:val="20D881E0"/>
    <w:name w:val="Outline2222"/>
    <w:lvl w:ilvl="0">
      <w:start w:val="1"/>
      <w:numFmt w:val="bullet"/>
      <w:pStyle w:val="Rozporzdzenieumowa"/>
      <w:lvlText w:val=""/>
      <w:lvlJc w:val="left"/>
      <w:pPr>
        <w:tabs>
          <w:tab w:val="num" w:pos="0"/>
        </w:tabs>
      </w:pPr>
      <w:rPr>
        <w:rFonts w:ascii="Symbol" w:hAnsi="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decimal"/>
      <w:lvlText w:val="%4."/>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5">
    <w:nsid w:val="45E64E6E"/>
    <w:multiLevelType w:val="hybridMultilevel"/>
    <w:tmpl w:val="84AAFD5A"/>
    <w:lvl w:ilvl="0" w:tplc="FD600660">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485F8A"/>
    <w:multiLevelType w:val="multilevel"/>
    <w:tmpl w:val="D86EA984"/>
    <w:styleLink w:val="LS7"/>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216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432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6480"/>
      </w:pPr>
    </w:lvl>
  </w:abstractNum>
  <w:abstractNum w:abstractNumId="57">
    <w:nsid w:val="474863FC"/>
    <w:multiLevelType w:val="multilevel"/>
    <w:tmpl w:val="0E2E792A"/>
    <w:styleLink w:val="LS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8">
    <w:nsid w:val="4A5279CA"/>
    <w:multiLevelType w:val="hybridMultilevel"/>
    <w:tmpl w:val="3AB6C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CE4053C"/>
    <w:multiLevelType w:val="multilevel"/>
    <w:tmpl w:val="17545FD4"/>
    <w:styleLink w:val="LS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0">
    <w:nsid w:val="4FB23265"/>
    <w:multiLevelType w:val="multilevel"/>
    <w:tmpl w:val="399ED308"/>
    <w:styleLink w:val="LS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1">
    <w:nsid w:val="4FE30F6C"/>
    <w:multiLevelType w:val="multilevel"/>
    <w:tmpl w:val="C5E2013C"/>
    <w:styleLink w:val="LS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2">
    <w:nsid w:val="51B0193A"/>
    <w:multiLevelType w:val="hybridMultilevel"/>
    <w:tmpl w:val="C1683B6A"/>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3633480"/>
    <w:multiLevelType w:val="hybridMultilevel"/>
    <w:tmpl w:val="C25486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nsid w:val="54977894"/>
    <w:multiLevelType w:val="multilevel"/>
    <w:tmpl w:val="4864749E"/>
    <w:styleLink w:val="LS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5">
    <w:nsid w:val="55654D5B"/>
    <w:multiLevelType w:val="hybridMultilevel"/>
    <w:tmpl w:val="3A9CBA68"/>
    <w:lvl w:ilvl="0" w:tplc="2DF45C50">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EC1977"/>
    <w:multiLevelType w:val="multilevel"/>
    <w:tmpl w:val="4B52E3BE"/>
    <w:styleLink w:val="LS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7">
    <w:nsid w:val="573858B0"/>
    <w:multiLevelType w:val="hybridMultilevel"/>
    <w:tmpl w:val="1AB011B0"/>
    <w:lvl w:ilvl="0" w:tplc="FFFFFFFF">
      <w:start w:val="1"/>
      <w:numFmt w:val="decimal"/>
      <w:pStyle w:val="RozporzdzenieumowaZnak"/>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nsid w:val="57C61E66"/>
    <w:multiLevelType w:val="hybridMultilevel"/>
    <w:tmpl w:val="C2BC3A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7D13D9D"/>
    <w:multiLevelType w:val="hybridMultilevel"/>
    <w:tmpl w:val="043A8A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AAD7903"/>
    <w:multiLevelType w:val="hybridMultilevel"/>
    <w:tmpl w:val="9984F408"/>
    <w:lvl w:ilvl="0" w:tplc="63007B9E">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1C01D0"/>
    <w:multiLevelType w:val="multilevel"/>
    <w:tmpl w:val="7D0A5A24"/>
    <w:styleLink w:val="LS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2">
    <w:nsid w:val="5D17127A"/>
    <w:multiLevelType w:val="hybridMultilevel"/>
    <w:tmpl w:val="05A4D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DAF57E3"/>
    <w:multiLevelType w:val="multilevel"/>
    <w:tmpl w:val="E9C864D8"/>
    <w:styleLink w:val="LS2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4">
    <w:nsid w:val="5E6A4FA9"/>
    <w:multiLevelType w:val="multilevel"/>
    <w:tmpl w:val="7B0AD0B2"/>
    <w:styleLink w:val="LS1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5">
    <w:nsid w:val="5F92209E"/>
    <w:multiLevelType w:val="multilevel"/>
    <w:tmpl w:val="2124CD4C"/>
    <w:lvl w:ilvl="0">
      <w:start w:val="1"/>
      <w:numFmt w:val="decimal"/>
      <w:pStyle w:val="Paragraf"/>
      <w:lvlText w:val="§ %1."/>
      <w:lvlJc w:val="center"/>
      <w:pPr>
        <w:tabs>
          <w:tab w:val="num" w:pos="2836"/>
        </w:tabs>
        <w:ind w:left="2552"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539"/>
        </w:tabs>
        <w:ind w:left="539"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lowerLetter"/>
      <w:pStyle w:val="Punkt"/>
      <w:lvlText w:val="%4)"/>
      <w:lvlJc w:val="left"/>
      <w:pPr>
        <w:tabs>
          <w:tab w:val="num" w:pos="794"/>
        </w:tabs>
        <w:ind w:left="794" w:hanging="397"/>
      </w:pPr>
      <w:rPr>
        <w:rFonts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decimal"/>
      <w:pStyle w:val="Litera"/>
      <w:lvlText w:val="%6)"/>
      <w:lvlJc w:val="left"/>
      <w:pPr>
        <w:tabs>
          <w:tab w:val="num" w:pos="794"/>
        </w:tabs>
        <w:ind w:left="1191" w:hanging="397"/>
      </w:pPr>
      <w:rPr>
        <w:rFonts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6">
    <w:nsid w:val="62094032"/>
    <w:multiLevelType w:val="multilevel"/>
    <w:tmpl w:val="239ECEEC"/>
    <w:styleLink w:val="LS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7">
    <w:nsid w:val="64210D8C"/>
    <w:multiLevelType w:val="multilevel"/>
    <w:tmpl w:val="99526E96"/>
    <w:styleLink w:val="LS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8">
    <w:nsid w:val="6B6E2DD4"/>
    <w:multiLevelType w:val="multilevel"/>
    <w:tmpl w:val="C0701D22"/>
    <w:styleLink w:val="LS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9">
    <w:nsid w:val="6C036CBC"/>
    <w:multiLevelType w:val="hybridMultilevel"/>
    <w:tmpl w:val="F3743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C2B7B0F"/>
    <w:multiLevelType w:val="hybridMultilevel"/>
    <w:tmpl w:val="314EE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C553D76"/>
    <w:multiLevelType w:val="hybridMultilevel"/>
    <w:tmpl w:val="520617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6CC6313A"/>
    <w:multiLevelType w:val="multilevel"/>
    <w:tmpl w:val="9694156E"/>
    <w:styleLink w:val="LS5"/>
    <w:lvl w:ilvl="0">
      <w:start w:val="1"/>
      <w:numFmt w:val="lowerLetter"/>
      <w:lvlText w:val="%1)"/>
      <w:lvlJc w:val="left"/>
      <w:pPr>
        <w:ind w:left="360" w:firstLine="0"/>
      </w:pPr>
      <w:rPr>
        <w:b w:val="0"/>
        <w:bCs w:val="0"/>
      </w:rPr>
    </w:lvl>
    <w:lvl w:ilvl="1">
      <w:start w:val="1"/>
      <w:numFmt w:val="lowerLetter"/>
      <w:lvlText w:val="%2."/>
      <w:lvlJc w:val="left"/>
      <w:pPr>
        <w:ind w:left="1080" w:firstLine="0"/>
      </w:pPr>
    </w:lvl>
    <w:lvl w:ilvl="2">
      <w:start w:val="1"/>
      <w:numFmt w:val="lowerRoman"/>
      <w:lvlText w:val="%3."/>
      <w:lvlJc w:val="right"/>
      <w:pPr>
        <w:ind w:left="1800" w:hanging="180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right"/>
      <w:pPr>
        <w:ind w:left="3960" w:hanging="396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right"/>
      <w:pPr>
        <w:ind w:left="6120" w:hanging="6120"/>
      </w:pPr>
    </w:lvl>
  </w:abstractNum>
  <w:abstractNum w:abstractNumId="83">
    <w:nsid w:val="6D0C3B3F"/>
    <w:multiLevelType w:val="multilevel"/>
    <w:tmpl w:val="4D422C7E"/>
    <w:styleLink w:val="LS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4">
    <w:nsid w:val="6F2A5BF8"/>
    <w:multiLevelType w:val="hybridMultilevel"/>
    <w:tmpl w:val="91CE17C6"/>
    <w:lvl w:ilvl="0" w:tplc="45842F66">
      <w:start w:val="6"/>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FA26A18"/>
    <w:multiLevelType w:val="multilevel"/>
    <w:tmpl w:val="28082036"/>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decimal"/>
      <w:lvlText w:val="%3."/>
      <w:lvlJc w:val="left"/>
      <w:pPr>
        <w:tabs>
          <w:tab w:val="num" w:pos="0"/>
        </w:tabs>
      </w:pPr>
    </w:lvl>
    <w:lvl w:ilvl="3">
      <w:start w:val="1"/>
      <w:numFmt w:val="lowerLetter"/>
      <w:lvlText w:val="%4)"/>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86">
    <w:nsid w:val="6FE738F7"/>
    <w:multiLevelType w:val="multilevel"/>
    <w:tmpl w:val="53902768"/>
    <w:styleLink w:val="LS17"/>
    <w:lvl w:ilvl="0">
      <w:numFmt w:val="bullet"/>
      <w:lvlText w:val="●"/>
      <w:lvlJc w:val="left"/>
      <w:pPr>
        <w:ind w:left="1440" w:hanging="1080"/>
      </w:pPr>
      <w:rPr>
        <w:rFonts w:ascii="Arial" w:eastAsia="Arial" w:hAnsi="Arial" w:cs="Arial"/>
      </w:rPr>
    </w:lvl>
    <w:lvl w:ilvl="1">
      <w:numFmt w:val="bullet"/>
      <w:lvlText w:val="o"/>
      <w:lvlJc w:val="left"/>
      <w:pPr>
        <w:ind w:left="2160" w:hanging="1080"/>
      </w:pPr>
      <w:rPr>
        <w:rFonts w:ascii="Arial" w:eastAsia="Arial" w:hAnsi="Arial" w:cs="Arial"/>
      </w:rPr>
    </w:lvl>
    <w:lvl w:ilvl="2">
      <w:numFmt w:val="bullet"/>
      <w:lvlText w:val="▪"/>
      <w:lvlJc w:val="left"/>
      <w:pPr>
        <w:ind w:left="2880" w:hanging="900"/>
      </w:pPr>
      <w:rPr>
        <w:rFonts w:ascii="Arial" w:eastAsia="Arial" w:hAnsi="Arial" w:cs="Arial"/>
      </w:rPr>
    </w:lvl>
    <w:lvl w:ilvl="3">
      <w:numFmt w:val="bullet"/>
      <w:lvlText w:val="●"/>
      <w:lvlJc w:val="left"/>
      <w:pPr>
        <w:ind w:left="3600" w:hanging="1080"/>
      </w:pPr>
      <w:rPr>
        <w:rFonts w:ascii="Arial" w:eastAsia="Arial" w:hAnsi="Arial" w:cs="Arial"/>
      </w:rPr>
    </w:lvl>
    <w:lvl w:ilvl="4">
      <w:numFmt w:val="bullet"/>
      <w:lvlText w:val="o"/>
      <w:lvlJc w:val="left"/>
      <w:pPr>
        <w:ind w:left="4320" w:hanging="1080"/>
      </w:pPr>
      <w:rPr>
        <w:rFonts w:ascii="Arial" w:eastAsia="Arial" w:hAnsi="Arial" w:cs="Arial"/>
      </w:rPr>
    </w:lvl>
    <w:lvl w:ilvl="5">
      <w:numFmt w:val="bullet"/>
      <w:lvlText w:val="▪"/>
      <w:lvlJc w:val="left"/>
      <w:pPr>
        <w:ind w:left="5040" w:hanging="900"/>
      </w:pPr>
      <w:rPr>
        <w:rFonts w:ascii="Arial" w:eastAsia="Arial" w:hAnsi="Arial" w:cs="Arial"/>
      </w:rPr>
    </w:lvl>
    <w:lvl w:ilvl="6">
      <w:numFmt w:val="bullet"/>
      <w:lvlText w:val="●"/>
      <w:lvlJc w:val="left"/>
      <w:pPr>
        <w:ind w:left="5760" w:hanging="1080"/>
      </w:pPr>
      <w:rPr>
        <w:rFonts w:ascii="Arial" w:eastAsia="Arial" w:hAnsi="Arial" w:cs="Arial"/>
      </w:rPr>
    </w:lvl>
    <w:lvl w:ilvl="7">
      <w:numFmt w:val="bullet"/>
      <w:lvlText w:val="o"/>
      <w:lvlJc w:val="left"/>
      <w:pPr>
        <w:ind w:left="6480" w:hanging="1080"/>
      </w:pPr>
      <w:rPr>
        <w:rFonts w:ascii="Arial" w:eastAsia="Arial" w:hAnsi="Arial" w:cs="Arial"/>
      </w:rPr>
    </w:lvl>
    <w:lvl w:ilvl="8">
      <w:numFmt w:val="bullet"/>
      <w:lvlText w:val="▪"/>
      <w:lvlJc w:val="left"/>
      <w:pPr>
        <w:ind w:left="7200" w:hanging="900"/>
      </w:pPr>
      <w:rPr>
        <w:rFonts w:ascii="Arial" w:eastAsia="Arial" w:hAnsi="Arial" w:cs="Arial"/>
      </w:rPr>
    </w:lvl>
  </w:abstractNum>
  <w:abstractNum w:abstractNumId="87">
    <w:nsid w:val="711A3230"/>
    <w:multiLevelType w:val="multilevel"/>
    <w:tmpl w:val="57002D78"/>
    <w:styleLink w:val="LS20"/>
    <w:lvl w:ilvl="0">
      <w:start w:val="1"/>
      <w:numFmt w:val="lowerLetter"/>
      <w:lvlText w:val="%1)"/>
      <w:lvlJc w:val="left"/>
      <w:pPr>
        <w:ind w:left="644" w:hanging="284"/>
      </w:pPr>
    </w:lvl>
    <w:lvl w:ilvl="1">
      <w:start w:val="1"/>
      <w:numFmt w:val="lowerLetter"/>
      <w:lvlText w:val="%2."/>
      <w:lvlJc w:val="left"/>
      <w:pPr>
        <w:ind w:left="1364" w:hanging="284"/>
      </w:pPr>
    </w:lvl>
    <w:lvl w:ilvl="2">
      <w:start w:val="1"/>
      <w:numFmt w:val="lowerRoman"/>
      <w:lvlText w:val="%3."/>
      <w:lvlJc w:val="right"/>
      <w:pPr>
        <w:ind w:left="2084" w:hanging="2084"/>
      </w:pPr>
    </w:lvl>
    <w:lvl w:ilvl="3">
      <w:start w:val="1"/>
      <w:numFmt w:val="decimal"/>
      <w:lvlText w:val="%4."/>
      <w:lvlJc w:val="left"/>
      <w:pPr>
        <w:ind w:left="2804" w:hanging="284"/>
      </w:pPr>
    </w:lvl>
    <w:lvl w:ilvl="4">
      <w:start w:val="1"/>
      <w:numFmt w:val="lowerLetter"/>
      <w:lvlText w:val="%5."/>
      <w:lvlJc w:val="left"/>
      <w:pPr>
        <w:ind w:left="3524" w:hanging="284"/>
      </w:pPr>
    </w:lvl>
    <w:lvl w:ilvl="5">
      <w:start w:val="1"/>
      <w:numFmt w:val="lowerRoman"/>
      <w:lvlText w:val="%6."/>
      <w:lvlJc w:val="right"/>
      <w:pPr>
        <w:ind w:left="4244" w:hanging="4244"/>
      </w:pPr>
    </w:lvl>
    <w:lvl w:ilvl="6">
      <w:start w:val="1"/>
      <w:numFmt w:val="decimal"/>
      <w:lvlText w:val="%7."/>
      <w:lvlJc w:val="left"/>
      <w:pPr>
        <w:ind w:left="4964" w:hanging="284"/>
      </w:pPr>
    </w:lvl>
    <w:lvl w:ilvl="7">
      <w:start w:val="1"/>
      <w:numFmt w:val="lowerLetter"/>
      <w:lvlText w:val="%8."/>
      <w:lvlJc w:val="left"/>
      <w:pPr>
        <w:ind w:left="5684" w:hanging="284"/>
      </w:pPr>
    </w:lvl>
    <w:lvl w:ilvl="8">
      <w:start w:val="1"/>
      <w:numFmt w:val="lowerRoman"/>
      <w:lvlText w:val="%9."/>
      <w:lvlJc w:val="right"/>
      <w:pPr>
        <w:ind w:left="6404" w:hanging="6404"/>
      </w:pPr>
    </w:lvl>
  </w:abstractNum>
  <w:abstractNum w:abstractNumId="88">
    <w:nsid w:val="713960A4"/>
    <w:multiLevelType w:val="multilevel"/>
    <w:tmpl w:val="78F615A2"/>
    <w:styleLink w:val="LS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9">
    <w:nsid w:val="7227049F"/>
    <w:multiLevelType w:val="hybridMultilevel"/>
    <w:tmpl w:val="4A527AA4"/>
    <w:lvl w:ilvl="0" w:tplc="709A29F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25F07FC"/>
    <w:multiLevelType w:val="multilevel"/>
    <w:tmpl w:val="E0E668AE"/>
    <w:styleLink w:val="LS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1">
    <w:nsid w:val="73E160F2"/>
    <w:multiLevelType w:val="multilevel"/>
    <w:tmpl w:val="C6845F18"/>
    <w:styleLink w:val="LS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2">
    <w:nsid w:val="78790B54"/>
    <w:multiLevelType w:val="hybridMultilevel"/>
    <w:tmpl w:val="0FCC60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B74694A"/>
    <w:multiLevelType w:val="hybridMultilevel"/>
    <w:tmpl w:val="025610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nsid w:val="7DAB58FF"/>
    <w:multiLevelType w:val="multilevel"/>
    <w:tmpl w:val="092AD5F6"/>
    <w:styleLink w:val="LS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5">
    <w:nsid w:val="7EED18E6"/>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5"/>
  </w:num>
  <w:num w:numId="2">
    <w:abstractNumId w:val="1"/>
  </w:num>
  <w:num w:numId="3">
    <w:abstractNumId w:val="95"/>
  </w:num>
  <w:num w:numId="4">
    <w:abstractNumId w:val="52"/>
  </w:num>
  <w:num w:numId="5">
    <w:abstractNumId w:val="46"/>
  </w:num>
  <w:num w:numId="6">
    <w:abstractNumId w:val="93"/>
  </w:num>
  <w:num w:numId="7">
    <w:abstractNumId w:val="20"/>
  </w:num>
  <w:num w:numId="8">
    <w:abstractNumId w:val="5"/>
  </w:num>
  <w:num w:numId="9">
    <w:abstractNumId w:val="13"/>
  </w:num>
  <w:num w:numId="10">
    <w:abstractNumId w:val="50"/>
  </w:num>
  <w:num w:numId="11">
    <w:abstractNumId w:val="63"/>
  </w:num>
  <w:num w:numId="12">
    <w:abstractNumId w:val="29"/>
  </w:num>
  <w:num w:numId="13">
    <w:abstractNumId w:val="40"/>
  </w:num>
  <w:num w:numId="14">
    <w:abstractNumId w:val="51"/>
  </w:num>
  <w:num w:numId="15">
    <w:abstractNumId w:val="70"/>
  </w:num>
  <w:num w:numId="16">
    <w:abstractNumId w:val="25"/>
  </w:num>
  <w:num w:numId="17">
    <w:abstractNumId w:val="26"/>
  </w:num>
  <w:num w:numId="18">
    <w:abstractNumId w:val="58"/>
  </w:num>
  <w:num w:numId="19">
    <w:abstractNumId w:val="0"/>
  </w:num>
  <w:num w:numId="20">
    <w:abstractNumId w:val="62"/>
  </w:num>
  <w:num w:numId="21">
    <w:abstractNumId w:val="45"/>
  </w:num>
  <w:num w:numId="22">
    <w:abstractNumId w:val="65"/>
  </w:num>
  <w:num w:numId="23">
    <w:abstractNumId w:val="4"/>
  </w:num>
  <w:num w:numId="24">
    <w:abstractNumId w:val="41"/>
  </w:num>
  <w:num w:numId="25">
    <w:abstractNumId w:val="67"/>
  </w:num>
  <w:num w:numId="26">
    <w:abstractNumId w:val="72"/>
  </w:num>
  <w:num w:numId="27">
    <w:abstractNumId w:val="36"/>
  </w:num>
  <w:num w:numId="28">
    <w:abstractNumId w:val="18"/>
  </w:num>
  <w:num w:numId="29">
    <w:abstractNumId w:val="54"/>
  </w:num>
  <w:num w:numId="30">
    <w:abstractNumId w:val="84"/>
  </w:num>
  <w:num w:numId="31">
    <w:abstractNumId w:val="79"/>
  </w:num>
  <w:num w:numId="32">
    <w:abstractNumId w:val="68"/>
  </w:num>
  <w:num w:numId="33">
    <w:abstractNumId w:val="85"/>
  </w:num>
  <w:num w:numId="34">
    <w:abstractNumId w:val="12"/>
  </w:num>
  <w:num w:numId="35">
    <w:abstractNumId w:val="6"/>
  </w:num>
  <w:num w:numId="36">
    <w:abstractNumId w:val="22"/>
  </w:num>
  <w:num w:numId="37">
    <w:abstractNumId w:val="39"/>
  </w:num>
  <w:num w:numId="38">
    <w:abstractNumId w:val="80"/>
  </w:num>
  <w:num w:numId="39">
    <w:abstractNumId w:val="3"/>
  </w:num>
  <w:num w:numId="40">
    <w:abstractNumId w:val="81"/>
  </w:num>
  <w:num w:numId="41">
    <w:abstractNumId w:val="69"/>
  </w:num>
  <w:num w:numId="42">
    <w:abstractNumId w:val="43"/>
  </w:num>
  <w:num w:numId="43">
    <w:abstractNumId w:val="17"/>
  </w:num>
  <w:num w:numId="44">
    <w:abstractNumId w:val="27"/>
  </w:num>
  <w:num w:numId="45">
    <w:abstractNumId w:val="59"/>
  </w:num>
  <w:num w:numId="46">
    <w:abstractNumId w:val="78"/>
  </w:num>
  <w:num w:numId="47">
    <w:abstractNumId w:val="10"/>
  </w:num>
  <w:num w:numId="48">
    <w:abstractNumId w:val="3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ind w:left="928" w:hanging="360"/>
        </w:pPr>
        <w:rPr>
          <w:rFonts w:ascii="Times New Roman" w:hAnsi="Times New Roman" w:cs="Times New Roman" w:hint="default"/>
          <w:b w:val="0"/>
          <w:sz w:val="24"/>
          <w:szCs w:val="24"/>
        </w:rPr>
      </w:lvl>
    </w:lvlOverride>
  </w:num>
  <w:num w:numId="49">
    <w:abstractNumId w:val="82"/>
  </w:num>
  <w:num w:numId="50">
    <w:abstractNumId w:val="60"/>
  </w:num>
  <w:num w:numId="51">
    <w:abstractNumId w:val="56"/>
    <w:lvlOverride w:ilvl="0">
      <w:lvl w:ilvl="0">
        <w:start w:val="1"/>
        <w:numFmt w:val="decimal"/>
        <w:lvlText w:val="%1."/>
        <w:lvlJc w:val="left"/>
        <w:pPr>
          <w:ind w:left="786" w:hanging="360"/>
        </w:pPr>
      </w:lvl>
    </w:lvlOverride>
  </w:num>
  <w:num w:numId="52">
    <w:abstractNumId w:val="71"/>
  </w:num>
  <w:num w:numId="53">
    <w:abstractNumId w:val="34"/>
  </w:num>
  <w:num w:numId="54">
    <w:abstractNumId w:val="61"/>
  </w:num>
  <w:num w:numId="55">
    <w:abstractNumId w:val="74"/>
  </w:num>
  <w:num w:numId="56">
    <w:abstractNumId w:val="88"/>
  </w:num>
  <w:num w:numId="57">
    <w:abstractNumId w:val="35"/>
  </w:num>
  <w:num w:numId="58">
    <w:abstractNumId w:val="91"/>
  </w:num>
  <w:num w:numId="59">
    <w:abstractNumId w:val="47"/>
  </w:num>
  <w:num w:numId="60">
    <w:abstractNumId w:val="57"/>
  </w:num>
  <w:num w:numId="61">
    <w:abstractNumId w:val="86"/>
  </w:num>
  <w:num w:numId="62">
    <w:abstractNumId w:val="21"/>
  </w:num>
  <w:num w:numId="63">
    <w:abstractNumId w:val="94"/>
  </w:num>
  <w:num w:numId="64">
    <w:abstractNumId w:val="87"/>
  </w:num>
  <w:num w:numId="65">
    <w:abstractNumId w:val="77"/>
    <w:lvlOverride w:ilvl="0">
      <w:lvl w:ilvl="0">
        <w:start w:val="1"/>
        <w:numFmt w:val="decimal"/>
        <w:lvlText w:val="%1."/>
        <w:lvlJc w:val="left"/>
        <w:pPr>
          <w:ind w:left="720" w:hanging="360"/>
        </w:pPr>
        <w:rPr>
          <w:rFonts w:ascii="Times New Roman" w:hAnsi="Times New Roman"/>
        </w:rPr>
      </w:lvl>
    </w:lvlOverride>
  </w:num>
  <w:num w:numId="66">
    <w:abstractNumId w:val="23"/>
    <w:lvlOverride w:ilvl="0">
      <w:lvl w:ilvl="0">
        <w:start w:val="1"/>
        <w:numFmt w:val="lowerLetter"/>
        <w:lvlText w:val="%1)"/>
        <w:lvlJc w:val="left"/>
        <w:pPr>
          <w:ind w:left="720" w:hanging="360"/>
        </w:pPr>
        <w:rPr>
          <w:rFonts w:ascii="Times New Roman" w:hAnsi="Times New Roman"/>
        </w:rPr>
      </w:lvl>
    </w:lvlOverride>
  </w:num>
  <w:num w:numId="67">
    <w:abstractNumId w:val="44"/>
    <w:lvlOverride w:ilvl="0">
      <w:lvl w:ilvl="0">
        <w:start w:val="1"/>
        <w:numFmt w:val="lowerLetter"/>
        <w:lvlText w:val="%1)"/>
        <w:lvlJc w:val="left"/>
        <w:pPr>
          <w:ind w:left="720" w:hanging="360"/>
        </w:pPr>
        <w:rPr>
          <w:rFonts w:ascii="Times New Roman" w:hAnsi="Times New Roman"/>
        </w:rPr>
      </w:lvl>
    </w:lvlOverride>
  </w:num>
  <w:num w:numId="68">
    <w:abstractNumId w:val="31"/>
  </w:num>
  <w:num w:numId="69">
    <w:abstractNumId w:val="14"/>
  </w:num>
  <w:num w:numId="70">
    <w:abstractNumId w:val="73"/>
  </w:num>
  <w:num w:numId="71">
    <w:abstractNumId w:val="30"/>
  </w:num>
  <w:num w:numId="72">
    <w:abstractNumId w:val="33"/>
  </w:num>
  <w:num w:numId="73">
    <w:abstractNumId w:val="8"/>
  </w:num>
  <w:num w:numId="74">
    <w:abstractNumId w:val="11"/>
  </w:num>
  <w:num w:numId="75">
    <w:abstractNumId w:val="48"/>
  </w:num>
  <w:num w:numId="76">
    <w:abstractNumId w:val="90"/>
  </w:num>
  <w:num w:numId="77">
    <w:abstractNumId w:val="37"/>
  </w:num>
  <w:num w:numId="78">
    <w:abstractNumId w:val="53"/>
  </w:num>
  <w:num w:numId="79">
    <w:abstractNumId w:val="2"/>
  </w:num>
  <w:num w:numId="80">
    <w:abstractNumId w:val="38"/>
  </w:num>
  <w:num w:numId="81">
    <w:abstractNumId w:val="24"/>
  </w:num>
  <w:num w:numId="82">
    <w:abstractNumId w:val="42"/>
  </w:num>
  <w:num w:numId="83">
    <w:abstractNumId w:val="66"/>
  </w:num>
  <w:num w:numId="84">
    <w:abstractNumId w:val="49"/>
  </w:num>
  <w:num w:numId="85">
    <w:abstractNumId w:val="64"/>
  </w:num>
  <w:num w:numId="86">
    <w:abstractNumId w:val="16"/>
  </w:num>
  <w:num w:numId="87">
    <w:abstractNumId w:val="19"/>
  </w:num>
  <w:num w:numId="88">
    <w:abstractNumId w:val="76"/>
  </w:num>
  <w:num w:numId="89">
    <w:abstractNumId w:val="83"/>
  </w:num>
  <w:num w:numId="90">
    <w:abstractNumId w:val="15"/>
  </w:num>
  <w:num w:numId="91">
    <w:abstractNumId w:val="59"/>
    <w:lvlOverride w:ilvl="0">
      <w:startOverride w:val="1"/>
    </w:lvlOverride>
  </w:num>
  <w:num w:numId="92">
    <w:abstractNumId w:val="78"/>
    <w:lvlOverride w:ilvl="0">
      <w:startOverride w:val="1"/>
    </w:lvlOverride>
  </w:num>
  <w:num w:numId="93">
    <w:abstractNumId w:val="10"/>
    <w:lvlOverride w:ilvl="0">
      <w:startOverride w:val="1"/>
    </w:lvlOverride>
  </w:num>
  <w:num w:numId="94">
    <w:abstractNumId w:val="32"/>
    <w:lvlOverride w:ilvl="0">
      <w:startOverride w:val="1"/>
    </w:lvlOverride>
  </w:num>
  <w:num w:numId="95">
    <w:abstractNumId w:val="60"/>
  </w:num>
  <w:num w:numId="96">
    <w:abstractNumId w:val="71"/>
    <w:lvlOverride w:ilvl="0">
      <w:startOverride w:val="1"/>
    </w:lvlOverride>
  </w:num>
  <w:num w:numId="97">
    <w:abstractNumId w:val="34"/>
    <w:lvlOverride w:ilvl="0">
      <w:startOverride w:val="1"/>
    </w:lvlOverride>
  </w:num>
  <w:num w:numId="98">
    <w:abstractNumId w:val="61"/>
    <w:lvlOverride w:ilvl="0">
      <w:startOverride w:val="1"/>
    </w:lvlOverride>
  </w:num>
  <w:num w:numId="99">
    <w:abstractNumId w:val="74"/>
    <w:lvlOverride w:ilvl="0">
      <w:startOverride w:val="4"/>
    </w:lvlOverride>
  </w:num>
  <w:num w:numId="100">
    <w:abstractNumId w:val="88"/>
    <w:lvlOverride w:ilvl="0">
      <w:startOverride w:val="1"/>
    </w:lvlOverride>
  </w:num>
  <w:num w:numId="101">
    <w:abstractNumId w:val="91"/>
    <w:lvlOverride w:ilvl="0">
      <w:startOverride w:val="1"/>
    </w:lvlOverride>
  </w:num>
  <w:num w:numId="102">
    <w:abstractNumId w:val="47"/>
    <w:lvlOverride w:ilvl="0">
      <w:startOverride w:val="1"/>
    </w:lvlOverride>
  </w:num>
  <w:num w:numId="103">
    <w:abstractNumId w:val="57"/>
    <w:lvlOverride w:ilvl="0">
      <w:startOverride w:val="1"/>
    </w:lvlOverride>
  </w:num>
  <w:num w:numId="104">
    <w:abstractNumId w:val="86"/>
  </w:num>
  <w:num w:numId="105">
    <w:abstractNumId w:val="21"/>
    <w:lvlOverride w:ilvl="0">
      <w:startOverride w:val="1"/>
    </w:lvlOverride>
  </w:num>
  <w:num w:numId="106">
    <w:abstractNumId w:val="94"/>
    <w:lvlOverride w:ilvl="0">
      <w:startOverride w:val="1"/>
    </w:lvlOverride>
  </w:num>
  <w:num w:numId="107">
    <w:abstractNumId w:val="87"/>
    <w:lvlOverride w:ilvl="0">
      <w:startOverride w:val="1"/>
    </w:lvlOverride>
  </w:num>
  <w:num w:numId="108">
    <w:abstractNumId w:val="77"/>
    <w:lvlOverride w:ilvl="0">
      <w:startOverride w:val="1"/>
    </w:lvlOverride>
  </w:num>
  <w:num w:numId="109">
    <w:abstractNumId w:val="23"/>
    <w:lvlOverride w:ilvl="0">
      <w:startOverride w:val="1"/>
      <w:lvl w:ilvl="0">
        <w:start w:val="1"/>
        <w:numFmt w:val="lowerLetter"/>
        <w:lvlText w:val="%1)"/>
        <w:lvlJc w:val="left"/>
        <w:pPr>
          <w:ind w:left="720" w:hanging="360"/>
        </w:pPr>
        <w:rPr>
          <w:rFonts w:ascii="Times New Roman" w:hAnsi="Times New Roman"/>
        </w:rPr>
      </w:lvl>
    </w:lvlOverride>
  </w:num>
  <w:num w:numId="110">
    <w:abstractNumId w:val="44"/>
    <w:lvlOverride w:ilvl="0">
      <w:startOverride w:val="1"/>
      <w:lvl w:ilvl="0">
        <w:start w:val="1"/>
        <w:numFmt w:val="lowerLetter"/>
        <w:lvlText w:val="%1)"/>
        <w:lvlJc w:val="left"/>
        <w:pPr>
          <w:ind w:left="720" w:hanging="360"/>
        </w:pPr>
        <w:rPr>
          <w:rFonts w:ascii="Times New Roman" w:hAnsi="Times New Roman"/>
        </w:rPr>
      </w:lvl>
    </w:lvlOverride>
  </w:num>
  <w:num w:numId="111">
    <w:abstractNumId w:val="31"/>
    <w:lvlOverride w:ilvl="0">
      <w:startOverride w:val="5"/>
      <w:lvl w:ilvl="0">
        <w:start w:val="5"/>
        <w:numFmt w:val="decimal"/>
        <w:lvlText w:val="%1."/>
        <w:lvlJc w:val="left"/>
        <w:pPr>
          <w:ind w:left="720" w:hanging="360"/>
        </w:pPr>
        <w:rPr>
          <w:rFonts w:ascii="Times New Roman" w:hAnsi="Times New Roman"/>
        </w:rPr>
      </w:lvl>
    </w:lvlOverride>
  </w:num>
  <w:num w:numId="112">
    <w:abstractNumId w:val="14"/>
    <w:lvlOverride w:ilvl="0">
      <w:startOverride w:val="1"/>
    </w:lvlOverride>
  </w:num>
  <w:num w:numId="113">
    <w:abstractNumId w:val="73"/>
    <w:lvlOverride w:ilvl="0">
      <w:startOverride w:val="1"/>
    </w:lvlOverride>
  </w:num>
  <w:num w:numId="114">
    <w:abstractNumId w:val="30"/>
    <w:lvlOverride w:ilvl="0">
      <w:startOverride w:val="1"/>
    </w:lvlOverride>
  </w:num>
  <w:num w:numId="115">
    <w:abstractNumId w:val="33"/>
    <w:lvlOverride w:ilvl="0">
      <w:startOverride w:val="6"/>
    </w:lvlOverride>
  </w:num>
  <w:num w:numId="116">
    <w:abstractNumId w:val="8"/>
    <w:lvlOverride w:ilvl="0">
      <w:startOverride w:val="1"/>
    </w:lvlOverride>
  </w:num>
  <w:num w:numId="117">
    <w:abstractNumId w:val="11"/>
    <w:lvlOverride w:ilvl="0">
      <w:startOverride w:val="7"/>
    </w:lvlOverride>
  </w:num>
  <w:num w:numId="118">
    <w:abstractNumId w:val="48"/>
    <w:lvlOverride w:ilvl="0">
      <w:startOverride w:val="1"/>
    </w:lvlOverride>
  </w:num>
  <w:num w:numId="119">
    <w:abstractNumId w:val="90"/>
    <w:lvlOverride w:ilvl="0">
      <w:startOverride w:val="1"/>
    </w:lvlOverride>
  </w:num>
  <w:num w:numId="120">
    <w:abstractNumId w:val="37"/>
    <w:lvlOverride w:ilvl="0">
      <w:startOverride w:val="1"/>
    </w:lvlOverride>
  </w:num>
  <w:num w:numId="121">
    <w:abstractNumId w:val="53"/>
    <w:lvlOverride w:ilvl="0">
      <w:startOverride w:val="6"/>
    </w:lvlOverride>
  </w:num>
  <w:num w:numId="122">
    <w:abstractNumId w:val="2"/>
    <w:lvlOverride w:ilvl="0">
      <w:startOverride w:val="1"/>
    </w:lvlOverride>
  </w:num>
  <w:num w:numId="123">
    <w:abstractNumId w:val="38"/>
    <w:lvlOverride w:ilvl="0">
      <w:startOverride w:val="8"/>
    </w:lvlOverride>
  </w:num>
  <w:num w:numId="124">
    <w:abstractNumId w:val="24"/>
    <w:lvlOverride w:ilvl="0">
      <w:startOverride w:val="1"/>
    </w:lvlOverride>
  </w:num>
  <w:num w:numId="125">
    <w:abstractNumId w:val="42"/>
    <w:lvlOverride w:ilvl="0">
      <w:startOverride w:val="1"/>
    </w:lvlOverride>
  </w:num>
  <w:num w:numId="126">
    <w:abstractNumId w:val="66"/>
    <w:lvlOverride w:ilvl="0">
      <w:startOverride w:val="1"/>
    </w:lvlOverride>
  </w:num>
  <w:num w:numId="127">
    <w:abstractNumId w:val="49"/>
    <w:lvlOverride w:ilvl="0">
      <w:startOverride w:val="1"/>
    </w:lvlOverride>
  </w:num>
  <w:num w:numId="128">
    <w:abstractNumId w:val="64"/>
    <w:lvlOverride w:ilvl="0">
      <w:startOverride w:val="1"/>
    </w:lvlOverride>
  </w:num>
  <w:num w:numId="129">
    <w:abstractNumId w:val="16"/>
    <w:lvlOverride w:ilvl="0">
      <w:startOverride w:val="1"/>
    </w:lvlOverride>
  </w:num>
  <w:num w:numId="130">
    <w:abstractNumId w:val="19"/>
    <w:lvlOverride w:ilvl="0">
      <w:startOverride w:val="1"/>
    </w:lvlOverride>
  </w:num>
  <w:num w:numId="131">
    <w:abstractNumId w:val="76"/>
    <w:lvlOverride w:ilvl="0">
      <w:startOverride w:val="1"/>
    </w:lvlOverride>
  </w:num>
  <w:num w:numId="132">
    <w:abstractNumId w:val="83"/>
    <w:lvlOverride w:ilvl="0">
      <w:startOverride w:val="1"/>
    </w:lvlOverride>
  </w:num>
  <w:num w:numId="133">
    <w:abstractNumId w:val="15"/>
    <w:lvlOverride w:ilvl="0">
      <w:startOverride w:val="1"/>
    </w:lvlOverride>
  </w:num>
  <w:num w:numId="1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5"/>
  </w:num>
  <w:num w:numId="136">
    <w:abstractNumId w:val="92"/>
  </w:num>
  <w:num w:numId="137">
    <w:abstractNumId w:val="32"/>
  </w:num>
  <w:num w:numId="138">
    <w:abstractNumId w:val="56"/>
  </w:num>
  <w:num w:numId="139">
    <w:abstractNumId w:val="23"/>
  </w:num>
  <w:num w:numId="140">
    <w:abstractNumId w:val="44"/>
  </w:num>
  <w:num w:numId="141">
    <w:abstractNumId w:val="77"/>
  </w:num>
  <w:num w:numId="142">
    <w:abstractNumId w:val="7"/>
  </w:num>
  <w:num w:numId="143">
    <w:abstractNumId w:val="28"/>
  </w:num>
  <w:num w:numId="144">
    <w:abstractNumId w:val="9"/>
  </w:num>
  <w:num w:numId="145">
    <w:abstractNumId w:val="89"/>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BA756A"/>
    <w:rsid w:val="000074D6"/>
    <w:rsid w:val="00025085"/>
    <w:rsid w:val="000332B1"/>
    <w:rsid w:val="00042ABD"/>
    <w:rsid w:val="00043432"/>
    <w:rsid w:val="00053A1D"/>
    <w:rsid w:val="00061EB0"/>
    <w:rsid w:val="00067511"/>
    <w:rsid w:val="00067E4A"/>
    <w:rsid w:val="00076B26"/>
    <w:rsid w:val="00081B7A"/>
    <w:rsid w:val="00086643"/>
    <w:rsid w:val="000958AF"/>
    <w:rsid w:val="000B088C"/>
    <w:rsid w:val="000B2C2C"/>
    <w:rsid w:val="000B6124"/>
    <w:rsid w:val="000D0D6E"/>
    <w:rsid w:val="001047E3"/>
    <w:rsid w:val="00107D12"/>
    <w:rsid w:val="00112B81"/>
    <w:rsid w:val="001218B8"/>
    <w:rsid w:val="00121C6D"/>
    <w:rsid w:val="00123066"/>
    <w:rsid w:val="001239AD"/>
    <w:rsid w:val="001251F0"/>
    <w:rsid w:val="0013300F"/>
    <w:rsid w:val="00157266"/>
    <w:rsid w:val="001630C3"/>
    <w:rsid w:val="00163F42"/>
    <w:rsid w:val="00165E09"/>
    <w:rsid w:val="00167321"/>
    <w:rsid w:val="0017335D"/>
    <w:rsid w:val="001751BE"/>
    <w:rsid w:val="00177B74"/>
    <w:rsid w:val="001800B5"/>
    <w:rsid w:val="00194E72"/>
    <w:rsid w:val="001A71AD"/>
    <w:rsid w:val="001A71C0"/>
    <w:rsid w:val="001B4CD8"/>
    <w:rsid w:val="001B7FE4"/>
    <w:rsid w:val="001C1C6B"/>
    <w:rsid w:val="001C5440"/>
    <w:rsid w:val="001C584B"/>
    <w:rsid w:val="001D47ED"/>
    <w:rsid w:val="001E58AB"/>
    <w:rsid w:val="001F0560"/>
    <w:rsid w:val="001F299E"/>
    <w:rsid w:val="001F3DFA"/>
    <w:rsid w:val="00200BD9"/>
    <w:rsid w:val="00202E28"/>
    <w:rsid w:val="002060B1"/>
    <w:rsid w:val="002130BF"/>
    <w:rsid w:val="0021509F"/>
    <w:rsid w:val="00220558"/>
    <w:rsid w:val="00237FB3"/>
    <w:rsid w:val="0024241E"/>
    <w:rsid w:val="00245758"/>
    <w:rsid w:val="00250DBC"/>
    <w:rsid w:val="0025595F"/>
    <w:rsid w:val="002561E0"/>
    <w:rsid w:val="0027282D"/>
    <w:rsid w:val="00276A8B"/>
    <w:rsid w:val="00286406"/>
    <w:rsid w:val="002903FC"/>
    <w:rsid w:val="00291FC7"/>
    <w:rsid w:val="002A6E99"/>
    <w:rsid w:val="002B2F76"/>
    <w:rsid w:val="002C7196"/>
    <w:rsid w:val="002E138C"/>
    <w:rsid w:val="002E62DB"/>
    <w:rsid w:val="002F03CE"/>
    <w:rsid w:val="002F6FE0"/>
    <w:rsid w:val="003017B3"/>
    <w:rsid w:val="00302A11"/>
    <w:rsid w:val="00302B0C"/>
    <w:rsid w:val="00310FAA"/>
    <w:rsid w:val="003273CF"/>
    <w:rsid w:val="00330CE6"/>
    <w:rsid w:val="003422D9"/>
    <w:rsid w:val="00343769"/>
    <w:rsid w:val="00346BE5"/>
    <w:rsid w:val="00350D95"/>
    <w:rsid w:val="0036691B"/>
    <w:rsid w:val="00367959"/>
    <w:rsid w:val="00377B6B"/>
    <w:rsid w:val="00387F01"/>
    <w:rsid w:val="00390504"/>
    <w:rsid w:val="00392C32"/>
    <w:rsid w:val="003943E0"/>
    <w:rsid w:val="003A27EE"/>
    <w:rsid w:val="003B1C83"/>
    <w:rsid w:val="003B3E24"/>
    <w:rsid w:val="003B73BC"/>
    <w:rsid w:val="003C3813"/>
    <w:rsid w:val="003C5A3F"/>
    <w:rsid w:val="003E1DF3"/>
    <w:rsid w:val="003E52E0"/>
    <w:rsid w:val="003E6051"/>
    <w:rsid w:val="00402DB2"/>
    <w:rsid w:val="004048E7"/>
    <w:rsid w:val="00406CCB"/>
    <w:rsid w:val="004220F4"/>
    <w:rsid w:val="0043638C"/>
    <w:rsid w:val="004536FA"/>
    <w:rsid w:val="0045401B"/>
    <w:rsid w:val="00456B91"/>
    <w:rsid w:val="004729C3"/>
    <w:rsid w:val="0047578C"/>
    <w:rsid w:val="00475B72"/>
    <w:rsid w:val="0047768E"/>
    <w:rsid w:val="00490E2B"/>
    <w:rsid w:val="00490E5C"/>
    <w:rsid w:val="004B5DAF"/>
    <w:rsid w:val="004B5FA1"/>
    <w:rsid w:val="004C4BCF"/>
    <w:rsid w:val="004D0A1C"/>
    <w:rsid w:val="004D1F34"/>
    <w:rsid w:val="00500047"/>
    <w:rsid w:val="00500978"/>
    <w:rsid w:val="00511705"/>
    <w:rsid w:val="00513BFF"/>
    <w:rsid w:val="00521505"/>
    <w:rsid w:val="00530B25"/>
    <w:rsid w:val="00540072"/>
    <w:rsid w:val="00555A53"/>
    <w:rsid w:val="00564D8D"/>
    <w:rsid w:val="00572AB1"/>
    <w:rsid w:val="005773DA"/>
    <w:rsid w:val="00580C77"/>
    <w:rsid w:val="00584E50"/>
    <w:rsid w:val="005913FF"/>
    <w:rsid w:val="005963F6"/>
    <w:rsid w:val="00597BA2"/>
    <w:rsid w:val="005A06F9"/>
    <w:rsid w:val="005A31C5"/>
    <w:rsid w:val="005A75D7"/>
    <w:rsid w:val="005B02B7"/>
    <w:rsid w:val="005B2056"/>
    <w:rsid w:val="005B28E5"/>
    <w:rsid w:val="005C374F"/>
    <w:rsid w:val="005C4ED0"/>
    <w:rsid w:val="005C50B2"/>
    <w:rsid w:val="005C7404"/>
    <w:rsid w:val="005E0FC1"/>
    <w:rsid w:val="005E1294"/>
    <w:rsid w:val="005F2499"/>
    <w:rsid w:val="005F4A54"/>
    <w:rsid w:val="005F5965"/>
    <w:rsid w:val="005F6019"/>
    <w:rsid w:val="006060A7"/>
    <w:rsid w:val="0060747C"/>
    <w:rsid w:val="00607B01"/>
    <w:rsid w:val="00616B81"/>
    <w:rsid w:val="00620342"/>
    <w:rsid w:val="006347E3"/>
    <w:rsid w:val="00636F6B"/>
    <w:rsid w:val="00641868"/>
    <w:rsid w:val="00660322"/>
    <w:rsid w:val="006673CC"/>
    <w:rsid w:val="00671F70"/>
    <w:rsid w:val="0067480D"/>
    <w:rsid w:val="006801C8"/>
    <w:rsid w:val="0069272A"/>
    <w:rsid w:val="006B1F51"/>
    <w:rsid w:val="006D7308"/>
    <w:rsid w:val="006E43E5"/>
    <w:rsid w:val="006E46F9"/>
    <w:rsid w:val="006F35BE"/>
    <w:rsid w:val="0070025E"/>
    <w:rsid w:val="00701BF3"/>
    <w:rsid w:val="0071089A"/>
    <w:rsid w:val="00722023"/>
    <w:rsid w:val="00732F32"/>
    <w:rsid w:val="00735A4D"/>
    <w:rsid w:val="00755451"/>
    <w:rsid w:val="00757C84"/>
    <w:rsid w:val="0076567E"/>
    <w:rsid w:val="0076614D"/>
    <w:rsid w:val="007702EB"/>
    <w:rsid w:val="0077500B"/>
    <w:rsid w:val="007933E4"/>
    <w:rsid w:val="00797171"/>
    <w:rsid w:val="007A3D9B"/>
    <w:rsid w:val="007B3931"/>
    <w:rsid w:val="007B549A"/>
    <w:rsid w:val="007B5579"/>
    <w:rsid w:val="007B5E87"/>
    <w:rsid w:val="007C2E04"/>
    <w:rsid w:val="007C67FC"/>
    <w:rsid w:val="007D1842"/>
    <w:rsid w:val="007E61C7"/>
    <w:rsid w:val="0080513D"/>
    <w:rsid w:val="00823665"/>
    <w:rsid w:val="008267DF"/>
    <w:rsid w:val="00826D9C"/>
    <w:rsid w:val="00831F73"/>
    <w:rsid w:val="00832796"/>
    <w:rsid w:val="00836769"/>
    <w:rsid w:val="00841807"/>
    <w:rsid w:val="00852E66"/>
    <w:rsid w:val="00860BBA"/>
    <w:rsid w:val="008726A4"/>
    <w:rsid w:val="00890D57"/>
    <w:rsid w:val="0089411C"/>
    <w:rsid w:val="0089713C"/>
    <w:rsid w:val="008A0FB2"/>
    <w:rsid w:val="008B0FC1"/>
    <w:rsid w:val="008C0421"/>
    <w:rsid w:val="008C5CCC"/>
    <w:rsid w:val="008E63D0"/>
    <w:rsid w:val="00907AF0"/>
    <w:rsid w:val="00910FA4"/>
    <w:rsid w:val="00921F2C"/>
    <w:rsid w:val="0094471B"/>
    <w:rsid w:val="00945DA5"/>
    <w:rsid w:val="00947A88"/>
    <w:rsid w:val="00950BAB"/>
    <w:rsid w:val="00952AE3"/>
    <w:rsid w:val="00952B17"/>
    <w:rsid w:val="00953DB1"/>
    <w:rsid w:val="0096003D"/>
    <w:rsid w:val="009604E3"/>
    <w:rsid w:val="009753F3"/>
    <w:rsid w:val="00980F71"/>
    <w:rsid w:val="00992359"/>
    <w:rsid w:val="00992F99"/>
    <w:rsid w:val="00994FC6"/>
    <w:rsid w:val="009A33FC"/>
    <w:rsid w:val="009C69C7"/>
    <w:rsid w:val="009D3B5C"/>
    <w:rsid w:val="009E1737"/>
    <w:rsid w:val="009E4CCD"/>
    <w:rsid w:val="009E6187"/>
    <w:rsid w:val="009F347E"/>
    <w:rsid w:val="009F3A9E"/>
    <w:rsid w:val="009F7B4F"/>
    <w:rsid w:val="00A03299"/>
    <w:rsid w:val="00A03CFE"/>
    <w:rsid w:val="00A12553"/>
    <w:rsid w:val="00A13C5D"/>
    <w:rsid w:val="00A141D0"/>
    <w:rsid w:val="00A266B5"/>
    <w:rsid w:val="00A32D6C"/>
    <w:rsid w:val="00A46D4D"/>
    <w:rsid w:val="00A632FF"/>
    <w:rsid w:val="00A86440"/>
    <w:rsid w:val="00A91F9A"/>
    <w:rsid w:val="00A957E7"/>
    <w:rsid w:val="00AA45E4"/>
    <w:rsid w:val="00AB5EEC"/>
    <w:rsid w:val="00AB7615"/>
    <w:rsid w:val="00AB781D"/>
    <w:rsid w:val="00AC672D"/>
    <w:rsid w:val="00AD305C"/>
    <w:rsid w:val="00AD32C6"/>
    <w:rsid w:val="00AD4AA8"/>
    <w:rsid w:val="00AD61A7"/>
    <w:rsid w:val="00AD7BEC"/>
    <w:rsid w:val="00AD7FE0"/>
    <w:rsid w:val="00AE2BBE"/>
    <w:rsid w:val="00AE3547"/>
    <w:rsid w:val="00AE4C70"/>
    <w:rsid w:val="00AE7175"/>
    <w:rsid w:val="00B01C7C"/>
    <w:rsid w:val="00B052E4"/>
    <w:rsid w:val="00B31CAC"/>
    <w:rsid w:val="00B53D39"/>
    <w:rsid w:val="00B6332B"/>
    <w:rsid w:val="00B71C22"/>
    <w:rsid w:val="00B772F4"/>
    <w:rsid w:val="00B87DEC"/>
    <w:rsid w:val="00B90981"/>
    <w:rsid w:val="00B943A4"/>
    <w:rsid w:val="00B94C68"/>
    <w:rsid w:val="00BA28DA"/>
    <w:rsid w:val="00BA2FA9"/>
    <w:rsid w:val="00BA756A"/>
    <w:rsid w:val="00BB7A19"/>
    <w:rsid w:val="00BC20EB"/>
    <w:rsid w:val="00BD5B4C"/>
    <w:rsid w:val="00BD7D76"/>
    <w:rsid w:val="00BE17B4"/>
    <w:rsid w:val="00BF6372"/>
    <w:rsid w:val="00BF7E4A"/>
    <w:rsid w:val="00C02204"/>
    <w:rsid w:val="00C06095"/>
    <w:rsid w:val="00C305B0"/>
    <w:rsid w:val="00C34EBA"/>
    <w:rsid w:val="00C41391"/>
    <w:rsid w:val="00C4212E"/>
    <w:rsid w:val="00C50AFD"/>
    <w:rsid w:val="00C54658"/>
    <w:rsid w:val="00C61D8A"/>
    <w:rsid w:val="00C8566F"/>
    <w:rsid w:val="00C95045"/>
    <w:rsid w:val="00C95155"/>
    <w:rsid w:val="00C97376"/>
    <w:rsid w:val="00CB05B3"/>
    <w:rsid w:val="00CB687B"/>
    <w:rsid w:val="00CD1048"/>
    <w:rsid w:val="00CD1BCF"/>
    <w:rsid w:val="00CD5ECB"/>
    <w:rsid w:val="00CE2ED9"/>
    <w:rsid w:val="00CE4E5F"/>
    <w:rsid w:val="00D135CE"/>
    <w:rsid w:val="00D1395B"/>
    <w:rsid w:val="00D2405C"/>
    <w:rsid w:val="00D266E0"/>
    <w:rsid w:val="00D309A7"/>
    <w:rsid w:val="00D3413D"/>
    <w:rsid w:val="00D376EC"/>
    <w:rsid w:val="00D4688B"/>
    <w:rsid w:val="00D542AB"/>
    <w:rsid w:val="00D63B31"/>
    <w:rsid w:val="00D70190"/>
    <w:rsid w:val="00D701F2"/>
    <w:rsid w:val="00D72810"/>
    <w:rsid w:val="00D82AC3"/>
    <w:rsid w:val="00D92925"/>
    <w:rsid w:val="00DA076E"/>
    <w:rsid w:val="00DB2831"/>
    <w:rsid w:val="00DB433F"/>
    <w:rsid w:val="00DC3090"/>
    <w:rsid w:val="00DE589F"/>
    <w:rsid w:val="00DE72C3"/>
    <w:rsid w:val="00DF4389"/>
    <w:rsid w:val="00E031E8"/>
    <w:rsid w:val="00E05501"/>
    <w:rsid w:val="00E108CB"/>
    <w:rsid w:val="00E128E9"/>
    <w:rsid w:val="00E1439C"/>
    <w:rsid w:val="00E15785"/>
    <w:rsid w:val="00E324C8"/>
    <w:rsid w:val="00E3250F"/>
    <w:rsid w:val="00E3319A"/>
    <w:rsid w:val="00E34B28"/>
    <w:rsid w:val="00E35F27"/>
    <w:rsid w:val="00E36AB7"/>
    <w:rsid w:val="00E4257A"/>
    <w:rsid w:val="00E43E46"/>
    <w:rsid w:val="00E50088"/>
    <w:rsid w:val="00E500F5"/>
    <w:rsid w:val="00E52CB7"/>
    <w:rsid w:val="00E61263"/>
    <w:rsid w:val="00E62CDD"/>
    <w:rsid w:val="00E64840"/>
    <w:rsid w:val="00E72BB3"/>
    <w:rsid w:val="00E767C1"/>
    <w:rsid w:val="00E80EF4"/>
    <w:rsid w:val="00E91984"/>
    <w:rsid w:val="00EA5BAD"/>
    <w:rsid w:val="00EB3A20"/>
    <w:rsid w:val="00EB4C15"/>
    <w:rsid w:val="00EB6055"/>
    <w:rsid w:val="00EC1D55"/>
    <w:rsid w:val="00EC7B75"/>
    <w:rsid w:val="00ED55D5"/>
    <w:rsid w:val="00ED5A98"/>
    <w:rsid w:val="00ED6428"/>
    <w:rsid w:val="00EE051D"/>
    <w:rsid w:val="00EE445B"/>
    <w:rsid w:val="00EE4594"/>
    <w:rsid w:val="00EF27EE"/>
    <w:rsid w:val="00EF423A"/>
    <w:rsid w:val="00F003C9"/>
    <w:rsid w:val="00F01544"/>
    <w:rsid w:val="00F20923"/>
    <w:rsid w:val="00F245E6"/>
    <w:rsid w:val="00F3345E"/>
    <w:rsid w:val="00F33A71"/>
    <w:rsid w:val="00F351AB"/>
    <w:rsid w:val="00F36FA9"/>
    <w:rsid w:val="00F4086D"/>
    <w:rsid w:val="00F41D94"/>
    <w:rsid w:val="00F46ADB"/>
    <w:rsid w:val="00F46EE0"/>
    <w:rsid w:val="00F62542"/>
    <w:rsid w:val="00F6420D"/>
    <w:rsid w:val="00F647A5"/>
    <w:rsid w:val="00F7444E"/>
    <w:rsid w:val="00F74950"/>
    <w:rsid w:val="00F8189A"/>
    <w:rsid w:val="00F87B55"/>
    <w:rsid w:val="00F87C6E"/>
    <w:rsid w:val="00FA1974"/>
    <w:rsid w:val="00FA2E6F"/>
    <w:rsid w:val="00FA6015"/>
    <w:rsid w:val="00FC3B4B"/>
    <w:rsid w:val="00FC409A"/>
    <w:rsid w:val="00FC4CCB"/>
    <w:rsid w:val="00FC5877"/>
    <w:rsid w:val="00FC65D7"/>
    <w:rsid w:val="00FD553C"/>
    <w:rsid w:val="00FE339F"/>
    <w:rsid w:val="00FE46F4"/>
    <w:rsid w:val="00FE786E"/>
    <w:rsid w:val="00FF1B8C"/>
    <w:rsid w:val="00FF30E4"/>
    <w:rsid w:val="00FF57AE"/>
    <w:rsid w:val="00FF72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56A"/>
    <w:rPr>
      <w:rFonts w:ascii="Calibri" w:eastAsia="Calibri" w:hAnsi="Calibri" w:cs="Times New Roman"/>
    </w:rPr>
  </w:style>
  <w:style w:type="paragraph" w:styleId="Nagwek1">
    <w:name w:val="heading 1"/>
    <w:basedOn w:val="Normalny"/>
    <w:next w:val="Normalny"/>
    <w:link w:val="Nagwek1Znak"/>
    <w:qFormat/>
    <w:rsid w:val="00157266"/>
    <w:pPr>
      <w:keepNext/>
      <w:spacing w:after="0" w:line="240" w:lineRule="auto"/>
      <w:jc w:val="center"/>
      <w:outlineLvl w:val="0"/>
    </w:pPr>
    <w:rPr>
      <w:rFonts w:ascii="Times New Roman" w:hAnsi="Times New Roman"/>
      <w:b/>
      <w:sz w:val="24"/>
    </w:rPr>
  </w:style>
  <w:style w:type="paragraph" w:styleId="Nagwek3">
    <w:name w:val="heading 3"/>
    <w:basedOn w:val="Normalny"/>
    <w:next w:val="Normalny"/>
    <w:link w:val="Nagwek3Znak"/>
    <w:uiPriority w:val="9"/>
    <w:unhideWhenUsed/>
    <w:qFormat/>
    <w:rsid w:val="006074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756A"/>
    <w:pPr>
      <w:ind w:left="720"/>
      <w:contextualSpacing/>
    </w:pPr>
  </w:style>
  <w:style w:type="paragraph" w:styleId="Tytu">
    <w:name w:val="Title"/>
    <w:basedOn w:val="Normalny"/>
    <w:link w:val="TytuZnak"/>
    <w:qFormat/>
    <w:rsid w:val="00BA756A"/>
    <w:pPr>
      <w:spacing w:after="0" w:line="240" w:lineRule="auto"/>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BA756A"/>
    <w:rPr>
      <w:rFonts w:ascii="Times New Roman" w:eastAsia="Times New Roman" w:hAnsi="Times New Roman" w:cs="Times New Roman"/>
      <w:b/>
      <w:bCs/>
      <w:sz w:val="28"/>
      <w:szCs w:val="24"/>
      <w:lang w:eastAsia="pl-PL"/>
    </w:rPr>
  </w:style>
  <w:style w:type="paragraph" w:styleId="Tekstprzypisukocowego">
    <w:name w:val="endnote text"/>
    <w:basedOn w:val="Normalny"/>
    <w:link w:val="TekstprzypisukocowegoZnak"/>
    <w:uiPriority w:val="99"/>
    <w:semiHidden/>
    <w:unhideWhenUsed/>
    <w:rsid w:val="00BA75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756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A756A"/>
    <w:rPr>
      <w:vertAlign w:val="superscript"/>
    </w:rPr>
  </w:style>
  <w:style w:type="paragraph" w:customStyle="1" w:styleId="Paragraf">
    <w:name w:val="Paragraf"/>
    <w:basedOn w:val="Normalny"/>
    <w:qFormat/>
    <w:rsid w:val="00BA756A"/>
    <w:pPr>
      <w:keepNext/>
      <w:numPr>
        <w:numId w:val="1"/>
      </w:numPr>
      <w:spacing w:before="240" w:after="120" w:line="240" w:lineRule="auto"/>
      <w:jc w:val="center"/>
    </w:pPr>
    <w:rPr>
      <w:rFonts w:ascii="Times New Roman" w:eastAsia="Times New Roman" w:hAnsi="Times New Roman"/>
      <w:b/>
      <w:sz w:val="26"/>
      <w:szCs w:val="20"/>
      <w:lang w:eastAsia="pl-PL"/>
    </w:rPr>
  </w:style>
  <w:style w:type="paragraph" w:customStyle="1" w:styleId="Ustp0">
    <w:name w:val="Ustęp0"/>
    <w:basedOn w:val="Normalny"/>
    <w:qFormat/>
    <w:rsid w:val="00BA756A"/>
    <w:pPr>
      <w:keepLines/>
      <w:numPr>
        <w:ilvl w:val="1"/>
        <w:numId w:val="1"/>
      </w:numPr>
      <w:spacing w:before="60" w:after="0" w:line="240" w:lineRule="auto"/>
      <w:jc w:val="both"/>
    </w:pPr>
    <w:rPr>
      <w:rFonts w:ascii="Times New Roman" w:eastAsia="Times New Roman" w:hAnsi="Times New Roman"/>
      <w:sz w:val="26"/>
      <w:szCs w:val="20"/>
      <w:lang w:eastAsia="pl-PL"/>
    </w:rPr>
  </w:style>
  <w:style w:type="paragraph" w:customStyle="1" w:styleId="Ustp">
    <w:name w:val="Ustęp"/>
    <w:basedOn w:val="Normalny"/>
    <w:qFormat/>
    <w:rsid w:val="00BA756A"/>
    <w:pPr>
      <w:keepLines/>
      <w:numPr>
        <w:ilvl w:val="2"/>
        <w:numId w:val="1"/>
      </w:numPr>
      <w:spacing w:before="60" w:after="0" w:line="240" w:lineRule="auto"/>
      <w:jc w:val="both"/>
    </w:pPr>
    <w:rPr>
      <w:rFonts w:ascii="Times New Roman" w:eastAsia="Times New Roman" w:hAnsi="Times New Roman"/>
      <w:sz w:val="26"/>
      <w:szCs w:val="20"/>
      <w:lang w:eastAsia="pl-PL"/>
    </w:rPr>
  </w:style>
  <w:style w:type="paragraph" w:customStyle="1" w:styleId="Punkt">
    <w:name w:val="Punkt"/>
    <w:basedOn w:val="Normalny"/>
    <w:qFormat/>
    <w:rsid w:val="00BA756A"/>
    <w:pPr>
      <w:keepLines/>
      <w:numPr>
        <w:ilvl w:val="3"/>
        <w:numId w:val="1"/>
      </w:numPr>
      <w:spacing w:after="0" w:line="240" w:lineRule="auto"/>
      <w:jc w:val="both"/>
    </w:pPr>
    <w:rPr>
      <w:rFonts w:ascii="Times New Roman" w:eastAsia="Times New Roman" w:hAnsi="Times New Roman"/>
      <w:sz w:val="26"/>
      <w:szCs w:val="20"/>
      <w:lang w:eastAsia="pl-PL"/>
    </w:rPr>
  </w:style>
  <w:style w:type="paragraph" w:customStyle="1" w:styleId="Litera">
    <w:name w:val="Litera"/>
    <w:basedOn w:val="Normalny"/>
    <w:qFormat/>
    <w:rsid w:val="00BA756A"/>
    <w:pPr>
      <w:keepLines/>
      <w:numPr>
        <w:ilvl w:val="5"/>
        <w:numId w:val="1"/>
      </w:numPr>
      <w:spacing w:after="0" w:line="240" w:lineRule="auto"/>
      <w:jc w:val="both"/>
    </w:pPr>
    <w:rPr>
      <w:rFonts w:ascii="Times New Roman" w:eastAsia="Times New Roman" w:hAnsi="Times New Roman"/>
      <w:sz w:val="26"/>
      <w:szCs w:val="20"/>
      <w:lang w:eastAsia="pl-PL"/>
    </w:rPr>
  </w:style>
  <w:style w:type="paragraph" w:customStyle="1" w:styleId="Zdanie">
    <w:name w:val="Zdanie"/>
    <w:basedOn w:val="Normalny"/>
    <w:qFormat/>
    <w:rsid w:val="00BA756A"/>
    <w:pPr>
      <w:numPr>
        <w:ilvl w:val="7"/>
        <w:numId w:val="1"/>
      </w:numPr>
      <w:spacing w:after="0" w:line="240" w:lineRule="auto"/>
      <w:jc w:val="both"/>
    </w:pPr>
    <w:rPr>
      <w:rFonts w:ascii="Times New Roman" w:eastAsia="Times New Roman" w:hAnsi="Times New Roman"/>
      <w:sz w:val="26"/>
      <w:szCs w:val="20"/>
      <w:lang w:eastAsia="pl-PL"/>
    </w:rPr>
  </w:style>
  <w:style w:type="paragraph" w:customStyle="1" w:styleId="Punkt0">
    <w:name w:val="Punkt0"/>
    <w:basedOn w:val="Punkt"/>
    <w:qFormat/>
    <w:rsid w:val="00BA756A"/>
    <w:pPr>
      <w:numPr>
        <w:ilvl w:val="4"/>
      </w:numPr>
    </w:pPr>
  </w:style>
  <w:style w:type="paragraph" w:customStyle="1" w:styleId="Litera0">
    <w:name w:val="Litera0"/>
    <w:basedOn w:val="Litera"/>
    <w:qFormat/>
    <w:rsid w:val="00BA756A"/>
    <w:pPr>
      <w:numPr>
        <w:ilvl w:val="6"/>
      </w:numPr>
    </w:pPr>
  </w:style>
  <w:style w:type="paragraph" w:customStyle="1" w:styleId="Tekstwdiagramie">
    <w:name w:val="Tekst w diagramie"/>
    <w:basedOn w:val="Normalny"/>
    <w:rsid w:val="00BA756A"/>
    <w:pPr>
      <w:keepLines/>
      <w:tabs>
        <w:tab w:val="left" w:pos="0"/>
      </w:tabs>
      <w:suppressAutoHyphens/>
      <w:spacing w:after="0" w:line="360" w:lineRule="auto"/>
      <w:jc w:val="center"/>
    </w:pPr>
    <w:rPr>
      <w:rFonts w:ascii="Tahoma" w:eastAsia="Times New Roman" w:hAnsi="Tahoma"/>
      <w:sz w:val="16"/>
      <w:szCs w:val="20"/>
      <w:lang w:eastAsia="pl-PL"/>
    </w:rPr>
  </w:style>
  <w:style w:type="numbering" w:customStyle="1" w:styleId="WWNum10">
    <w:name w:val="WWNum10"/>
    <w:basedOn w:val="Bezlisty"/>
    <w:rsid w:val="00BA756A"/>
    <w:pPr>
      <w:numPr>
        <w:numId w:val="8"/>
      </w:numPr>
    </w:pPr>
  </w:style>
  <w:style w:type="numbering" w:customStyle="1" w:styleId="WWNum11">
    <w:name w:val="WWNum11"/>
    <w:basedOn w:val="Bezlisty"/>
    <w:rsid w:val="00BA756A"/>
    <w:pPr>
      <w:numPr>
        <w:numId w:val="9"/>
      </w:numPr>
    </w:pPr>
  </w:style>
  <w:style w:type="paragraph" w:styleId="Nagwek">
    <w:name w:val="header"/>
    <w:basedOn w:val="Normalny"/>
    <w:link w:val="NagwekZnak"/>
    <w:uiPriority w:val="99"/>
    <w:unhideWhenUsed/>
    <w:rsid w:val="00BA75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756A"/>
    <w:rPr>
      <w:rFonts w:ascii="Calibri" w:eastAsia="Calibri" w:hAnsi="Calibri" w:cs="Times New Roman"/>
    </w:rPr>
  </w:style>
  <w:style w:type="paragraph" w:styleId="Stopka">
    <w:name w:val="footer"/>
    <w:basedOn w:val="Normalny"/>
    <w:link w:val="StopkaZnak"/>
    <w:uiPriority w:val="99"/>
    <w:unhideWhenUsed/>
    <w:rsid w:val="00BA75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756A"/>
    <w:rPr>
      <w:rFonts w:ascii="Calibri" w:eastAsia="Calibri" w:hAnsi="Calibri" w:cs="Times New Roman"/>
    </w:rPr>
  </w:style>
  <w:style w:type="paragraph" w:styleId="Tekstdymka">
    <w:name w:val="Balloon Text"/>
    <w:basedOn w:val="Normalny"/>
    <w:link w:val="TekstdymkaZnak"/>
    <w:uiPriority w:val="99"/>
    <w:semiHidden/>
    <w:unhideWhenUsed/>
    <w:rsid w:val="00BA75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756A"/>
    <w:rPr>
      <w:rFonts w:ascii="Tahoma" w:eastAsia="Calibri" w:hAnsi="Tahoma" w:cs="Tahoma"/>
      <w:sz w:val="16"/>
      <w:szCs w:val="16"/>
    </w:rPr>
  </w:style>
  <w:style w:type="paragraph" w:customStyle="1" w:styleId="Standard">
    <w:name w:val="Standard"/>
    <w:rsid w:val="00BA756A"/>
    <w:pPr>
      <w:suppressAutoHyphens/>
      <w:autoSpaceDN w:val="0"/>
      <w:textAlignment w:val="baseline"/>
    </w:pPr>
    <w:rPr>
      <w:rFonts w:ascii="Calibri" w:eastAsia="Calibri" w:hAnsi="Calibri" w:cs="Calibri"/>
      <w:kern w:val="3"/>
      <w:sz w:val="24"/>
      <w:szCs w:val="24"/>
      <w:lang w:eastAsia="ar-SA" w:bidi="hi-IN"/>
    </w:rPr>
  </w:style>
  <w:style w:type="table" w:styleId="Tabela-Siatka">
    <w:name w:val="Table Grid"/>
    <w:basedOn w:val="Standardowy"/>
    <w:uiPriority w:val="59"/>
    <w:rsid w:val="007B5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F8189A"/>
    <w:rPr>
      <w:sz w:val="16"/>
      <w:szCs w:val="16"/>
    </w:rPr>
  </w:style>
  <w:style w:type="paragraph" w:styleId="Tekstkomentarza">
    <w:name w:val="annotation text"/>
    <w:basedOn w:val="Normalny"/>
    <w:link w:val="TekstkomentarzaZnak"/>
    <w:uiPriority w:val="99"/>
    <w:semiHidden/>
    <w:unhideWhenUsed/>
    <w:rsid w:val="00F818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89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8189A"/>
    <w:rPr>
      <w:b/>
      <w:bCs/>
    </w:rPr>
  </w:style>
  <w:style w:type="character" w:customStyle="1" w:styleId="TematkomentarzaZnak">
    <w:name w:val="Temat komentarza Znak"/>
    <w:basedOn w:val="TekstkomentarzaZnak"/>
    <w:link w:val="Tematkomentarza"/>
    <w:uiPriority w:val="99"/>
    <w:semiHidden/>
    <w:rsid w:val="00F8189A"/>
    <w:rPr>
      <w:b/>
      <w:bCs/>
    </w:rPr>
  </w:style>
  <w:style w:type="paragraph" w:styleId="Bezodstpw">
    <w:name w:val="No Spacing"/>
    <w:aliases w:val="Wykres"/>
    <w:link w:val="BezodstpwZnak"/>
    <w:uiPriority w:val="1"/>
    <w:qFormat/>
    <w:rsid w:val="00513BFF"/>
    <w:pPr>
      <w:spacing w:after="0" w:line="240" w:lineRule="auto"/>
    </w:pPr>
    <w:rPr>
      <w:rFonts w:ascii="Times New Roman" w:hAnsi="Times New Roman"/>
      <w:b/>
      <w:color w:val="4F81BD" w:themeColor="accent1"/>
    </w:rPr>
  </w:style>
  <w:style w:type="character" w:customStyle="1" w:styleId="BezodstpwZnak">
    <w:name w:val="Bez odstępów Znak"/>
    <w:aliases w:val="Wykres Znak"/>
    <w:basedOn w:val="Domylnaczcionkaakapitu"/>
    <w:link w:val="Bezodstpw"/>
    <w:uiPriority w:val="1"/>
    <w:rsid w:val="00513BFF"/>
    <w:rPr>
      <w:rFonts w:ascii="Times New Roman" w:hAnsi="Times New Roman"/>
      <w:b/>
      <w:color w:val="4F81BD" w:themeColor="accent1"/>
    </w:rPr>
  </w:style>
  <w:style w:type="character" w:customStyle="1" w:styleId="Nagwek1Znak">
    <w:name w:val="Nagłówek 1 Znak"/>
    <w:basedOn w:val="Domylnaczcionkaakapitu"/>
    <w:link w:val="Nagwek1"/>
    <w:rsid w:val="00157266"/>
    <w:rPr>
      <w:rFonts w:ascii="Times New Roman" w:eastAsia="Calibri" w:hAnsi="Times New Roman" w:cs="Times New Roman"/>
      <w:b/>
      <w:sz w:val="24"/>
    </w:rPr>
  </w:style>
  <w:style w:type="paragraph" w:customStyle="1" w:styleId="Default">
    <w:name w:val="Default"/>
    <w:rsid w:val="00732F32"/>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3Znak">
    <w:name w:val="Nagłówek 3 Znak"/>
    <w:basedOn w:val="Domylnaczcionkaakapitu"/>
    <w:link w:val="Nagwek3"/>
    <w:uiPriority w:val="9"/>
    <w:rsid w:val="0060747C"/>
    <w:rPr>
      <w:rFonts w:asciiTheme="majorHAnsi" w:eastAsiaTheme="majorEastAsia" w:hAnsiTheme="majorHAnsi" w:cstheme="majorBidi"/>
      <w:b/>
      <w:bCs/>
      <w:color w:val="4F81BD" w:themeColor="accent1"/>
    </w:rPr>
  </w:style>
  <w:style w:type="character" w:styleId="Odwoanieprzypisudolnego">
    <w:name w:val="footnote reference"/>
    <w:aliases w:val="Odwołanie przypisu,Odwołanie przypisu dolnego2,Odwołanie przypisu dolnego1,Odwołanie przypisu1,Footnote Reference Number"/>
    <w:semiHidden/>
    <w:rsid w:val="0060747C"/>
    <w:rPr>
      <w:vertAlign w:val="superscript"/>
    </w:rPr>
  </w:style>
  <w:style w:type="paragraph" w:styleId="Tekstpodstawowywcity">
    <w:name w:val="Body Text Indent"/>
    <w:basedOn w:val="Normalny"/>
    <w:link w:val="TekstpodstawowywcityZnak"/>
    <w:semiHidden/>
    <w:rsid w:val="0060747C"/>
    <w:pPr>
      <w:suppressAutoHyphens/>
      <w:spacing w:before="120" w:after="0" w:line="240" w:lineRule="auto"/>
      <w:ind w:left="705" w:hanging="705"/>
      <w:jc w:val="both"/>
    </w:pPr>
    <w:rPr>
      <w:rFonts w:ascii="Arial" w:eastAsia="Times New Roman" w:hAnsi="Arial"/>
      <w:szCs w:val="20"/>
      <w:lang w:eastAsia="ar-SA"/>
    </w:rPr>
  </w:style>
  <w:style w:type="character" w:customStyle="1" w:styleId="TekstpodstawowywcityZnak">
    <w:name w:val="Tekst podstawowy wcięty Znak"/>
    <w:basedOn w:val="Domylnaczcionkaakapitu"/>
    <w:link w:val="Tekstpodstawowywcity"/>
    <w:semiHidden/>
    <w:rsid w:val="0060747C"/>
    <w:rPr>
      <w:rFonts w:ascii="Arial" w:eastAsia="Times New Roman" w:hAnsi="Arial" w:cs="Times New Roman"/>
      <w:szCs w:val="20"/>
      <w:lang w:eastAsia="ar-SA"/>
    </w:rPr>
  </w:style>
  <w:style w:type="paragraph" w:customStyle="1" w:styleId="RozporzdzenieumowaZnak">
    <w:name w:val="Rozporządzenie_umowa Znak"/>
    <w:autoRedefine/>
    <w:rsid w:val="0060747C"/>
    <w:pPr>
      <w:numPr>
        <w:numId w:val="25"/>
      </w:numPr>
      <w:spacing w:after="0" w:line="360" w:lineRule="exact"/>
      <w:jc w:val="both"/>
    </w:pPr>
    <w:rPr>
      <w:rFonts w:ascii="Times New Roman" w:eastAsia="Times New Roman" w:hAnsi="Times New Roman" w:cs="Times New Roman"/>
      <w:sz w:val="24"/>
      <w:szCs w:val="24"/>
      <w:lang w:eastAsia="pl-PL"/>
    </w:rPr>
  </w:style>
  <w:style w:type="paragraph" w:customStyle="1" w:styleId="Rozporzdzenieumowa">
    <w:name w:val="Rozporządzenie_umowa"/>
    <w:autoRedefine/>
    <w:rsid w:val="0060747C"/>
    <w:pPr>
      <w:numPr>
        <w:numId w:val="29"/>
      </w:numPr>
      <w:tabs>
        <w:tab w:val="clear" w:pos="0"/>
      </w:tabs>
      <w:spacing w:after="0"/>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01BF3"/>
    <w:rPr>
      <w:color w:val="0000FF" w:themeColor="hyperlink"/>
      <w:u w:val="single"/>
    </w:rPr>
  </w:style>
  <w:style w:type="numbering" w:customStyle="1" w:styleId="LS1">
    <w:name w:val="LS1"/>
    <w:basedOn w:val="Bezlisty"/>
    <w:rsid w:val="00E500F5"/>
    <w:pPr>
      <w:numPr>
        <w:numId w:val="45"/>
      </w:numPr>
    </w:pPr>
  </w:style>
  <w:style w:type="numbering" w:customStyle="1" w:styleId="LS2">
    <w:name w:val="LS2"/>
    <w:basedOn w:val="Bezlisty"/>
    <w:rsid w:val="00E500F5"/>
    <w:pPr>
      <w:numPr>
        <w:numId w:val="46"/>
      </w:numPr>
    </w:pPr>
  </w:style>
  <w:style w:type="numbering" w:customStyle="1" w:styleId="LS3">
    <w:name w:val="LS3"/>
    <w:basedOn w:val="Bezlisty"/>
    <w:rsid w:val="00E500F5"/>
    <w:pPr>
      <w:numPr>
        <w:numId w:val="47"/>
      </w:numPr>
    </w:pPr>
  </w:style>
  <w:style w:type="numbering" w:customStyle="1" w:styleId="LS4">
    <w:name w:val="LS4"/>
    <w:basedOn w:val="Bezlisty"/>
    <w:rsid w:val="00E500F5"/>
    <w:pPr>
      <w:numPr>
        <w:numId w:val="137"/>
      </w:numPr>
    </w:pPr>
  </w:style>
  <w:style w:type="numbering" w:customStyle="1" w:styleId="LS5">
    <w:name w:val="LS5"/>
    <w:basedOn w:val="Bezlisty"/>
    <w:rsid w:val="00E500F5"/>
    <w:pPr>
      <w:numPr>
        <w:numId w:val="49"/>
      </w:numPr>
    </w:pPr>
  </w:style>
  <w:style w:type="numbering" w:customStyle="1" w:styleId="LS6">
    <w:name w:val="LS6"/>
    <w:basedOn w:val="Bezlisty"/>
    <w:rsid w:val="00E500F5"/>
    <w:pPr>
      <w:numPr>
        <w:numId w:val="50"/>
      </w:numPr>
    </w:pPr>
  </w:style>
  <w:style w:type="numbering" w:customStyle="1" w:styleId="LS7">
    <w:name w:val="LS7"/>
    <w:basedOn w:val="Bezlisty"/>
    <w:rsid w:val="00E500F5"/>
    <w:pPr>
      <w:numPr>
        <w:numId w:val="138"/>
      </w:numPr>
    </w:pPr>
  </w:style>
  <w:style w:type="numbering" w:customStyle="1" w:styleId="LS8">
    <w:name w:val="LS8"/>
    <w:basedOn w:val="Bezlisty"/>
    <w:rsid w:val="00E500F5"/>
    <w:pPr>
      <w:numPr>
        <w:numId w:val="52"/>
      </w:numPr>
    </w:pPr>
  </w:style>
  <w:style w:type="numbering" w:customStyle="1" w:styleId="LS9">
    <w:name w:val="LS9"/>
    <w:basedOn w:val="Bezlisty"/>
    <w:rsid w:val="00E500F5"/>
    <w:pPr>
      <w:numPr>
        <w:numId w:val="53"/>
      </w:numPr>
    </w:pPr>
  </w:style>
  <w:style w:type="numbering" w:customStyle="1" w:styleId="LS10">
    <w:name w:val="LS10"/>
    <w:basedOn w:val="Bezlisty"/>
    <w:rsid w:val="00E500F5"/>
    <w:pPr>
      <w:numPr>
        <w:numId w:val="54"/>
      </w:numPr>
    </w:pPr>
  </w:style>
  <w:style w:type="numbering" w:customStyle="1" w:styleId="LS11">
    <w:name w:val="LS11"/>
    <w:basedOn w:val="Bezlisty"/>
    <w:rsid w:val="00E500F5"/>
    <w:pPr>
      <w:numPr>
        <w:numId w:val="55"/>
      </w:numPr>
    </w:pPr>
  </w:style>
  <w:style w:type="numbering" w:customStyle="1" w:styleId="LS12">
    <w:name w:val="LS12"/>
    <w:basedOn w:val="Bezlisty"/>
    <w:rsid w:val="00E500F5"/>
    <w:pPr>
      <w:numPr>
        <w:numId w:val="56"/>
      </w:numPr>
    </w:pPr>
  </w:style>
  <w:style w:type="numbering" w:customStyle="1" w:styleId="LS13">
    <w:name w:val="LS13"/>
    <w:basedOn w:val="Bezlisty"/>
    <w:rsid w:val="00E500F5"/>
    <w:pPr>
      <w:numPr>
        <w:numId w:val="57"/>
      </w:numPr>
    </w:pPr>
  </w:style>
  <w:style w:type="numbering" w:customStyle="1" w:styleId="LS14">
    <w:name w:val="LS14"/>
    <w:basedOn w:val="Bezlisty"/>
    <w:rsid w:val="00E500F5"/>
    <w:pPr>
      <w:numPr>
        <w:numId w:val="58"/>
      </w:numPr>
    </w:pPr>
  </w:style>
  <w:style w:type="numbering" w:customStyle="1" w:styleId="LS15">
    <w:name w:val="LS15"/>
    <w:basedOn w:val="Bezlisty"/>
    <w:rsid w:val="00E500F5"/>
    <w:pPr>
      <w:numPr>
        <w:numId w:val="59"/>
      </w:numPr>
    </w:pPr>
  </w:style>
  <w:style w:type="numbering" w:customStyle="1" w:styleId="LS16">
    <w:name w:val="LS16"/>
    <w:basedOn w:val="Bezlisty"/>
    <w:rsid w:val="00E500F5"/>
    <w:pPr>
      <w:numPr>
        <w:numId w:val="60"/>
      </w:numPr>
    </w:pPr>
  </w:style>
  <w:style w:type="numbering" w:customStyle="1" w:styleId="LS17">
    <w:name w:val="LS17"/>
    <w:basedOn w:val="Bezlisty"/>
    <w:rsid w:val="00E500F5"/>
    <w:pPr>
      <w:numPr>
        <w:numId w:val="61"/>
      </w:numPr>
    </w:pPr>
  </w:style>
  <w:style w:type="numbering" w:customStyle="1" w:styleId="LS18">
    <w:name w:val="LS18"/>
    <w:basedOn w:val="Bezlisty"/>
    <w:rsid w:val="00E500F5"/>
    <w:pPr>
      <w:numPr>
        <w:numId w:val="62"/>
      </w:numPr>
    </w:pPr>
  </w:style>
  <w:style w:type="numbering" w:customStyle="1" w:styleId="LS19">
    <w:name w:val="LS19"/>
    <w:basedOn w:val="Bezlisty"/>
    <w:rsid w:val="00E500F5"/>
    <w:pPr>
      <w:numPr>
        <w:numId w:val="63"/>
      </w:numPr>
    </w:pPr>
  </w:style>
  <w:style w:type="numbering" w:customStyle="1" w:styleId="LS20">
    <w:name w:val="LS20"/>
    <w:basedOn w:val="Bezlisty"/>
    <w:rsid w:val="00E500F5"/>
    <w:pPr>
      <w:numPr>
        <w:numId w:val="64"/>
      </w:numPr>
    </w:pPr>
  </w:style>
  <w:style w:type="numbering" w:customStyle="1" w:styleId="LS21">
    <w:name w:val="LS21"/>
    <w:basedOn w:val="Bezlisty"/>
    <w:rsid w:val="00E500F5"/>
    <w:pPr>
      <w:numPr>
        <w:numId w:val="141"/>
      </w:numPr>
    </w:pPr>
  </w:style>
  <w:style w:type="numbering" w:customStyle="1" w:styleId="LS22">
    <w:name w:val="LS22"/>
    <w:basedOn w:val="Bezlisty"/>
    <w:rsid w:val="00E500F5"/>
    <w:pPr>
      <w:numPr>
        <w:numId w:val="139"/>
      </w:numPr>
    </w:pPr>
  </w:style>
  <w:style w:type="numbering" w:customStyle="1" w:styleId="LS23">
    <w:name w:val="LS23"/>
    <w:basedOn w:val="Bezlisty"/>
    <w:rsid w:val="00E500F5"/>
    <w:pPr>
      <w:numPr>
        <w:numId w:val="140"/>
      </w:numPr>
    </w:pPr>
  </w:style>
  <w:style w:type="numbering" w:customStyle="1" w:styleId="LS24">
    <w:name w:val="LS24"/>
    <w:basedOn w:val="Bezlisty"/>
    <w:rsid w:val="00E500F5"/>
    <w:pPr>
      <w:numPr>
        <w:numId w:val="68"/>
      </w:numPr>
    </w:pPr>
  </w:style>
  <w:style w:type="numbering" w:customStyle="1" w:styleId="LS25">
    <w:name w:val="LS25"/>
    <w:basedOn w:val="Bezlisty"/>
    <w:rsid w:val="00E500F5"/>
    <w:pPr>
      <w:numPr>
        <w:numId w:val="69"/>
      </w:numPr>
    </w:pPr>
  </w:style>
  <w:style w:type="numbering" w:customStyle="1" w:styleId="LS26">
    <w:name w:val="LS26"/>
    <w:basedOn w:val="Bezlisty"/>
    <w:rsid w:val="00E500F5"/>
    <w:pPr>
      <w:numPr>
        <w:numId w:val="70"/>
      </w:numPr>
    </w:pPr>
  </w:style>
  <w:style w:type="numbering" w:customStyle="1" w:styleId="LS27">
    <w:name w:val="LS27"/>
    <w:basedOn w:val="Bezlisty"/>
    <w:rsid w:val="00E500F5"/>
    <w:pPr>
      <w:numPr>
        <w:numId w:val="71"/>
      </w:numPr>
    </w:pPr>
  </w:style>
  <w:style w:type="numbering" w:customStyle="1" w:styleId="LS28">
    <w:name w:val="LS28"/>
    <w:basedOn w:val="Bezlisty"/>
    <w:rsid w:val="00E500F5"/>
    <w:pPr>
      <w:numPr>
        <w:numId w:val="72"/>
      </w:numPr>
    </w:pPr>
  </w:style>
  <w:style w:type="numbering" w:customStyle="1" w:styleId="LS29">
    <w:name w:val="LS29"/>
    <w:basedOn w:val="Bezlisty"/>
    <w:rsid w:val="00E500F5"/>
    <w:pPr>
      <w:numPr>
        <w:numId w:val="73"/>
      </w:numPr>
    </w:pPr>
  </w:style>
  <w:style w:type="numbering" w:customStyle="1" w:styleId="LS30">
    <w:name w:val="LS30"/>
    <w:basedOn w:val="Bezlisty"/>
    <w:rsid w:val="00E500F5"/>
    <w:pPr>
      <w:numPr>
        <w:numId w:val="74"/>
      </w:numPr>
    </w:pPr>
  </w:style>
  <w:style w:type="numbering" w:customStyle="1" w:styleId="LS31">
    <w:name w:val="LS31"/>
    <w:basedOn w:val="Bezlisty"/>
    <w:rsid w:val="00E500F5"/>
    <w:pPr>
      <w:numPr>
        <w:numId w:val="75"/>
      </w:numPr>
    </w:pPr>
  </w:style>
  <w:style w:type="numbering" w:customStyle="1" w:styleId="LS32">
    <w:name w:val="LS32"/>
    <w:basedOn w:val="Bezlisty"/>
    <w:rsid w:val="00E500F5"/>
    <w:pPr>
      <w:numPr>
        <w:numId w:val="76"/>
      </w:numPr>
    </w:pPr>
  </w:style>
  <w:style w:type="numbering" w:customStyle="1" w:styleId="LS33">
    <w:name w:val="LS33"/>
    <w:basedOn w:val="Bezlisty"/>
    <w:rsid w:val="00E500F5"/>
    <w:pPr>
      <w:numPr>
        <w:numId w:val="77"/>
      </w:numPr>
    </w:pPr>
  </w:style>
  <w:style w:type="numbering" w:customStyle="1" w:styleId="LS34">
    <w:name w:val="LS34"/>
    <w:basedOn w:val="Bezlisty"/>
    <w:rsid w:val="00E500F5"/>
    <w:pPr>
      <w:numPr>
        <w:numId w:val="78"/>
      </w:numPr>
    </w:pPr>
  </w:style>
  <w:style w:type="numbering" w:customStyle="1" w:styleId="LS35">
    <w:name w:val="LS35"/>
    <w:basedOn w:val="Bezlisty"/>
    <w:rsid w:val="00E500F5"/>
    <w:pPr>
      <w:numPr>
        <w:numId w:val="79"/>
      </w:numPr>
    </w:pPr>
  </w:style>
  <w:style w:type="numbering" w:customStyle="1" w:styleId="LS36">
    <w:name w:val="LS36"/>
    <w:basedOn w:val="Bezlisty"/>
    <w:rsid w:val="00E500F5"/>
    <w:pPr>
      <w:numPr>
        <w:numId w:val="80"/>
      </w:numPr>
    </w:pPr>
  </w:style>
  <w:style w:type="numbering" w:customStyle="1" w:styleId="LS38">
    <w:name w:val="LS38"/>
    <w:basedOn w:val="Bezlisty"/>
    <w:rsid w:val="00E500F5"/>
    <w:pPr>
      <w:numPr>
        <w:numId w:val="81"/>
      </w:numPr>
    </w:pPr>
  </w:style>
  <w:style w:type="numbering" w:customStyle="1" w:styleId="LS39">
    <w:name w:val="LS39"/>
    <w:basedOn w:val="Bezlisty"/>
    <w:rsid w:val="00E500F5"/>
    <w:pPr>
      <w:numPr>
        <w:numId w:val="82"/>
      </w:numPr>
    </w:pPr>
  </w:style>
  <w:style w:type="numbering" w:customStyle="1" w:styleId="LS40">
    <w:name w:val="LS40"/>
    <w:basedOn w:val="Bezlisty"/>
    <w:rsid w:val="00E500F5"/>
    <w:pPr>
      <w:numPr>
        <w:numId w:val="83"/>
      </w:numPr>
    </w:pPr>
  </w:style>
  <w:style w:type="numbering" w:customStyle="1" w:styleId="LS41">
    <w:name w:val="LS41"/>
    <w:basedOn w:val="Bezlisty"/>
    <w:rsid w:val="00E500F5"/>
    <w:pPr>
      <w:numPr>
        <w:numId w:val="84"/>
      </w:numPr>
    </w:pPr>
  </w:style>
  <w:style w:type="numbering" w:customStyle="1" w:styleId="LS42">
    <w:name w:val="LS42"/>
    <w:basedOn w:val="Bezlisty"/>
    <w:rsid w:val="00E500F5"/>
    <w:pPr>
      <w:numPr>
        <w:numId w:val="85"/>
      </w:numPr>
    </w:pPr>
  </w:style>
  <w:style w:type="numbering" w:customStyle="1" w:styleId="LS43">
    <w:name w:val="LS43"/>
    <w:basedOn w:val="Bezlisty"/>
    <w:rsid w:val="00E500F5"/>
    <w:pPr>
      <w:numPr>
        <w:numId w:val="86"/>
      </w:numPr>
    </w:pPr>
  </w:style>
  <w:style w:type="numbering" w:customStyle="1" w:styleId="LS44">
    <w:name w:val="LS44"/>
    <w:basedOn w:val="Bezlisty"/>
    <w:rsid w:val="00E500F5"/>
    <w:pPr>
      <w:numPr>
        <w:numId w:val="87"/>
      </w:numPr>
    </w:pPr>
  </w:style>
  <w:style w:type="numbering" w:customStyle="1" w:styleId="LS45">
    <w:name w:val="LS45"/>
    <w:basedOn w:val="Bezlisty"/>
    <w:rsid w:val="00E500F5"/>
    <w:pPr>
      <w:numPr>
        <w:numId w:val="88"/>
      </w:numPr>
    </w:pPr>
  </w:style>
  <w:style w:type="numbering" w:customStyle="1" w:styleId="LS46">
    <w:name w:val="LS46"/>
    <w:basedOn w:val="Bezlisty"/>
    <w:rsid w:val="00E500F5"/>
    <w:pPr>
      <w:numPr>
        <w:numId w:val="89"/>
      </w:numPr>
    </w:pPr>
  </w:style>
  <w:style w:type="numbering" w:customStyle="1" w:styleId="LS47">
    <w:name w:val="LS47"/>
    <w:basedOn w:val="Bezlisty"/>
    <w:rsid w:val="00E500F5"/>
    <w:pPr>
      <w:numPr>
        <w:numId w:val="90"/>
      </w:numPr>
    </w:pPr>
  </w:style>
  <w:style w:type="paragraph" w:styleId="Tekstprzypisudolnego">
    <w:name w:val="footnote text"/>
    <w:aliases w:val="Tekst przypisu"/>
    <w:basedOn w:val="Normalny"/>
    <w:link w:val="TekstprzypisudolnegoZnak"/>
    <w:autoRedefine/>
    <w:semiHidden/>
    <w:rsid w:val="002F03CE"/>
    <w:pPr>
      <w:keepLines/>
      <w:spacing w:after="0" w:line="240" w:lineRule="auto"/>
      <w:jc w:val="both"/>
    </w:pPr>
    <w:rPr>
      <w:rFonts w:ascii="Times New Roman" w:eastAsia="Times New Roman" w:hAnsi="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2F03CE"/>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612083897">
      <w:bodyDiv w:val="1"/>
      <w:marLeft w:val="0"/>
      <w:marRight w:val="0"/>
      <w:marTop w:val="0"/>
      <w:marBottom w:val="0"/>
      <w:divBdr>
        <w:top w:val="none" w:sz="0" w:space="0" w:color="auto"/>
        <w:left w:val="none" w:sz="0" w:space="0" w:color="auto"/>
        <w:bottom w:val="none" w:sz="0" w:space="0" w:color="auto"/>
        <w:right w:val="none" w:sz="0" w:space="0" w:color="auto"/>
      </w:divBdr>
      <w:divsChild>
        <w:div w:id="1259289115">
          <w:marLeft w:val="0"/>
          <w:marRight w:val="0"/>
          <w:marTop w:val="0"/>
          <w:marBottom w:val="0"/>
          <w:divBdr>
            <w:top w:val="none" w:sz="0" w:space="0" w:color="auto"/>
            <w:left w:val="none" w:sz="0" w:space="0" w:color="auto"/>
            <w:bottom w:val="none" w:sz="0" w:space="0" w:color="auto"/>
            <w:right w:val="none" w:sz="0" w:space="0" w:color="auto"/>
          </w:divBdr>
        </w:div>
        <w:div w:id="962272419">
          <w:marLeft w:val="0"/>
          <w:marRight w:val="0"/>
          <w:marTop w:val="0"/>
          <w:marBottom w:val="0"/>
          <w:divBdr>
            <w:top w:val="none" w:sz="0" w:space="0" w:color="auto"/>
            <w:left w:val="none" w:sz="0" w:space="0" w:color="auto"/>
            <w:bottom w:val="none" w:sz="0" w:space="0" w:color="auto"/>
            <w:right w:val="none" w:sz="0" w:space="0" w:color="auto"/>
          </w:divBdr>
        </w:div>
        <w:div w:id="904604344">
          <w:marLeft w:val="0"/>
          <w:marRight w:val="0"/>
          <w:marTop w:val="0"/>
          <w:marBottom w:val="0"/>
          <w:divBdr>
            <w:top w:val="none" w:sz="0" w:space="0" w:color="auto"/>
            <w:left w:val="none" w:sz="0" w:space="0" w:color="auto"/>
            <w:bottom w:val="none" w:sz="0" w:space="0" w:color="auto"/>
            <w:right w:val="none" w:sz="0" w:space="0" w:color="auto"/>
          </w:divBdr>
        </w:div>
        <w:div w:id="1696226591">
          <w:marLeft w:val="0"/>
          <w:marRight w:val="0"/>
          <w:marTop w:val="0"/>
          <w:marBottom w:val="0"/>
          <w:divBdr>
            <w:top w:val="none" w:sz="0" w:space="0" w:color="auto"/>
            <w:left w:val="none" w:sz="0" w:space="0" w:color="auto"/>
            <w:bottom w:val="none" w:sz="0" w:space="0" w:color="auto"/>
            <w:right w:val="none" w:sz="0" w:space="0" w:color="auto"/>
          </w:divBdr>
        </w:div>
        <w:div w:id="526405009">
          <w:marLeft w:val="0"/>
          <w:marRight w:val="0"/>
          <w:marTop w:val="0"/>
          <w:marBottom w:val="0"/>
          <w:divBdr>
            <w:top w:val="none" w:sz="0" w:space="0" w:color="auto"/>
            <w:left w:val="none" w:sz="0" w:space="0" w:color="auto"/>
            <w:bottom w:val="none" w:sz="0" w:space="0" w:color="auto"/>
            <w:right w:val="none" w:sz="0" w:space="0" w:color="auto"/>
          </w:divBdr>
        </w:div>
        <w:div w:id="1560552650">
          <w:marLeft w:val="0"/>
          <w:marRight w:val="0"/>
          <w:marTop w:val="0"/>
          <w:marBottom w:val="0"/>
          <w:divBdr>
            <w:top w:val="none" w:sz="0" w:space="0" w:color="auto"/>
            <w:left w:val="none" w:sz="0" w:space="0" w:color="auto"/>
            <w:bottom w:val="none" w:sz="0" w:space="0" w:color="auto"/>
            <w:right w:val="none" w:sz="0" w:space="0" w:color="auto"/>
          </w:divBdr>
        </w:div>
        <w:div w:id="1731072280">
          <w:marLeft w:val="0"/>
          <w:marRight w:val="0"/>
          <w:marTop w:val="0"/>
          <w:marBottom w:val="0"/>
          <w:divBdr>
            <w:top w:val="none" w:sz="0" w:space="0" w:color="auto"/>
            <w:left w:val="none" w:sz="0" w:space="0" w:color="auto"/>
            <w:bottom w:val="none" w:sz="0" w:space="0" w:color="auto"/>
            <w:right w:val="none" w:sz="0" w:space="0" w:color="auto"/>
          </w:divBdr>
        </w:div>
        <w:div w:id="1263342700">
          <w:marLeft w:val="0"/>
          <w:marRight w:val="0"/>
          <w:marTop w:val="0"/>
          <w:marBottom w:val="0"/>
          <w:divBdr>
            <w:top w:val="none" w:sz="0" w:space="0" w:color="auto"/>
            <w:left w:val="none" w:sz="0" w:space="0" w:color="auto"/>
            <w:bottom w:val="none" w:sz="0" w:space="0" w:color="auto"/>
            <w:right w:val="none" w:sz="0" w:space="0" w:color="auto"/>
          </w:divBdr>
        </w:div>
        <w:div w:id="2068986508">
          <w:marLeft w:val="0"/>
          <w:marRight w:val="0"/>
          <w:marTop w:val="0"/>
          <w:marBottom w:val="0"/>
          <w:divBdr>
            <w:top w:val="none" w:sz="0" w:space="0" w:color="auto"/>
            <w:left w:val="none" w:sz="0" w:space="0" w:color="auto"/>
            <w:bottom w:val="none" w:sz="0" w:space="0" w:color="auto"/>
            <w:right w:val="none" w:sz="0" w:space="0" w:color="auto"/>
          </w:divBdr>
        </w:div>
        <w:div w:id="881089396">
          <w:marLeft w:val="0"/>
          <w:marRight w:val="0"/>
          <w:marTop w:val="0"/>
          <w:marBottom w:val="0"/>
          <w:divBdr>
            <w:top w:val="none" w:sz="0" w:space="0" w:color="auto"/>
            <w:left w:val="none" w:sz="0" w:space="0" w:color="auto"/>
            <w:bottom w:val="none" w:sz="0" w:space="0" w:color="auto"/>
            <w:right w:val="none" w:sz="0" w:space="0" w:color="auto"/>
          </w:divBdr>
        </w:div>
        <w:div w:id="465777721">
          <w:marLeft w:val="0"/>
          <w:marRight w:val="0"/>
          <w:marTop w:val="0"/>
          <w:marBottom w:val="0"/>
          <w:divBdr>
            <w:top w:val="none" w:sz="0" w:space="0" w:color="auto"/>
            <w:left w:val="none" w:sz="0" w:space="0" w:color="auto"/>
            <w:bottom w:val="none" w:sz="0" w:space="0" w:color="auto"/>
            <w:right w:val="none" w:sz="0" w:space="0" w:color="auto"/>
          </w:divBdr>
        </w:div>
        <w:div w:id="334695056">
          <w:marLeft w:val="0"/>
          <w:marRight w:val="0"/>
          <w:marTop w:val="0"/>
          <w:marBottom w:val="0"/>
          <w:divBdr>
            <w:top w:val="none" w:sz="0" w:space="0" w:color="auto"/>
            <w:left w:val="none" w:sz="0" w:space="0" w:color="auto"/>
            <w:bottom w:val="none" w:sz="0" w:space="0" w:color="auto"/>
            <w:right w:val="none" w:sz="0" w:space="0" w:color="auto"/>
          </w:divBdr>
        </w:div>
        <w:div w:id="805701048">
          <w:marLeft w:val="0"/>
          <w:marRight w:val="0"/>
          <w:marTop w:val="0"/>
          <w:marBottom w:val="0"/>
          <w:divBdr>
            <w:top w:val="none" w:sz="0" w:space="0" w:color="auto"/>
            <w:left w:val="none" w:sz="0" w:space="0" w:color="auto"/>
            <w:bottom w:val="none" w:sz="0" w:space="0" w:color="auto"/>
            <w:right w:val="none" w:sz="0" w:space="0" w:color="auto"/>
          </w:divBdr>
        </w:div>
        <w:div w:id="2007320659">
          <w:marLeft w:val="0"/>
          <w:marRight w:val="0"/>
          <w:marTop w:val="0"/>
          <w:marBottom w:val="0"/>
          <w:divBdr>
            <w:top w:val="none" w:sz="0" w:space="0" w:color="auto"/>
            <w:left w:val="none" w:sz="0" w:space="0" w:color="auto"/>
            <w:bottom w:val="none" w:sz="0" w:space="0" w:color="auto"/>
            <w:right w:val="none" w:sz="0" w:space="0" w:color="auto"/>
          </w:divBdr>
        </w:div>
        <w:div w:id="875584329">
          <w:marLeft w:val="0"/>
          <w:marRight w:val="0"/>
          <w:marTop w:val="0"/>
          <w:marBottom w:val="0"/>
          <w:divBdr>
            <w:top w:val="none" w:sz="0" w:space="0" w:color="auto"/>
            <w:left w:val="none" w:sz="0" w:space="0" w:color="auto"/>
            <w:bottom w:val="none" w:sz="0" w:space="0" w:color="auto"/>
            <w:right w:val="none" w:sz="0" w:space="0" w:color="auto"/>
          </w:divBdr>
        </w:div>
        <w:div w:id="276257450">
          <w:marLeft w:val="0"/>
          <w:marRight w:val="0"/>
          <w:marTop w:val="0"/>
          <w:marBottom w:val="0"/>
          <w:divBdr>
            <w:top w:val="none" w:sz="0" w:space="0" w:color="auto"/>
            <w:left w:val="none" w:sz="0" w:space="0" w:color="auto"/>
            <w:bottom w:val="none" w:sz="0" w:space="0" w:color="auto"/>
            <w:right w:val="none" w:sz="0" w:space="0" w:color="auto"/>
          </w:divBdr>
        </w:div>
        <w:div w:id="1397585006">
          <w:marLeft w:val="0"/>
          <w:marRight w:val="0"/>
          <w:marTop w:val="0"/>
          <w:marBottom w:val="0"/>
          <w:divBdr>
            <w:top w:val="none" w:sz="0" w:space="0" w:color="auto"/>
            <w:left w:val="none" w:sz="0" w:space="0" w:color="auto"/>
            <w:bottom w:val="none" w:sz="0" w:space="0" w:color="auto"/>
            <w:right w:val="none" w:sz="0" w:space="0" w:color="auto"/>
          </w:divBdr>
        </w:div>
        <w:div w:id="1351641218">
          <w:marLeft w:val="0"/>
          <w:marRight w:val="0"/>
          <w:marTop w:val="0"/>
          <w:marBottom w:val="0"/>
          <w:divBdr>
            <w:top w:val="none" w:sz="0" w:space="0" w:color="auto"/>
            <w:left w:val="none" w:sz="0" w:space="0" w:color="auto"/>
            <w:bottom w:val="none" w:sz="0" w:space="0" w:color="auto"/>
            <w:right w:val="none" w:sz="0" w:space="0" w:color="auto"/>
          </w:divBdr>
        </w:div>
        <w:div w:id="2029479645">
          <w:marLeft w:val="0"/>
          <w:marRight w:val="0"/>
          <w:marTop w:val="0"/>
          <w:marBottom w:val="0"/>
          <w:divBdr>
            <w:top w:val="none" w:sz="0" w:space="0" w:color="auto"/>
            <w:left w:val="none" w:sz="0" w:space="0" w:color="auto"/>
            <w:bottom w:val="none" w:sz="0" w:space="0" w:color="auto"/>
            <w:right w:val="none" w:sz="0" w:space="0" w:color="auto"/>
          </w:divBdr>
        </w:div>
        <w:div w:id="1083916563">
          <w:marLeft w:val="0"/>
          <w:marRight w:val="0"/>
          <w:marTop w:val="0"/>
          <w:marBottom w:val="0"/>
          <w:divBdr>
            <w:top w:val="none" w:sz="0" w:space="0" w:color="auto"/>
            <w:left w:val="none" w:sz="0" w:space="0" w:color="auto"/>
            <w:bottom w:val="none" w:sz="0" w:space="0" w:color="auto"/>
            <w:right w:val="none" w:sz="0" w:space="0" w:color="auto"/>
          </w:divBdr>
        </w:div>
        <w:div w:id="2133282018">
          <w:marLeft w:val="0"/>
          <w:marRight w:val="0"/>
          <w:marTop w:val="0"/>
          <w:marBottom w:val="0"/>
          <w:divBdr>
            <w:top w:val="none" w:sz="0" w:space="0" w:color="auto"/>
            <w:left w:val="none" w:sz="0" w:space="0" w:color="auto"/>
            <w:bottom w:val="none" w:sz="0" w:space="0" w:color="auto"/>
            <w:right w:val="none" w:sz="0" w:space="0" w:color="auto"/>
          </w:divBdr>
        </w:div>
        <w:div w:id="524831946">
          <w:marLeft w:val="0"/>
          <w:marRight w:val="0"/>
          <w:marTop w:val="0"/>
          <w:marBottom w:val="0"/>
          <w:divBdr>
            <w:top w:val="none" w:sz="0" w:space="0" w:color="auto"/>
            <w:left w:val="none" w:sz="0" w:space="0" w:color="auto"/>
            <w:bottom w:val="none" w:sz="0" w:space="0" w:color="auto"/>
            <w:right w:val="none" w:sz="0" w:space="0" w:color="auto"/>
          </w:divBdr>
        </w:div>
        <w:div w:id="2062560140">
          <w:marLeft w:val="0"/>
          <w:marRight w:val="0"/>
          <w:marTop w:val="0"/>
          <w:marBottom w:val="0"/>
          <w:divBdr>
            <w:top w:val="none" w:sz="0" w:space="0" w:color="auto"/>
            <w:left w:val="none" w:sz="0" w:space="0" w:color="auto"/>
            <w:bottom w:val="none" w:sz="0" w:space="0" w:color="auto"/>
            <w:right w:val="none" w:sz="0" w:space="0" w:color="auto"/>
          </w:divBdr>
        </w:div>
        <w:div w:id="701593120">
          <w:marLeft w:val="0"/>
          <w:marRight w:val="0"/>
          <w:marTop w:val="0"/>
          <w:marBottom w:val="0"/>
          <w:divBdr>
            <w:top w:val="none" w:sz="0" w:space="0" w:color="auto"/>
            <w:left w:val="none" w:sz="0" w:space="0" w:color="auto"/>
            <w:bottom w:val="none" w:sz="0" w:space="0" w:color="auto"/>
            <w:right w:val="none" w:sz="0" w:space="0" w:color="auto"/>
          </w:divBdr>
        </w:div>
        <w:div w:id="1675454688">
          <w:marLeft w:val="0"/>
          <w:marRight w:val="0"/>
          <w:marTop w:val="0"/>
          <w:marBottom w:val="0"/>
          <w:divBdr>
            <w:top w:val="none" w:sz="0" w:space="0" w:color="auto"/>
            <w:left w:val="none" w:sz="0" w:space="0" w:color="auto"/>
            <w:bottom w:val="none" w:sz="0" w:space="0" w:color="auto"/>
            <w:right w:val="none" w:sz="0" w:space="0" w:color="auto"/>
          </w:divBdr>
        </w:div>
        <w:div w:id="110058753">
          <w:marLeft w:val="0"/>
          <w:marRight w:val="0"/>
          <w:marTop w:val="0"/>
          <w:marBottom w:val="0"/>
          <w:divBdr>
            <w:top w:val="none" w:sz="0" w:space="0" w:color="auto"/>
            <w:left w:val="none" w:sz="0" w:space="0" w:color="auto"/>
            <w:bottom w:val="none" w:sz="0" w:space="0" w:color="auto"/>
            <w:right w:val="none" w:sz="0" w:space="0" w:color="auto"/>
          </w:divBdr>
        </w:div>
        <w:div w:id="630138722">
          <w:marLeft w:val="0"/>
          <w:marRight w:val="0"/>
          <w:marTop w:val="0"/>
          <w:marBottom w:val="0"/>
          <w:divBdr>
            <w:top w:val="none" w:sz="0" w:space="0" w:color="auto"/>
            <w:left w:val="none" w:sz="0" w:space="0" w:color="auto"/>
            <w:bottom w:val="none" w:sz="0" w:space="0" w:color="auto"/>
            <w:right w:val="none" w:sz="0" w:space="0" w:color="auto"/>
          </w:divBdr>
        </w:div>
        <w:div w:id="2137674447">
          <w:marLeft w:val="0"/>
          <w:marRight w:val="0"/>
          <w:marTop w:val="0"/>
          <w:marBottom w:val="0"/>
          <w:divBdr>
            <w:top w:val="none" w:sz="0" w:space="0" w:color="auto"/>
            <w:left w:val="none" w:sz="0" w:space="0" w:color="auto"/>
            <w:bottom w:val="none" w:sz="0" w:space="0" w:color="auto"/>
            <w:right w:val="none" w:sz="0" w:space="0" w:color="auto"/>
          </w:divBdr>
        </w:div>
        <w:div w:id="2081630831">
          <w:marLeft w:val="0"/>
          <w:marRight w:val="0"/>
          <w:marTop w:val="0"/>
          <w:marBottom w:val="0"/>
          <w:divBdr>
            <w:top w:val="none" w:sz="0" w:space="0" w:color="auto"/>
            <w:left w:val="none" w:sz="0" w:space="0" w:color="auto"/>
            <w:bottom w:val="none" w:sz="0" w:space="0" w:color="auto"/>
            <w:right w:val="none" w:sz="0" w:space="0" w:color="auto"/>
          </w:divBdr>
        </w:div>
        <w:div w:id="2127305735">
          <w:marLeft w:val="0"/>
          <w:marRight w:val="0"/>
          <w:marTop w:val="0"/>
          <w:marBottom w:val="0"/>
          <w:divBdr>
            <w:top w:val="none" w:sz="0" w:space="0" w:color="auto"/>
            <w:left w:val="none" w:sz="0" w:space="0" w:color="auto"/>
            <w:bottom w:val="none" w:sz="0" w:space="0" w:color="auto"/>
            <w:right w:val="none" w:sz="0" w:space="0" w:color="auto"/>
          </w:divBdr>
        </w:div>
        <w:div w:id="1223249545">
          <w:marLeft w:val="0"/>
          <w:marRight w:val="0"/>
          <w:marTop w:val="0"/>
          <w:marBottom w:val="0"/>
          <w:divBdr>
            <w:top w:val="none" w:sz="0" w:space="0" w:color="auto"/>
            <w:left w:val="none" w:sz="0" w:space="0" w:color="auto"/>
            <w:bottom w:val="none" w:sz="0" w:space="0" w:color="auto"/>
            <w:right w:val="none" w:sz="0" w:space="0" w:color="auto"/>
          </w:divBdr>
        </w:div>
        <w:div w:id="1854877495">
          <w:marLeft w:val="0"/>
          <w:marRight w:val="0"/>
          <w:marTop w:val="0"/>
          <w:marBottom w:val="0"/>
          <w:divBdr>
            <w:top w:val="none" w:sz="0" w:space="0" w:color="auto"/>
            <w:left w:val="none" w:sz="0" w:space="0" w:color="auto"/>
            <w:bottom w:val="none" w:sz="0" w:space="0" w:color="auto"/>
            <w:right w:val="none" w:sz="0" w:space="0" w:color="auto"/>
          </w:divBdr>
        </w:div>
        <w:div w:id="141558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uro@klj.org.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0073-D300-4A63-A0AC-6BB7BA75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77</Pages>
  <Words>16273</Words>
  <Characters>97641</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Metelica</dc:creator>
  <cp:lastModifiedBy>Roksana Górna-Kopij</cp:lastModifiedBy>
  <cp:revision>109</cp:revision>
  <cp:lastPrinted>2016-06-17T06:50:00Z</cp:lastPrinted>
  <dcterms:created xsi:type="dcterms:W3CDTF">2016-06-03T13:49:00Z</dcterms:created>
  <dcterms:modified xsi:type="dcterms:W3CDTF">2016-06-17T07:21:00Z</dcterms:modified>
</cp:coreProperties>
</file>